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06DE" w:rsidRPr="00BA1990" w:rsidRDefault="00D81479" w:rsidP="000B574B">
      <w:pPr>
        <w:pStyle w:val="Els-Title"/>
        <w:tabs>
          <w:tab w:val="left" w:pos="426"/>
        </w:tabs>
        <w:rPr>
          <w:color w:val="000000" w:themeColor="text1"/>
          <w:lang w:val="en-GB"/>
        </w:rPr>
      </w:pPr>
      <w:r w:rsidRPr="00BA1990">
        <w:rPr>
          <w:color w:val="000000" w:themeColor="text1"/>
          <w:lang w:val="en-GB"/>
        </w:rPr>
        <w:t xml:space="preserve">Glass </w:t>
      </w:r>
      <w:r w:rsidR="00DE06DE" w:rsidRPr="00BA1990">
        <w:rPr>
          <w:color w:val="000000" w:themeColor="text1"/>
          <w:lang w:val="en-GB"/>
        </w:rPr>
        <w:t>foam</w:t>
      </w:r>
      <w:r w:rsidRPr="00BA1990">
        <w:rPr>
          <w:color w:val="000000" w:themeColor="text1"/>
          <w:lang w:val="en-GB"/>
        </w:rPr>
        <w:t>s</w:t>
      </w:r>
      <w:r w:rsidR="00DE06DE" w:rsidRPr="00BA1990">
        <w:rPr>
          <w:color w:val="000000" w:themeColor="text1"/>
          <w:lang w:val="en-GB"/>
        </w:rPr>
        <w:t xml:space="preserve"> from </w:t>
      </w:r>
      <w:r w:rsidR="00F2286E">
        <w:rPr>
          <w:color w:val="000000" w:themeColor="text1"/>
          <w:lang w:val="en-GB"/>
        </w:rPr>
        <w:t>a</w:t>
      </w:r>
      <w:r w:rsidRPr="00BA1990">
        <w:rPr>
          <w:color w:val="000000" w:themeColor="text1"/>
          <w:lang w:val="en-GB"/>
        </w:rPr>
        <w:t>cid-leached phlogopite</w:t>
      </w:r>
      <w:r w:rsidR="0012283F">
        <w:rPr>
          <w:color w:val="000000" w:themeColor="text1"/>
          <w:lang w:val="en-GB"/>
        </w:rPr>
        <w:t xml:space="preserve"> waste</w:t>
      </w:r>
    </w:p>
    <w:p w:rsidR="00DE06DE" w:rsidRPr="00BA1990" w:rsidRDefault="00DE06DE" w:rsidP="000B574B">
      <w:pPr>
        <w:pStyle w:val="Els-Author"/>
        <w:tabs>
          <w:tab w:val="left" w:pos="426"/>
        </w:tabs>
        <w:spacing w:after="0" w:line="360" w:lineRule="auto"/>
        <w:rPr>
          <w:color w:val="000000" w:themeColor="text1"/>
          <w:sz w:val="24"/>
          <w:szCs w:val="24"/>
          <w:lang w:val="en-GB"/>
        </w:rPr>
      </w:pPr>
    </w:p>
    <w:p w:rsidR="00DE06DE" w:rsidRPr="00BA1990" w:rsidRDefault="00DE06DE" w:rsidP="000B574B">
      <w:pPr>
        <w:pStyle w:val="Els-Author"/>
        <w:tabs>
          <w:tab w:val="left" w:pos="426"/>
        </w:tabs>
        <w:spacing w:after="0" w:line="360" w:lineRule="auto"/>
        <w:rPr>
          <w:color w:val="000000" w:themeColor="text1"/>
          <w:sz w:val="24"/>
          <w:szCs w:val="24"/>
          <w:lang w:val="en-GB" w:eastAsia="zh-CN"/>
        </w:rPr>
      </w:pPr>
      <w:r w:rsidRPr="00BA1990">
        <w:rPr>
          <w:color w:val="000000" w:themeColor="text1"/>
          <w:sz w:val="24"/>
          <w:szCs w:val="24"/>
          <w:lang w:val="en-GB"/>
        </w:rPr>
        <w:t>Helena Maria Deysel</w:t>
      </w:r>
      <w:r w:rsidR="00AB6F63" w:rsidRPr="00AB6F63">
        <w:rPr>
          <w:color w:val="000000" w:themeColor="text1"/>
          <w:sz w:val="24"/>
          <w:szCs w:val="24"/>
          <w:vertAlign w:val="superscript"/>
          <w:lang w:val="en-GB"/>
        </w:rPr>
        <w:t>1</w:t>
      </w:r>
      <w:r w:rsidRPr="00BA1990">
        <w:rPr>
          <w:color w:val="000000" w:themeColor="text1"/>
          <w:sz w:val="24"/>
          <w:szCs w:val="24"/>
          <w:lang w:val="en-GB"/>
        </w:rPr>
        <w:t xml:space="preserve">, </w:t>
      </w:r>
      <w:r w:rsidR="00D81479" w:rsidRPr="00BA1990">
        <w:rPr>
          <w:color w:val="000000" w:themeColor="text1"/>
          <w:sz w:val="24"/>
          <w:szCs w:val="24"/>
          <w:lang w:val="en-GB"/>
        </w:rPr>
        <w:t>Kent Berluti</w:t>
      </w:r>
      <w:r w:rsidR="00AB6F63" w:rsidRPr="00AB6F63">
        <w:rPr>
          <w:color w:val="000000" w:themeColor="text1"/>
          <w:sz w:val="24"/>
          <w:szCs w:val="24"/>
          <w:vertAlign w:val="superscript"/>
          <w:lang w:val="en-GB"/>
        </w:rPr>
        <w:t>1</w:t>
      </w:r>
      <w:r w:rsidR="00D81479" w:rsidRPr="00BA1990">
        <w:rPr>
          <w:color w:val="000000" w:themeColor="text1"/>
          <w:sz w:val="24"/>
          <w:szCs w:val="24"/>
          <w:lang w:val="en-GB"/>
        </w:rPr>
        <w:t xml:space="preserve">, </w:t>
      </w:r>
      <w:r w:rsidRPr="00BA1990">
        <w:rPr>
          <w:color w:val="000000" w:themeColor="text1"/>
          <w:sz w:val="24"/>
          <w:szCs w:val="24"/>
          <w:lang w:val="en-GB"/>
        </w:rPr>
        <w:t>Barend Jacobus du Plessis</w:t>
      </w:r>
      <w:r w:rsidR="00AB6F63" w:rsidRPr="00AB6F63">
        <w:rPr>
          <w:color w:val="000000" w:themeColor="text1"/>
          <w:sz w:val="24"/>
          <w:szCs w:val="24"/>
          <w:vertAlign w:val="superscript"/>
          <w:lang w:val="en-GB"/>
        </w:rPr>
        <w:t>1</w:t>
      </w:r>
      <w:r w:rsidR="00D81479" w:rsidRPr="00BA1990">
        <w:rPr>
          <w:color w:val="000000" w:themeColor="text1"/>
          <w:sz w:val="24"/>
          <w:szCs w:val="24"/>
          <w:lang w:val="en-GB"/>
        </w:rPr>
        <w:t xml:space="preserve"> and Walter Wilhelm Focke</w:t>
      </w:r>
      <w:r w:rsidR="00AB6F63" w:rsidRPr="00AB6F63">
        <w:rPr>
          <w:color w:val="000000" w:themeColor="text1"/>
          <w:sz w:val="24"/>
          <w:szCs w:val="24"/>
          <w:vertAlign w:val="superscript"/>
          <w:lang w:val="en-GB"/>
        </w:rPr>
        <w:t>1</w:t>
      </w:r>
    </w:p>
    <w:p w:rsidR="00D81479" w:rsidRPr="00BA1990" w:rsidRDefault="00D81479" w:rsidP="000B574B">
      <w:pPr>
        <w:pStyle w:val="Els-Affiliation"/>
        <w:tabs>
          <w:tab w:val="left" w:pos="426"/>
        </w:tabs>
        <w:spacing w:line="360" w:lineRule="auto"/>
        <w:rPr>
          <w:i w:val="0"/>
          <w:color w:val="000000" w:themeColor="text1"/>
          <w:sz w:val="24"/>
          <w:szCs w:val="24"/>
          <w:lang w:val="en-GB"/>
        </w:rPr>
      </w:pPr>
    </w:p>
    <w:p w:rsidR="00DE06DE" w:rsidRPr="00BA1990" w:rsidRDefault="00AB6F63" w:rsidP="000B574B">
      <w:pPr>
        <w:pStyle w:val="Els-Affiliation"/>
        <w:tabs>
          <w:tab w:val="left" w:pos="426"/>
        </w:tabs>
        <w:spacing w:line="360" w:lineRule="auto"/>
        <w:rPr>
          <w:i w:val="0"/>
          <w:color w:val="000000" w:themeColor="text1"/>
          <w:sz w:val="24"/>
          <w:szCs w:val="24"/>
          <w:lang w:val="en-GB"/>
        </w:rPr>
      </w:pPr>
      <w:r w:rsidRPr="00AB6F63">
        <w:rPr>
          <w:i w:val="0"/>
          <w:color w:val="000000" w:themeColor="text1"/>
          <w:sz w:val="24"/>
          <w:szCs w:val="24"/>
          <w:vertAlign w:val="superscript"/>
          <w:lang w:val="en-GB"/>
        </w:rPr>
        <w:t>1</w:t>
      </w:r>
      <w:r w:rsidR="00D81479" w:rsidRPr="00BA1990">
        <w:rPr>
          <w:i w:val="0"/>
          <w:color w:val="000000" w:themeColor="text1"/>
          <w:sz w:val="24"/>
          <w:szCs w:val="24"/>
          <w:lang w:val="en-GB"/>
        </w:rPr>
        <w:t xml:space="preserve">Institute of Applied Materials, </w:t>
      </w:r>
      <w:r w:rsidR="00DE06DE" w:rsidRPr="00BA1990">
        <w:rPr>
          <w:i w:val="0"/>
          <w:color w:val="000000" w:themeColor="text1"/>
          <w:sz w:val="24"/>
          <w:szCs w:val="24"/>
          <w:lang w:val="en-GB"/>
        </w:rPr>
        <w:t>Department of Chemical Engineering, Universi</w:t>
      </w:r>
      <w:r w:rsidR="00D333F5">
        <w:rPr>
          <w:i w:val="0"/>
          <w:color w:val="000000" w:themeColor="text1"/>
          <w:sz w:val="24"/>
          <w:szCs w:val="24"/>
          <w:lang w:val="en-GB"/>
        </w:rPr>
        <w:t>t</w:t>
      </w:r>
      <w:r w:rsidR="00DE06DE" w:rsidRPr="00BA1990">
        <w:rPr>
          <w:i w:val="0"/>
          <w:color w:val="000000" w:themeColor="text1"/>
          <w:sz w:val="24"/>
          <w:szCs w:val="24"/>
          <w:lang w:val="en-GB"/>
        </w:rPr>
        <w:t xml:space="preserve">y of Pretoria, </w:t>
      </w:r>
      <w:r>
        <w:rPr>
          <w:i w:val="0"/>
          <w:color w:val="000000" w:themeColor="text1"/>
          <w:sz w:val="24"/>
          <w:szCs w:val="24"/>
          <w:lang w:val="en-GB"/>
        </w:rPr>
        <w:t>Private Bag X20, Hatfield 0028, Pretoria</w:t>
      </w:r>
      <w:r w:rsidR="00DE06DE" w:rsidRPr="00BA1990">
        <w:rPr>
          <w:i w:val="0"/>
          <w:color w:val="000000" w:themeColor="text1"/>
          <w:sz w:val="24"/>
          <w:szCs w:val="24"/>
          <w:lang w:val="en-GB"/>
        </w:rPr>
        <w:t>, South Africa</w:t>
      </w:r>
    </w:p>
    <w:p w:rsidR="00DE06DE" w:rsidRDefault="00DE06DE" w:rsidP="000B574B">
      <w:pPr>
        <w:pStyle w:val="Heading1"/>
        <w:tabs>
          <w:tab w:val="left" w:pos="426"/>
        </w:tabs>
        <w:spacing w:before="0" w:line="360" w:lineRule="auto"/>
        <w:rPr>
          <w:rFonts w:ascii="Times New Roman" w:hAnsi="Times New Roman" w:cs="Times New Roman"/>
          <w:b w:val="0"/>
          <w:color w:val="000000" w:themeColor="text1"/>
          <w:sz w:val="24"/>
          <w:szCs w:val="24"/>
          <w:lang w:val="en-GB"/>
        </w:rPr>
      </w:pPr>
    </w:p>
    <w:p w:rsidR="00AB6F63" w:rsidRPr="00A04535" w:rsidRDefault="00AB6F63" w:rsidP="00AB6F63">
      <w:pPr>
        <w:pStyle w:val="Els-Author"/>
        <w:tabs>
          <w:tab w:val="left" w:pos="426"/>
        </w:tabs>
        <w:spacing w:after="0" w:line="360" w:lineRule="auto"/>
        <w:jc w:val="left"/>
        <w:rPr>
          <w:color w:val="000000" w:themeColor="text1"/>
          <w:sz w:val="24"/>
          <w:szCs w:val="24"/>
          <w:lang w:val="en-GB"/>
        </w:rPr>
      </w:pPr>
      <w:r w:rsidRPr="00A04535">
        <w:rPr>
          <w:color w:val="000000" w:themeColor="text1"/>
          <w:sz w:val="24"/>
          <w:szCs w:val="24"/>
          <w:lang w:val="en-GB"/>
        </w:rPr>
        <w:t>Helena Maria Deysel</w:t>
      </w:r>
      <w:r w:rsidRPr="00A04535">
        <w:rPr>
          <w:color w:val="000000" w:themeColor="text1"/>
          <w:sz w:val="24"/>
          <w:szCs w:val="24"/>
          <w:lang w:val="en-GB"/>
        </w:rPr>
        <w:tab/>
      </w:r>
      <w:r w:rsidRPr="00A04535">
        <w:rPr>
          <w:color w:val="000000" w:themeColor="text1"/>
          <w:sz w:val="24"/>
          <w:szCs w:val="24"/>
          <w:lang w:val="en-GB"/>
        </w:rPr>
        <w:tab/>
      </w:r>
      <w:hyperlink r:id="rId8" w:history="1">
        <w:r w:rsidR="00A04535" w:rsidRPr="00A04535">
          <w:rPr>
            <w:rStyle w:val="Hyperlink"/>
            <w:sz w:val="24"/>
            <w:szCs w:val="24"/>
            <w:lang w:val="en-GB"/>
          </w:rPr>
          <w:t>helenad48@gmail.com</w:t>
        </w:r>
      </w:hyperlink>
      <w:r w:rsidR="00A04535" w:rsidRPr="00A04535">
        <w:rPr>
          <w:color w:val="000000" w:themeColor="text1"/>
          <w:sz w:val="24"/>
          <w:szCs w:val="24"/>
          <w:lang w:val="en-GB"/>
        </w:rPr>
        <w:t xml:space="preserve"> </w:t>
      </w:r>
      <w:r w:rsidR="00A04535">
        <w:rPr>
          <w:color w:val="000000" w:themeColor="text1"/>
          <w:sz w:val="24"/>
          <w:szCs w:val="24"/>
          <w:lang w:val="en-GB"/>
        </w:rPr>
        <w:tab/>
      </w:r>
      <w:r w:rsidR="00A04535" w:rsidRPr="00A04535">
        <w:rPr>
          <w:color w:val="000000" w:themeColor="text1"/>
          <w:sz w:val="24"/>
          <w:szCs w:val="24"/>
          <w:lang w:val="en-GB"/>
        </w:rPr>
        <w:t>ORCID:</w:t>
      </w:r>
      <w:r w:rsidR="00A04535">
        <w:rPr>
          <w:color w:val="000000" w:themeColor="text1"/>
          <w:sz w:val="24"/>
          <w:szCs w:val="24"/>
          <w:lang w:val="en-GB"/>
        </w:rPr>
        <w:t xml:space="preserve"> </w:t>
      </w:r>
      <w:r w:rsidR="00353CD8" w:rsidRPr="00353CD8">
        <w:rPr>
          <w:color w:val="000000" w:themeColor="text1"/>
          <w:sz w:val="24"/>
          <w:szCs w:val="24"/>
          <w:lang w:val="en-ZA"/>
        </w:rPr>
        <w:t>0000-0002-6509-9270</w:t>
      </w:r>
    </w:p>
    <w:p w:rsidR="00AB6F63" w:rsidRPr="00A04535" w:rsidRDefault="00AB6F63" w:rsidP="00AB6F63">
      <w:pPr>
        <w:pStyle w:val="Els-Author"/>
        <w:tabs>
          <w:tab w:val="left" w:pos="426"/>
        </w:tabs>
        <w:spacing w:after="0" w:line="360" w:lineRule="auto"/>
        <w:jc w:val="left"/>
        <w:rPr>
          <w:color w:val="000000" w:themeColor="text1"/>
          <w:sz w:val="24"/>
          <w:szCs w:val="24"/>
          <w:lang w:val="en-GB"/>
        </w:rPr>
      </w:pPr>
      <w:r w:rsidRPr="00A04535">
        <w:rPr>
          <w:color w:val="000000" w:themeColor="text1"/>
          <w:sz w:val="24"/>
          <w:szCs w:val="24"/>
          <w:lang w:val="en-GB"/>
        </w:rPr>
        <w:t>Kent Berluti</w:t>
      </w:r>
      <w:r w:rsidRPr="00A04535">
        <w:rPr>
          <w:color w:val="000000" w:themeColor="text1"/>
          <w:sz w:val="24"/>
          <w:szCs w:val="24"/>
          <w:lang w:val="en-GB"/>
        </w:rPr>
        <w:tab/>
      </w:r>
      <w:r w:rsidRPr="00A04535">
        <w:rPr>
          <w:color w:val="000000" w:themeColor="text1"/>
          <w:sz w:val="24"/>
          <w:szCs w:val="24"/>
          <w:lang w:val="en-GB"/>
        </w:rPr>
        <w:tab/>
      </w:r>
      <w:r w:rsidRPr="00A04535">
        <w:rPr>
          <w:color w:val="000000" w:themeColor="text1"/>
          <w:sz w:val="24"/>
          <w:szCs w:val="24"/>
          <w:lang w:val="en-GB"/>
        </w:rPr>
        <w:tab/>
      </w:r>
      <w:hyperlink r:id="rId9" w:history="1">
        <w:r w:rsidR="00A04535" w:rsidRPr="00A04535">
          <w:rPr>
            <w:rStyle w:val="Hyperlink"/>
            <w:sz w:val="24"/>
            <w:szCs w:val="24"/>
            <w:lang w:val="en-GB"/>
          </w:rPr>
          <w:t>u14083940@tuks.co.za</w:t>
        </w:r>
      </w:hyperlink>
      <w:r w:rsidR="00A04535" w:rsidRPr="00A04535">
        <w:rPr>
          <w:color w:val="000000" w:themeColor="text1"/>
          <w:sz w:val="24"/>
          <w:szCs w:val="24"/>
          <w:lang w:val="en-GB"/>
        </w:rPr>
        <w:t xml:space="preserve"> </w:t>
      </w:r>
      <w:r w:rsidR="00A04535">
        <w:rPr>
          <w:color w:val="000000" w:themeColor="text1"/>
          <w:sz w:val="24"/>
          <w:szCs w:val="24"/>
          <w:lang w:val="en-GB"/>
        </w:rPr>
        <w:tab/>
      </w:r>
      <w:r w:rsidR="00A04535" w:rsidRPr="00A04535">
        <w:rPr>
          <w:sz w:val="24"/>
          <w:szCs w:val="24"/>
          <w:lang w:val="en-GB"/>
        </w:rPr>
        <w:t>ORCID:</w:t>
      </w:r>
      <w:r w:rsidR="00A04535">
        <w:rPr>
          <w:sz w:val="24"/>
          <w:szCs w:val="24"/>
          <w:lang w:val="en-GB"/>
        </w:rPr>
        <w:t xml:space="preserve"> </w:t>
      </w:r>
      <w:r w:rsidR="006C10DA" w:rsidRPr="006C10DA">
        <w:rPr>
          <w:sz w:val="24"/>
          <w:szCs w:val="24"/>
          <w:lang w:val="en-GB"/>
        </w:rPr>
        <w:t>0000-0002-1126-1316</w:t>
      </w:r>
    </w:p>
    <w:p w:rsidR="00AB6F63" w:rsidRPr="00A04535" w:rsidRDefault="00AB6F63" w:rsidP="00AB6F63">
      <w:pPr>
        <w:rPr>
          <w:rFonts w:ascii="Times New Roman" w:hAnsi="Times New Roman" w:cs="Times New Roman"/>
          <w:sz w:val="24"/>
          <w:szCs w:val="24"/>
          <w:lang w:val="en-GB"/>
        </w:rPr>
      </w:pPr>
      <w:proofErr w:type="spellStart"/>
      <w:r w:rsidRPr="00A04535">
        <w:rPr>
          <w:rFonts w:ascii="Times New Roman" w:hAnsi="Times New Roman" w:cs="Times New Roman"/>
          <w:color w:val="000000" w:themeColor="text1"/>
          <w:sz w:val="24"/>
          <w:szCs w:val="24"/>
          <w:lang w:val="en-GB"/>
        </w:rPr>
        <w:t>Barend</w:t>
      </w:r>
      <w:proofErr w:type="spellEnd"/>
      <w:r w:rsidRPr="00A04535">
        <w:rPr>
          <w:rFonts w:ascii="Times New Roman" w:hAnsi="Times New Roman" w:cs="Times New Roman"/>
          <w:color w:val="000000" w:themeColor="text1"/>
          <w:sz w:val="24"/>
          <w:szCs w:val="24"/>
          <w:lang w:val="en-GB"/>
        </w:rPr>
        <w:t xml:space="preserve"> Jacobus du Plessis</w:t>
      </w:r>
      <w:r w:rsidRPr="00A04535">
        <w:rPr>
          <w:rFonts w:ascii="Times New Roman" w:hAnsi="Times New Roman" w:cs="Times New Roman"/>
          <w:color w:val="000000" w:themeColor="text1"/>
          <w:sz w:val="24"/>
          <w:szCs w:val="24"/>
          <w:lang w:val="en-GB"/>
        </w:rPr>
        <w:tab/>
      </w:r>
      <w:hyperlink r:id="rId10" w:history="1">
        <w:r w:rsidR="00A04535" w:rsidRPr="002C00BE">
          <w:rPr>
            <w:rStyle w:val="Hyperlink"/>
            <w:rFonts w:ascii="Times New Roman" w:hAnsi="Times New Roman" w:cs="Times New Roman"/>
            <w:sz w:val="24"/>
            <w:szCs w:val="24"/>
            <w:shd w:val="clear" w:color="auto" w:fill="FFFFFF"/>
          </w:rPr>
          <w:t>barend.duplessis@up.ac.za</w:t>
        </w:r>
      </w:hyperlink>
      <w:r w:rsidR="00A04535">
        <w:rPr>
          <w:rFonts w:ascii="Times New Roman" w:hAnsi="Times New Roman" w:cs="Times New Roman"/>
          <w:color w:val="1A73E8"/>
          <w:sz w:val="24"/>
          <w:szCs w:val="24"/>
          <w:u w:val="single"/>
          <w:shd w:val="clear" w:color="auto" w:fill="FFFFFF"/>
        </w:rPr>
        <w:t xml:space="preserve"> </w:t>
      </w:r>
      <w:r w:rsidRPr="00A04535">
        <w:rPr>
          <w:rFonts w:ascii="Times New Roman" w:hAnsi="Times New Roman" w:cs="Times New Roman"/>
          <w:sz w:val="24"/>
          <w:szCs w:val="24"/>
        </w:rPr>
        <w:tab/>
      </w:r>
      <w:r w:rsidRPr="00A04535">
        <w:rPr>
          <w:rFonts w:ascii="Times New Roman" w:hAnsi="Times New Roman" w:cs="Times New Roman"/>
          <w:sz w:val="24"/>
          <w:szCs w:val="24"/>
          <w:lang w:val="en-GB"/>
        </w:rPr>
        <w:t>ORCID: 0000-0002-7140-5502</w:t>
      </w:r>
    </w:p>
    <w:p w:rsidR="00AB6F63" w:rsidRPr="00A04535" w:rsidRDefault="00AB6F63" w:rsidP="00AB6F63">
      <w:pPr>
        <w:pStyle w:val="Els-Author"/>
        <w:tabs>
          <w:tab w:val="left" w:pos="426"/>
        </w:tabs>
        <w:spacing w:after="0" w:line="360" w:lineRule="auto"/>
        <w:jc w:val="left"/>
        <w:rPr>
          <w:color w:val="000000" w:themeColor="text1"/>
          <w:sz w:val="24"/>
          <w:szCs w:val="24"/>
          <w:lang w:val="en-GB" w:eastAsia="zh-CN"/>
        </w:rPr>
      </w:pPr>
      <w:r w:rsidRPr="00A04535">
        <w:rPr>
          <w:color w:val="000000" w:themeColor="text1"/>
          <w:sz w:val="24"/>
          <w:szCs w:val="24"/>
          <w:lang w:val="en-GB"/>
        </w:rPr>
        <w:t>Walter Wilhelm Focke</w:t>
      </w:r>
      <w:r w:rsidRPr="00A04535">
        <w:rPr>
          <w:color w:val="000000" w:themeColor="text1"/>
          <w:sz w:val="24"/>
          <w:szCs w:val="24"/>
          <w:lang w:val="en-GB"/>
        </w:rPr>
        <w:tab/>
      </w:r>
      <w:hyperlink r:id="rId11" w:history="1">
        <w:r w:rsidRPr="00A04535">
          <w:rPr>
            <w:rStyle w:val="Hyperlink"/>
            <w:sz w:val="24"/>
            <w:szCs w:val="24"/>
            <w:lang w:val="en-GB"/>
          </w:rPr>
          <w:t>walter.focke@up.ac.za</w:t>
        </w:r>
      </w:hyperlink>
      <w:r w:rsidRPr="00A04535">
        <w:rPr>
          <w:color w:val="000000" w:themeColor="text1"/>
          <w:sz w:val="24"/>
          <w:szCs w:val="24"/>
          <w:lang w:val="en-GB"/>
        </w:rPr>
        <w:tab/>
      </w:r>
      <w:r w:rsidR="00A04535" w:rsidRPr="00A04535">
        <w:rPr>
          <w:color w:val="000000" w:themeColor="text1"/>
          <w:sz w:val="24"/>
          <w:szCs w:val="24"/>
          <w:lang w:val="en-GB"/>
        </w:rPr>
        <w:t xml:space="preserve">ORCID: </w:t>
      </w:r>
      <w:r w:rsidRPr="00A04535">
        <w:rPr>
          <w:color w:val="000000" w:themeColor="text1"/>
          <w:sz w:val="24"/>
          <w:szCs w:val="24"/>
          <w:lang w:val="en-ZA"/>
        </w:rPr>
        <w:t>0000-0002-8512-8948</w:t>
      </w:r>
    </w:p>
    <w:p w:rsidR="00AB6F63" w:rsidRPr="00AB6F63" w:rsidRDefault="00AB6F63" w:rsidP="00AB6F63">
      <w:pPr>
        <w:rPr>
          <w:lang w:val="en-GB"/>
        </w:rPr>
      </w:pPr>
    </w:p>
    <w:p w:rsidR="00DE06DE" w:rsidRPr="00BA1990" w:rsidRDefault="00DE06DE" w:rsidP="000B574B">
      <w:pPr>
        <w:pStyle w:val="Heading1"/>
        <w:tabs>
          <w:tab w:val="left" w:pos="426"/>
        </w:tabs>
        <w:spacing w:before="0" w:line="360" w:lineRule="auto"/>
        <w:rPr>
          <w:rFonts w:ascii="Times New Roman" w:hAnsi="Times New Roman" w:cs="Times New Roman"/>
          <w:color w:val="000000" w:themeColor="text1"/>
          <w:sz w:val="24"/>
          <w:szCs w:val="24"/>
          <w:lang w:val="en-GB"/>
        </w:rPr>
      </w:pPr>
      <w:r w:rsidRPr="00BA1990">
        <w:rPr>
          <w:rFonts w:ascii="Times New Roman" w:hAnsi="Times New Roman" w:cs="Times New Roman"/>
          <w:color w:val="000000" w:themeColor="text1"/>
          <w:sz w:val="24"/>
          <w:szCs w:val="24"/>
          <w:lang w:val="en-GB"/>
        </w:rPr>
        <w:t>Abstract</w:t>
      </w:r>
    </w:p>
    <w:p w:rsidR="00F2286E" w:rsidRDefault="00F2286E" w:rsidP="000B574B">
      <w:pPr>
        <w:pStyle w:val="Els-body-text"/>
        <w:tabs>
          <w:tab w:val="left" w:pos="426"/>
        </w:tabs>
        <w:spacing w:line="360" w:lineRule="auto"/>
        <w:ind w:firstLine="0"/>
        <w:rPr>
          <w:color w:val="000000" w:themeColor="text1"/>
          <w:sz w:val="24"/>
          <w:szCs w:val="24"/>
          <w:lang w:val="en-GB"/>
        </w:rPr>
      </w:pPr>
      <w:bookmarkStart w:id="0" w:name="_Hlk19827217"/>
      <w:r>
        <w:rPr>
          <w:color w:val="000000" w:themeColor="text1"/>
          <w:sz w:val="24"/>
          <w:szCs w:val="24"/>
          <w:lang w:val="en-GB"/>
        </w:rPr>
        <w:t xml:space="preserve">XRD analysis and exfoliation behaviour of </w:t>
      </w:r>
      <w:proofErr w:type="spellStart"/>
      <w:r>
        <w:rPr>
          <w:color w:val="000000" w:themeColor="text1"/>
          <w:sz w:val="24"/>
          <w:szCs w:val="24"/>
          <w:lang w:val="en-GB"/>
        </w:rPr>
        <w:t>Palabora</w:t>
      </w:r>
      <w:proofErr w:type="spellEnd"/>
      <w:r>
        <w:rPr>
          <w:color w:val="000000" w:themeColor="text1"/>
          <w:sz w:val="24"/>
          <w:szCs w:val="24"/>
          <w:lang w:val="en-GB"/>
        </w:rPr>
        <w:t xml:space="preserve"> phlogopite flakes supplied by PMC indicate a </w:t>
      </w:r>
      <w:r w:rsidRPr="00E43262">
        <w:rPr>
          <w:color w:val="000000" w:themeColor="text1"/>
          <w:sz w:val="24"/>
          <w:szCs w:val="24"/>
          <w:lang w:val="en-ZA"/>
        </w:rPr>
        <w:t>heterogeneous mineralogical composition</w:t>
      </w:r>
      <w:r>
        <w:rPr>
          <w:color w:val="000000" w:themeColor="text1"/>
          <w:sz w:val="24"/>
          <w:szCs w:val="24"/>
          <w:lang w:val="en-ZA"/>
        </w:rPr>
        <w:t xml:space="preserve"> dominated by phlogopite and </w:t>
      </w:r>
      <w:proofErr w:type="spellStart"/>
      <w:r>
        <w:rPr>
          <w:color w:val="000000" w:themeColor="text1"/>
          <w:sz w:val="24"/>
          <w:szCs w:val="24"/>
          <w:lang w:val="en-ZA"/>
        </w:rPr>
        <w:t>hydrobiotite</w:t>
      </w:r>
      <w:proofErr w:type="spellEnd"/>
      <w:r>
        <w:rPr>
          <w:color w:val="000000" w:themeColor="text1"/>
          <w:sz w:val="24"/>
          <w:szCs w:val="24"/>
          <w:lang w:val="en-ZA"/>
        </w:rPr>
        <w:t xml:space="preserve">. 4 M nitric acid leaching for 6 h at 65 </w:t>
      </w:r>
      <w:r>
        <w:rPr>
          <w:color w:val="000000" w:themeColor="text1"/>
          <w:sz w:val="24"/>
          <w:szCs w:val="24"/>
          <w:lang w:val="en-ZA"/>
        </w:rPr>
        <w:sym w:font="Symbol" w:char="F0B0"/>
      </w:r>
      <w:r>
        <w:rPr>
          <w:color w:val="000000" w:themeColor="text1"/>
          <w:sz w:val="24"/>
          <w:szCs w:val="24"/>
          <w:lang w:val="en-ZA"/>
        </w:rPr>
        <w:t xml:space="preserve">C resulted in amorphous silica with a very high surface area </w:t>
      </w:r>
      <w:r w:rsidR="00D86F77">
        <w:rPr>
          <w:color w:val="000000" w:themeColor="text1"/>
          <w:sz w:val="24"/>
          <w:szCs w:val="24"/>
          <w:lang w:val="en-ZA"/>
        </w:rPr>
        <w:t>(&lt;</w:t>
      </w:r>
      <w:r>
        <w:rPr>
          <w:color w:val="000000" w:themeColor="text1"/>
          <w:sz w:val="24"/>
          <w:szCs w:val="24"/>
          <w:lang w:val="en-ZA"/>
        </w:rPr>
        <w:t xml:space="preserve"> 450 m</w:t>
      </w:r>
      <w:r w:rsidRPr="00E43262">
        <w:rPr>
          <w:color w:val="000000" w:themeColor="text1"/>
          <w:sz w:val="24"/>
          <w:szCs w:val="24"/>
          <w:vertAlign w:val="superscript"/>
          <w:lang w:val="en-ZA"/>
        </w:rPr>
        <w:t>2</w:t>
      </w:r>
      <w:r>
        <w:rPr>
          <w:color w:val="000000" w:themeColor="text1"/>
          <w:sz w:val="24"/>
          <w:szCs w:val="24"/>
          <w:lang w:val="en-ZA"/>
        </w:rPr>
        <w:sym w:font="Symbol" w:char="F0D7"/>
      </w:r>
      <w:r>
        <w:rPr>
          <w:color w:val="000000" w:themeColor="text1"/>
          <w:sz w:val="24"/>
          <w:szCs w:val="24"/>
          <w:lang w:val="en-ZA"/>
        </w:rPr>
        <w:t>g</w:t>
      </w:r>
      <w:r w:rsidRPr="00E43262">
        <w:rPr>
          <w:color w:val="000000" w:themeColor="text1"/>
          <w:sz w:val="24"/>
          <w:szCs w:val="24"/>
          <w:vertAlign w:val="superscript"/>
          <w:lang w:val="en-ZA"/>
        </w:rPr>
        <w:sym w:font="Symbol" w:char="F02D"/>
      </w:r>
      <w:r w:rsidRPr="00E43262">
        <w:rPr>
          <w:color w:val="000000" w:themeColor="text1"/>
          <w:sz w:val="24"/>
          <w:szCs w:val="24"/>
          <w:vertAlign w:val="superscript"/>
          <w:lang w:val="en-ZA"/>
        </w:rPr>
        <w:t>1</w:t>
      </w:r>
      <w:r w:rsidR="00D86F77">
        <w:rPr>
          <w:color w:val="000000" w:themeColor="text1"/>
          <w:sz w:val="24"/>
          <w:szCs w:val="24"/>
          <w:lang w:val="en-ZA"/>
        </w:rPr>
        <w:t>).</w:t>
      </w:r>
      <w:r>
        <w:rPr>
          <w:color w:val="000000" w:themeColor="text1"/>
          <w:sz w:val="24"/>
          <w:szCs w:val="24"/>
          <w:lang w:val="en-ZA"/>
        </w:rPr>
        <w:t xml:space="preserve"> This was used to produce </w:t>
      </w:r>
      <w:r w:rsidRPr="00BA1990">
        <w:rPr>
          <w:color w:val="000000" w:themeColor="text1"/>
          <w:sz w:val="24"/>
          <w:szCs w:val="24"/>
          <w:lang w:val="en-GB"/>
        </w:rPr>
        <w:t>light</w:t>
      </w:r>
      <w:r>
        <w:rPr>
          <w:color w:val="000000" w:themeColor="text1"/>
          <w:sz w:val="24"/>
          <w:szCs w:val="24"/>
          <w:lang w:val="en-GB"/>
        </w:rPr>
        <w:t>-</w:t>
      </w:r>
      <w:r w:rsidRPr="00BA1990">
        <w:rPr>
          <w:color w:val="000000" w:themeColor="text1"/>
          <w:sz w:val="24"/>
          <w:szCs w:val="24"/>
          <w:lang w:val="en-GB"/>
        </w:rPr>
        <w:t xml:space="preserve">weight and high strength </w:t>
      </w:r>
      <w:r>
        <w:rPr>
          <w:color w:val="000000" w:themeColor="text1"/>
          <w:sz w:val="24"/>
          <w:szCs w:val="24"/>
          <w:lang w:val="en-GB"/>
        </w:rPr>
        <w:t>glass foams via</w:t>
      </w:r>
      <w:r w:rsidRPr="00BA1990">
        <w:rPr>
          <w:color w:val="000000" w:themeColor="text1"/>
          <w:sz w:val="24"/>
          <w:szCs w:val="24"/>
          <w:lang w:val="en-GB"/>
        </w:rPr>
        <w:t xml:space="preserve"> </w:t>
      </w:r>
      <w:r>
        <w:rPr>
          <w:color w:val="000000" w:themeColor="text1"/>
          <w:sz w:val="24"/>
          <w:szCs w:val="24"/>
          <w:lang w:val="en-GB"/>
        </w:rPr>
        <w:t>a</w:t>
      </w:r>
      <w:r w:rsidRPr="00BA1990">
        <w:rPr>
          <w:color w:val="000000" w:themeColor="text1"/>
          <w:sz w:val="24"/>
          <w:szCs w:val="24"/>
          <w:lang w:val="en-GB"/>
        </w:rPr>
        <w:t xml:space="preserve"> direct foaming method</w:t>
      </w:r>
      <w:r>
        <w:rPr>
          <w:color w:val="000000" w:themeColor="text1"/>
          <w:sz w:val="24"/>
          <w:szCs w:val="24"/>
          <w:lang w:val="en-GB"/>
        </w:rPr>
        <w:t xml:space="preserve">. The best results were obtained with a formulation with borax: waterglass: amorphous silica 23:46:31 </w:t>
      </w:r>
      <w:proofErr w:type="spellStart"/>
      <w:r>
        <w:rPr>
          <w:color w:val="000000" w:themeColor="text1"/>
          <w:sz w:val="24"/>
          <w:szCs w:val="24"/>
          <w:lang w:val="en-GB"/>
        </w:rPr>
        <w:t>wt</w:t>
      </w:r>
      <w:proofErr w:type="spellEnd"/>
      <w:r>
        <w:rPr>
          <w:color w:val="000000" w:themeColor="text1"/>
          <w:sz w:val="24"/>
          <w:szCs w:val="24"/>
          <w:lang w:val="en-GB"/>
        </w:rPr>
        <w:t>-%. A closed-cell foam with a density of 0.326 g</w:t>
      </w:r>
      <w:r>
        <w:rPr>
          <w:color w:val="000000" w:themeColor="text1"/>
          <w:sz w:val="24"/>
          <w:szCs w:val="24"/>
          <w:lang w:val="en-GB"/>
        </w:rPr>
        <w:sym w:font="Symbol" w:char="F0D7"/>
      </w:r>
      <w:r w:rsidRPr="00BA1990">
        <w:rPr>
          <w:color w:val="000000" w:themeColor="text1"/>
          <w:sz w:val="24"/>
          <w:szCs w:val="24"/>
          <w:lang w:val="en-GB"/>
        </w:rPr>
        <w:t>cm</w:t>
      </w:r>
      <w:r w:rsidRPr="00A56DDB">
        <w:rPr>
          <w:color w:val="000000" w:themeColor="text1"/>
          <w:sz w:val="24"/>
          <w:szCs w:val="24"/>
          <w:vertAlign w:val="superscript"/>
          <w:lang w:val="en-GB"/>
        </w:rPr>
        <w:sym w:font="Symbol" w:char="F02D"/>
      </w:r>
      <w:r w:rsidRPr="00A56DDB">
        <w:rPr>
          <w:color w:val="000000" w:themeColor="text1"/>
          <w:sz w:val="24"/>
          <w:szCs w:val="24"/>
          <w:vertAlign w:val="superscript"/>
          <w:lang w:val="en-GB"/>
        </w:rPr>
        <w:t>3</w:t>
      </w:r>
      <w:r w:rsidRPr="00BA1990">
        <w:rPr>
          <w:color w:val="000000" w:themeColor="text1"/>
          <w:sz w:val="24"/>
          <w:szCs w:val="24"/>
          <w:lang w:val="en-GB"/>
        </w:rPr>
        <w:t xml:space="preserve"> </w:t>
      </w:r>
      <w:r>
        <w:rPr>
          <w:color w:val="000000" w:themeColor="text1"/>
          <w:sz w:val="24"/>
          <w:szCs w:val="24"/>
          <w:lang w:val="en-GB"/>
        </w:rPr>
        <w:t xml:space="preserve">and </w:t>
      </w:r>
      <w:r w:rsidRPr="00BA1990">
        <w:rPr>
          <w:color w:val="000000" w:themeColor="text1"/>
          <w:sz w:val="24"/>
          <w:szCs w:val="24"/>
          <w:lang w:val="en-GB"/>
        </w:rPr>
        <w:t>compressive strength of 2.09 MPa</w:t>
      </w:r>
      <w:r>
        <w:rPr>
          <w:color w:val="000000" w:themeColor="text1"/>
          <w:sz w:val="24"/>
          <w:szCs w:val="24"/>
          <w:lang w:val="en-GB"/>
        </w:rPr>
        <w:t xml:space="preserve"> was obtained on heating a compacted mixture a ca</w:t>
      </w:r>
      <w:r w:rsidR="00D86F77">
        <w:rPr>
          <w:color w:val="000000" w:themeColor="text1"/>
          <w:sz w:val="24"/>
          <w:szCs w:val="24"/>
          <w:lang w:val="en-GB"/>
        </w:rPr>
        <w:t>.</w:t>
      </w:r>
      <w:r>
        <w:rPr>
          <w:color w:val="000000" w:themeColor="text1"/>
          <w:sz w:val="24"/>
          <w:szCs w:val="24"/>
          <w:lang w:val="en-GB"/>
        </w:rPr>
        <w:t xml:space="preserve"> 6 K</w:t>
      </w:r>
      <w:r>
        <w:rPr>
          <w:color w:val="000000" w:themeColor="text1"/>
          <w:sz w:val="24"/>
          <w:szCs w:val="24"/>
          <w:lang w:val="en-GB"/>
        </w:rPr>
        <w:sym w:font="Symbol" w:char="F0D7"/>
      </w:r>
      <w:r>
        <w:rPr>
          <w:color w:val="000000" w:themeColor="text1"/>
          <w:sz w:val="24"/>
          <w:szCs w:val="24"/>
          <w:lang w:val="en-GB"/>
        </w:rPr>
        <w:t>min</w:t>
      </w:r>
      <w:r w:rsidRPr="00D86F77">
        <w:rPr>
          <w:color w:val="000000" w:themeColor="text1"/>
          <w:sz w:val="24"/>
          <w:szCs w:val="24"/>
          <w:vertAlign w:val="superscript"/>
          <w:lang w:val="en-GB"/>
        </w:rPr>
        <w:sym w:font="Symbol" w:char="F02D"/>
      </w:r>
      <w:r w:rsidRPr="00D86F77">
        <w:rPr>
          <w:color w:val="000000" w:themeColor="text1"/>
          <w:sz w:val="24"/>
          <w:szCs w:val="24"/>
          <w:vertAlign w:val="superscript"/>
          <w:lang w:val="en-GB"/>
        </w:rPr>
        <w:t>1</w:t>
      </w:r>
      <w:r>
        <w:rPr>
          <w:color w:val="000000" w:themeColor="text1"/>
          <w:sz w:val="24"/>
          <w:szCs w:val="24"/>
          <w:lang w:val="en-GB"/>
        </w:rPr>
        <w:t xml:space="preserve"> to 525 </w:t>
      </w:r>
      <w:r>
        <w:rPr>
          <w:color w:val="000000" w:themeColor="text1"/>
          <w:sz w:val="24"/>
          <w:szCs w:val="24"/>
          <w:lang w:val="en-GB"/>
        </w:rPr>
        <w:sym w:font="Symbol" w:char="F0B0"/>
      </w:r>
      <w:r>
        <w:rPr>
          <w:color w:val="000000" w:themeColor="text1"/>
          <w:sz w:val="24"/>
          <w:szCs w:val="24"/>
          <w:lang w:val="en-GB"/>
        </w:rPr>
        <w:t xml:space="preserve">C and keeping it at that temperature for 30 min before </w:t>
      </w:r>
      <w:r w:rsidR="00D86F77">
        <w:rPr>
          <w:color w:val="000000" w:themeColor="text1"/>
          <w:sz w:val="24"/>
          <w:szCs w:val="24"/>
          <w:lang w:val="en-GB"/>
        </w:rPr>
        <w:t xml:space="preserve">allowing it to </w:t>
      </w:r>
      <w:r>
        <w:rPr>
          <w:color w:val="000000" w:themeColor="text1"/>
          <w:sz w:val="24"/>
          <w:szCs w:val="24"/>
          <w:lang w:val="en-GB"/>
        </w:rPr>
        <w:t xml:space="preserve">cool down. </w:t>
      </w:r>
      <w:r w:rsidR="0012283F">
        <w:rPr>
          <w:color w:val="000000" w:themeColor="text1"/>
          <w:sz w:val="24"/>
          <w:szCs w:val="24"/>
          <w:lang w:val="en-GB"/>
        </w:rPr>
        <w:t xml:space="preserve">These results suggest that the silica waste, obtained from acid leaching of phlogopite mine tailings, could provide a valuable raw material for the manufacture of low-density glass foams. </w:t>
      </w:r>
    </w:p>
    <w:p w:rsidR="00D07EF2" w:rsidRDefault="00D07EF2"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r w:rsidRPr="000517DB">
        <w:rPr>
          <w:rFonts w:ascii="Times New Roman" w:hAnsi="Times New Roman" w:cs="Times New Roman"/>
          <w:b/>
          <w:color w:val="000000" w:themeColor="text1"/>
          <w:sz w:val="24"/>
          <w:szCs w:val="24"/>
          <w:lang w:val="en-GB"/>
        </w:rPr>
        <w:t>Keywords:</w:t>
      </w:r>
      <w:r>
        <w:rPr>
          <w:rFonts w:ascii="Times New Roman" w:hAnsi="Times New Roman" w:cs="Times New Roman"/>
          <w:color w:val="000000" w:themeColor="text1"/>
          <w:sz w:val="24"/>
          <w:szCs w:val="24"/>
          <w:lang w:val="en-GB"/>
        </w:rPr>
        <w:t xml:space="preserve"> Foam; glass; phlogopite; acid leach; silica</w:t>
      </w: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0517DB" w:rsidRPr="00BA1990" w:rsidRDefault="000517DB"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D07EF2" w:rsidRPr="00BA1990" w:rsidRDefault="00D07EF2" w:rsidP="000B574B">
      <w:pPr>
        <w:tabs>
          <w:tab w:val="left" w:pos="426"/>
        </w:tabs>
        <w:spacing w:after="0" w:line="360" w:lineRule="auto"/>
        <w:jc w:val="both"/>
        <w:rPr>
          <w:rFonts w:ascii="Times New Roman" w:hAnsi="Times New Roman" w:cs="Times New Roman"/>
          <w:b/>
          <w:color w:val="000000" w:themeColor="text1"/>
          <w:sz w:val="24"/>
          <w:szCs w:val="24"/>
          <w:lang w:val="en-GB"/>
        </w:rPr>
      </w:pPr>
      <w:r w:rsidRPr="00BA1990">
        <w:rPr>
          <w:rFonts w:ascii="Times New Roman" w:hAnsi="Times New Roman" w:cs="Times New Roman"/>
          <w:b/>
          <w:color w:val="000000" w:themeColor="text1"/>
          <w:sz w:val="24"/>
          <w:szCs w:val="24"/>
          <w:lang w:val="en-GB"/>
        </w:rPr>
        <w:t>Introduction</w:t>
      </w:r>
    </w:p>
    <w:p w:rsidR="00E84A96" w:rsidRPr="00BA1990" w:rsidRDefault="001241A4" w:rsidP="000B574B">
      <w:pPr>
        <w:tabs>
          <w:tab w:val="left" w:pos="426"/>
        </w:tabs>
        <w:spacing w:after="0" w:line="360" w:lineRule="auto"/>
        <w:rPr>
          <w:rFonts w:ascii="Times New Roman" w:hAnsi="Times New Roman" w:cs="Times New Roman"/>
          <w:sz w:val="24"/>
          <w:szCs w:val="24"/>
          <w:lang w:val="en-GB"/>
        </w:rPr>
      </w:pPr>
      <w:r w:rsidRPr="00BA1990">
        <w:rPr>
          <w:rFonts w:ascii="Times New Roman" w:hAnsi="Times New Roman" w:cs="Times New Roman"/>
          <w:sz w:val="24"/>
          <w:szCs w:val="24"/>
          <w:lang w:val="en-GB"/>
        </w:rPr>
        <w:t xml:space="preserve">Phlogopite is a constituent of the </w:t>
      </w:r>
      <w:proofErr w:type="spellStart"/>
      <w:r w:rsidRPr="00BA1990">
        <w:rPr>
          <w:rFonts w:ascii="Times New Roman" w:hAnsi="Times New Roman" w:cs="Times New Roman"/>
          <w:sz w:val="24"/>
          <w:szCs w:val="24"/>
          <w:lang w:val="en-GB"/>
        </w:rPr>
        <w:t>pegmatoid</w:t>
      </w:r>
      <w:proofErr w:type="spellEnd"/>
      <w:r w:rsidRPr="00BA1990">
        <w:rPr>
          <w:rFonts w:ascii="Times New Roman" w:hAnsi="Times New Roman" w:cs="Times New Roman"/>
          <w:sz w:val="24"/>
          <w:szCs w:val="24"/>
          <w:lang w:val="en-GB"/>
        </w:rPr>
        <w:t xml:space="preserve"> ultrabasic rocks found in the </w:t>
      </w:r>
      <w:proofErr w:type="spellStart"/>
      <w:r w:rsidRPr="00BA1990">
        <w:rPr>
          <w:rFonts w:ascii="Times New Roman" w:hAnsi="Times New Roman" w:cs="Times New Roman"/>
          <w:sz w:val="24"/>
          <w:szCs w:val="24"/>
          <w:lang w:val="en-GB"/>
        </w:rPr>
        <w:t>Palabora</w:t>
      </w:r>
      <w:proofErr w:type="spellEnd"/>
      <w:r w:rsidRPr="00BA1990">
        <w:rPr>
          <w:rFonts w:ascii="Times New Roman" w:hAnsi="Times New Roman" w:cs="Times New Roman"/>
          <w:sz w:val="24"/>
          <w:szCs w:val="24"/>
          <w:lang w:val="en-GB"/>
        </w:rPr>
        <w:t xml:space="preserve"> igneous complex </w:t>
      </w:r>
      <w:r w:rsidR="002E7E01"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&lt;EndNote&gt;&lt;Cite&gt;&lt;Author&gt;Schoeman&lt;/Author&gt;&lt;Year&gt;1989&lt;/Year&gt;&lt;RecNum&gt;4934&lt;/RecNum&gt;&lt;DisplayText&gt;[1]&lt;/DisplayText&gt;&lt;record&gt;&lt;rec-number&gt;4934&lt;/rec-number&gt;&lt;foreign-keys&gt;&lt;key app="EN" db-id="50wxdpzd9vd5r7e9t5b595djrfpttrxw9avp" timestamp="1577363446"&gt;4934&lt;/key&gt;&lt;/foreign-keys&gt;&lt;ref-type name="Journal Article"&gt;17&lt;/ref-type&gt;&lt;contributors&gt;&lt;authors&gt;&lt;author&gt;Schoeman, J. J.&lt;/author&gt;&lt;/authors&gt;&lt;/contributors&gt;&lt;titles&gt;&lt;title&gt;Mica and vermiculite in South Africa&lt;/title&gt;&lt;secondary-title&gt;Journal of The South African Institute of Mining and Metallurgy&lt;/secondary-title&gt;&lt;/titles&gt;&lt;periodical&gt;&lt;full-title&gt;Journal of The South African Institute of Mining and Metallurgy&lt;/full-title&gt;&lt;/periodical&gt;&lt;pages&gt;1-12&lt;/pages&gt;&lt;volume&gt;89&lt;/volume&gt;&lt;number&gt;1&lt;/number&gt;&lt;dates&gt;&lt;year&gt;1989&lt;/year&gt;&lt;/dates&gt;&lt;work-type&gt;Article&lt;/work-type&gt;&lt;urls&gt;&lt;related-urls&gt;&lt;url&gt;https://www.scopus.com/inward/record.uri?eid=2-s2.0-0024479938&amp;amp;partnerID=40&amp;amp;md5=aeee6632a82576d62f92910ae0a66531&lt;/url&gt;&lt;/related-urls&gt;&lt;/urls&gt;&lt;remote-database-name&gt;Scopus&lt;/remote-database-name&gt;&lt;/record&gt;&lt;/Cite&gt;&lt;/EndNote&gt;</w:instrText>
      </w:r>
      <w:r w:rsidR="002E7E01"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w:t>
      </w:r>
      <w:r w:rsidR="002E7E01" w:rsidRPr="00BA1990">
        <w:rPr>
          <w:rFonts w:ascii="Times New Roman" w:hAnsi="Times New Roman" w:cs="Times New Roman"/>
          <w:sz w:val="24"/>
          <w:szCs w:val="24"/>
          <w:lang w:val="en-GB"/>
        </w:rPr>
        <w:fldChar w:fldCharType="end"/>
      </w:r>
      <w:r w:rsidR="00557692" w:rsidRPr="00BA1990">
        <w:rPr>
          <w:rFonts w:ascii="Times New Roman" w:hAnsi="Times New Roman" w:cs="Times New Roman"/>
          <w:sz w:val="24"/>
          <w:szCs w:val="24"/>
          <w:lang w:val="en-GB"/>
        </w:rPr>
        <w:t>. Surface weathering</w:t>
      </w:r>
      <w:r w:rsidR="0045379D">
        <w:rPr>
          <w:rFonts w:ascii="Times New Roman" w:hAnsi="Times New Roman" w:cs="Times New Roman"/>
          <w:sz w:val="24"/>
          <w:szCs w:val="24"/>
          <w:lang w:val="en-GB"/>
        </w:rPr>
        <w:t xml:space="preserve"> </w:t>
      </w:r>
      <w:r w:rsidR="00557692" w:rsidRPr="00BA1990">
        <w:rPr>
          <w:rFonts w:ascii="Times New Roman" w:hAnsi="Times New Roman" w:cs="Times New Roman"/>
          <w:sz w:val="24"/>
          <w:szCs w:val="24"/>
          <w:lang w:val="en-GB"/>
        </w:rPr>
        <w:t>under the influence of percolating</w:t>
      </w:r>
      <w:r w:rsidR="007E0962" w:rsidRPr="00BA1990">
        <w:rPr>
          <w:rFonts w:ascii="Times New Roman" w:hAnsi="Times New Roman" w:cs="Times New Roman"/>
          <w:sz w:val="24"/>
          <w:szCs w:val="24"/>
          <w:lang w:val="en-GB"/>
        </w:rPr>
        <w:t xml:space="preserve"> </w:t>
      </w:r>
      <w:r w:rsidR="00557692" w:rsidRPr="00BA1990">
        <w:rPr>
          <w:rFonts w:ascii="Times New Roman" w:hAnsi="Times New Roman" w:cs="Times New Roman"/>
          <w:sz w:val="24"/>
          <w:szCs w:val="24"/>
          <w:lang w:val="en-GB"/>
        </w:rPr>
        <w:t>water</w:t>
      </w:r>
      <w:r w:rsidR="00625111">
        <w:rPr>
          <w:rFonts w:ascii="Times New Roman" w:hAnsi="Times New Roman" w:cs="Times New Roman"/>
          <w:sz w:val="24"/>
          <w:szCs w:val="24"/>
          <w:lang w:val="en-GB"/>
        </w:rPr>
        <w:t xml:space="preserve"> has,</w:t>
      </w:r>
      <w:r w:rsidR="00557692" w:rsidRPr="00BA1990">
        <w:rPr>
          <w:rFonts w:ascii="Times New Roman" w:hAnsi="Times New Roman" w:cs="Times New Roman"/>
          <w:sz w:val="24"/>
          <w:szCs w:val="24"/>
          <w:lang w:val="en-GB"/>
        </w:rPr>
        <w:t xml:space="preserve"> over </w:t>
      </w:r>
      <w:r w:rsidR="007E0962" w:rsidRPr="00BA1990">
        <w:rPr>
          <w:rFonts w:ascii="Times New Roman" w:hAnsi="Times New Roman" w:cs="Times New Roman"/>
          <w:sz w:val="24"/>
          <w:szCs w:val="24"/>
          <w:lang w:val="en-GB"/>
        </w:rPr>
        <w:t xml:space="preserve">geological </w:t>
      </w:r>
      <w:r w:rsidR="00625111">
        <w:rPr>
          <w:rFonts w:ascii="Times New Roman" w:hAnsi="Times New Roman" w:cs="Times New Roman"/>
          <w:sz w:val="24"/>
          <w:szCs w:val="24"/>
          <w:lang w:val="en-GB"/>
        </w:rPr>
        <w:t>time,</w:t>
      </w:r>
      <w:r w:rsidR="00CB0BB5">
        <w:rPr>
          <w:rFonts w:ascii="Times New Roman" w:hAnsi="Times New Roman" w:cs="Times New Roman"/>
          <w:sz w:val="24"/>
          <w:szCs w:val="24"/>
          <w:lang w:val="en-GB"/>
        </w:rPr>
        <w:t xml:space="preserve"> </w:t>
      </w:r>
      <w:r w:rsidR="00557692" w:rsidRPr="00BA1990">
        <w:rPr>
          <w:rFonts w:ascii="Times New Roman" w:hAnsi="Times New Roman" w:cs="Times New Roman"/>
          <w:sz w:val="24"/>
          <w:szCs w:val="24"/>
          <w:lang w:val="en-GB"/>
        </w:rPr>
        <w:t xml:space="preserve">led to </w:t>
      </w:r>
      <w:r w:rsidR="00CB0BB5">
        <w:rPr>
          <w:rFonts w:ascii="Times New Roman" w:hAnsi="Times New Roman" w:cs="Times New Roman"/>
          <w:sz w:val="24"/>
          <w:szCs w:val="24"/>
          <w:lang w:val="en-GB"/>
        </w:rPr>
        <w:t>the p</w:t>
      </w:r>
      <w:r w:rsidR="00625111">
        <w:rPr>
          <w:rFonts w:ascii="Times New Roman" w:hAnsi="Times New Roman" w:cs="Times New Roman"/>
          <w:sz w:val="24"/>
          <w:szCs w:val="24"/>
          <w:lang w:val="en-GB"/>
        </w:rPr>
        <w:t>rogressive</w:t>
      </w:r>
      <w:r w:rsidR="00CB0BB5">
        <w:rPr>
          <w:rFonts w:ascii="Times New Roman" w:hAnsi="Times New Roman" w:cs="Times New Roman"/>
          <w:sz w:val="24"/>
          <w:szCs w:val="24"/>
          <w:lang w:val="en-GB"/>
        </w:rPr>
        <w:t xml:space="preserve"> </w:t>
      </w:r>
      <w:proofErr w:type="spellStart"/>
      <w:r w:rsidR="00CB0BB5" w:rsidRPr="00CB0BB5">
        <w:rPr>
          <w:rFonts w:ascii="Times New Roman" w:hAnsi="Times New Roman" w:cs="Times New Roman"/>
          <w:sz w:val="24"/>
          <w:szCs w:val="24"/>
        </w:rPr>
        <w:t>vermiculitiz</w:t>
      </w:r>
      <w:r w:rsidR="00CB0BB5">
        <w:rPr>
          <w:rFonts w:ascii="Times New Roman" w:hAnsi="Times New Roman" w:cs="Times New Roman"/>
          <w:sz w:val="24"/>
          <w:szCs w:val="24"/>
        </w:rPr>
        <w:t>ation</w:t>
      </w:r>
      <w:proofErr w:type="spellEnd"/>
      <w:r w:rsidR="00CB0BB5">
        <w:rPr>
          <w:rFonts w:ascii="Times New Roman" w:hAnsi="Times New Roman" w:cs="Times New Roman"/>
          <w:sz w:val="24"/>
          <w:szCs w:val="24"/>
        </w:rPr>
        <w:t xml:space="preserve"> of the p</w:t>
      </w:r>
      <w:r w:rsidR="00CB0BB5" w:rsidRPr="00CB0BB5">
        <w:rPr>
          <w:rFonts w:ascii="Times New Roman" w:hAnsi="Times New Roman" w:cs="Times New Roman"/>
          <w:sz w:val="24"/>
          <w:szCs w:val="24"/>
        </w:rPr>
        <w:t>hlogopite</w:t>
      </w:r>
      <w:r w:rsidR="00CB0BB5">
        <w:rPr>
          <w:rFonts w:ascii="Times New Roman" w:hAnsi="Times New Roman" w:cs="Times New Roman"/>
          <w:sz w:val="24"/>
          <w:szCs w:val="24"/>
        </w:rPr>
        <w:t xml:space="preserve"> </w:t>
      </w:r>
      <w:r w:rsidR="007E0962"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&lt;EndNote&gt;&lt;Cite&gt;&lt;Author&gt;Schoeman&lt;/Author&gt;&lt;Year&gt;1989&lt;/Year&gt;&lt;RecNum&gt;4934&lt;/RecNum&gt;&lt;DisplayText&gt;[1]&lt;/DisplayText&gt;&lt;record&gt;&lt;rec-number&gt;4934&lt;/rec-number&gt;&lt;foreign-keys&gt;&lt;key app="EN" db-id="50wxdpzd9vd5r7e9t5b595djrfpttrxw9avp" timestamp="1577363446"&gt;4934&lt;/key&gt;&lt;/foreign-keys&gt;&lt;ref-type name="Journal Article"&gt;17&lt;/ref-type&gt;&lt;contributors&gt;&lt;authors&gt;&lt;author&gt;Schoeman, J. J.&lt;/author&gt;&lt;/authors&gt;&lt;/contributors&gt;&lt;titles&gt;&lt;title&gt;Mica and vermiculite in South Africa&lt;/title&gt;&lt;secondary-title&gt;Journal of The South African Institute of Mining and Metallurgy&lt;/secondary-title&gt;&lt;/titles&gt;&lt;periodical&gt;&lt;full-title&gt;Journal of The South African Institute of Mining and Metallurgy&lt;/full-title&gt;&lt;/periodical&gt;&lt;pages&gt;1-12&lt;/pages&gt;&lt;volume&gt;89&lt;/volume&gt;&lt;number&gt;1&lt;/number&gt;&lt;dates&gt;&lt;year&gt;1989&lt;/year&gt;&lt;/dates&gt;&lt;work-type&gt;Article&lt;/work-type&gt;&lt;urls&gt;&lt;related-urls&gt;&lt;url&gt;https://www.scopus.com/inward/record.uri?eid=2-s2.0-0024479938&amp;amp;partnerID=40&amp;amp;md5=aeee6632a82576d62f92910ae0a66531&lt;/url&gt;&lt;/related-urls&gt;&lt;/urls&gt;&lt;remote-database-name&gt;Scopus&lt;/remote-database-name&gt;&lt;/record&gt;&lt;/Cite&gt;&lt;/EndNote&gt;</w:instrText>
      </w:r>
      <w:r w:rsidR="007E0962"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w:t>
      </w:r>
      <w:r w:rsidR="007E0962" w:rsidRPr="00BA1990">
        <w:rPr>
          <w:rFonts w:ascii="Times New Roman" w:hAnsi="Times New Roman" w:cs="Times New Roman"/>
          <w:sz w:val="24"/>
          <w:szCs w:val="24"/>
          <w:lang w:val="en-GB"/>
        </w:rPr>
        <w:fldChar w:fldCharType="end"/>
      </w:r>
      <w:r w:rsidR="007E0962" w:rsidRPr="00BA1990">
        <w:rPr>
          <w:rFonts w:ascii="Times New Roman" w:hAnsi="Times New Roman" w:cs="Times New Roman"/>
          <w:sz w:val="24"/>
          <w:szCs w:val="24"/>
          <w:lang w:val="en-GB"/>
        </w:rPr>
        <w:t xml:space="preserve">. </w:t>
      </w:r>
      <w:r w:rsidR="0045379D">
        <w:rPr>
          <w:rFonts w:ascii="Times New Roman" w:hAnsi="Times New Roman" w:cs="Times New Roman"/>
          <w:sz w:val="24"/>
          <w:szCs w:val="24"/>
          <w:lang w:val="en-GB"/>
        </w:rPr>
        <w:t xml:space="preserve">According to </w:t>
      </w:r>
      <w:r w:rsidR="0045379D">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AuthorYear="1"&gt;&lt;Author&gt;Muiambo&lt;/Author&gt;&lt;Year&gt;2010&lt;/Year&gt;&lt;RecNum&gt;2568&lt;/RecNum&gt;&lt;DisplayText&gt;Muiambo et al. [2]&lt;/DisplayText&gt;&lt;record&gt;&lt;rec-number&gt;2568&lt;/rec-number&gt;&lt;foreign-keys&gt;&lt;key app="EN" db-id="50wxdpzd9vd5r7e9t5b595djrfpttrxw9avp" timestamp="1510289663"&gt;2568&lt;/key&gt;&lt;/foreign-keys&gt;&lt;ref-type name="Journal Article"&gt;17&lt;/ref-type&gt;&lt;contributors&gt;&lt;authors&gt;&lt;author&gt;Muiambo, H. F.&lt;/author&gt;&lt;author&gt;Focke, W. W.&lt;/author&gt;&lt;author&gt;Atanasova, M.&lt;/author&gt;&lt;author&gt;der Westhuizen, I. V.&lt;/author&gt;&lt;author&gt;Tiedt, L. R.&lt;/author&gt;&lt;/authors&gt;&lt;/contributors&gt;&lt;titles&gt;&lt;title&gt;Thermal properties of sodium-exchanged palabora vermiculite&lt;/title&gt;&lt;secondary-title&gt;Applied Clay Science&lt;/secondary-title&gt;&lt;/titles&gt;&lt;periodical&gt;&lt;full-title&gt;Applied Clay Science&lt;/full-title&gt;&lt;/periodical&gt;&lt;pages&gt;51-57&lt;/pages&gt;&lt;volume&gt;50&lt;/volume&gt;&lt;number&gt;1&lt;/number&gt;&lt;dates&gt;&lt;year&gt;2010&lt;/year&gt;&lt;/dates&gt;&lt;work-type&gt;Article&lt;/work-type&gt;&lt;urls&gt;&lt;related-urls&gt;&lt;url&gt;https://www.scopus.com/inward/record.uri?eid=2-s2.0-77957016920&amp;amp;doi=10.1016%2fj.clay.2010.06.023&amp;amp;partnerID=40&amp;amp;md5=b3562eff73a768c6b7101f07e01b0667&lt;/url&gt;&lt;/related-urls&gt;&lt;/urls&gt;&lt;electronic-resource-num&gt;10.1016/j.clay.2010.06.023&lt;/electronic-resource-num&gt;&lt;remote-database-name&gt;Scopus&lt;/remote-database-name&gt;&lt;/record&gt;&lt;/Cite&gt;&lt;/EndNote&gt;</w:instrText>
      </w:r>
      <w:r w:rsidR="0045379D">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Muiambo et al. [2]</w:t>
      </w:r>
      <w:r w:rsidR="0045379D">
        <w:rPr>
          <w:rFonts w:ascii="Times New Roman" w:hAnsi="Times New Roman" w:cs="Times New Roman"/>
          <w:sz w:val="24"/>
          <w:szCs w:val="24"/>
          <w:lang w:val="en-GB"/>
        </w:rPr>
        <w:fldChar w:fldCharType="end"/>
      </w:r>
      <w:r w:rsidR="00D333F5">
        <w:rPr>
          <w:rFonts w:ascii="Times New Roman" w:hAnsi="Times New Roman" w:cs="Times New Roman"/>
          <w:sz w:val="24"/>
          <w:szCs w:val="24"/>
          <w:lang w:val="en-GB"/>
        </w:rPr>
        <w:t>,</w:t>
      </w:r>
      <w:r w:rsidR="0045379D">
        <w:rPr>
          <w:rFonts w:ascii="Times New Roman" w:hAnsi="Times New Roman" w:cs="Times New Roman"/>
          <w:sz w:val="24"/>
          <w:szCs w:val="24"/>
          <w:lang w:val="en-GB"/>
        </w:rPr>
        <w:t xml:space="preserve"> </w:t>
      </w:r>
      <w:proofErr w:type="spellStart"/>
      <w:r w:rsidR="0045379D" w:rsidRPr="00BA1990">
        <w:rPr>
          <w:rFonts w:ascii="Times New Roman" w:hAnsi="Times New Roman" w:cs="Times New Roman"/>
          <w:sz w:val="24"/>
          <w:szCs w:val="24"/>
          <w:lang w:val="en-GB"/>
        </w:rPr>
        <w:t>Palabora</w:t>
      </w:r>
      <w:proofErr w:type="spellEnd"/>
      <w:r w:rsidR="0045379D" w:rsidRPr="00BA1990">
        <w:rPr>
          <w:rFonts w:ascii="Times New Roman" w:hAnsi="Times New Roman" w:cs="Times New Roman"/>
          <w:sz w:val="24"/>
          <w:szCs w:val="24"/>
          <w:lang w:val="en-GB"/>
        </w:rPr>
        <w:t xml:space="preserve"> “vermiculite” is </w:t>
      </w:r>
      <w:r w:rsidR="00625111">
        <w:rPr>
          <w:rFonts w:ascii="Times New Roman" w:hAnsi="Times New Roman" w:cs="Times New Roman"/>
          <w:sz w:val="24"/>
          <w:szCs w:val="24"/>
          <w:lang w:val="en-GB"/>
        </w:rPr>
        <w:t>chiefly</w:t>
      </w:r>
      <w:r w:rsidR="00CB0BB5">
        <w:rPr>
          <w:rFonts w:ascii="Times New Roman" w:hAnsi="Times New Roman" w:cs="Times New Roman"/>
          <w:sz w:val="24"/>
          <w:szCs w:val="24"/>
          <w:lang w:val="en-GB"/>
        </w:rPr>
        <w:t xml:space="preserve"> </w:t>
      </w:r>
      <w:r w:rsidR="0045379D" w:rsidRPr="00BA1990">
        <w:rPr>
          <w:rFonts w:ascii="Times New Roman" w:hAnsi="Times New Roman" w:cs="Times New Roman"/>
          <w:sz w:val="24"/>
          <w:szCs w:val="24"/>
          <w:lang w:val="en-GB"/>
        </w:rPr>
        <w:t xml:space="preserve">an interstratified </w:t>
      </w:r>
      <w:r w:rsidR="00CB0BB5">
        <w:rPr>
          <w:rFonts w:ascii="Times New Roman" w:hAnsi="Times New Roman" w:cs="Times New Roman"/>
          <w:sz w:val="24"/>
          <w:szCs w:val="24"/>
          <w:lang w:val="en-GB"/>
        </w:rPr>
        <w:t xml:space="preserve">material. </w:t>
      </w:r>
      <w:r w:rsidR="00CB0BB5">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AuthorYear="1"&gt;&lt;Author&gt;Hillier&lt;/Author&gt;&lt;Year&gt;2013&lt;/Year&gt;&lt;RecNum&gt;4937&lt;/RecNum&gt;&lt;DisplayText&gt;Hillier et al. [3]&lt;/DisplayText&gt;&lt;record&gt;&lt;rec-number&gt;4937&lt;/rec-number&gt;&lt;foreign-keys&gt;&lt;key app="EN" db-id="50wxdpzd9vd5r7e9t5b595djrfpttrxw9avp" timestamp="1577787095"&gt;4937&lt;/key&gt;&lt;/foreign-keys&gt;&lt;ref-type name="Journal Article"&gt;17&lt;/ref-type&gt;&lt;contributors&gt;&lt;authors&gt;&lt;author&gt;Hillier, S.&lt;/author&gt;&lt;author&gt;Marwa, E. M. M.&lt;/author&gt;&lt;author&gt;Rice, C. M.&lt;/author&gt;&lt;/authors&gt;&lt;/contributors&gt;&lt;titles&gt;&lt;title&gt;On the mechanism of exfoliation of ‘Vermiculite’&lt;/title&gt;&lt;secondary-title&gt;Clay Minerals&lt;/secondary-title&gt;&lt;/titles&gt;&lt;periodical&gt;&lt;full-title&gt;Clay Minerals&lt;/full-title&gt;&lt;/periodical&gt;&lt;pages&gt;563-582&lt;/pages&gt;&lt;volume&gt;48&lt;/volume&gt;&lt;number&gt;4&lt;/number&gt;&lt;dates&gt;&lt;year&gt;2013&lt;/year&gt;&lt;/dates&gt;&lt;isbn&gt;0009-8558&lt;/isbn&gt;&lt;urls&gt;&lt;related-urls&gt;&lt;url&gt;https://doi.org/10.1180/claymin.2013.048.4.01&lt;/url&gt;&lt;/related-urls&gt;&lt;/urls&gt;&lt;electronic-resource-num&gt;10.1180/claymin.2013.048.4.01&lt;/electronic-resource-num&gt;&lt;access-date&gt;12/31/2019&lt;/access-date&gt;&lt;/record&gt;&lt;/Cite&gt;&lt;/EndNote&gt;</w:instrText>
      </w:r>
      <w:r w:rsidR="00CB0BB5">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Hillier et al. [3]</w:t>
      </w:r>
      <w:r w:rsidR="00CB0BB5">
        <w:rPr>
          <w:rFonts w:ascii="Times New Roman" w:hAnsi="Times New Roman" w:cs="Times New Roman"/>
          <w:sz w:val="24"/>
          <w:szCs w:val="24"/>
          <w:lang w:val="en-GB"/>
        </w:rPr>
        <w:fldChar w:fldCharType="end"/>
      </w:r>
      <w:r w:rsidR="00CB0BB5">
        <w:rPr>
          <w:rFonts w:ascii="Times New Roman" w:hAnsi="Times New Roman" w:cs="Times New Roman"/>
          <w:sz w:val="24"/>
          <w:szCs w:val="24"/>
          <w:lang w:val="en-GB"/>
        </w:rPr>
        <w:t xml:space="preserve"> identified it as </w:t>
      </w:r>
      <w:r w:rsidR="00625111">
        <w:rPr>
          <w:rFonts w:ascii="Times New Roman" w:hAnsi="Times New Roman" w:cs="Times New Roman"/>
          <w:sz w:val="24"/>
          <w:szCs w:val="24"/>
          <w:lang w:val="en-GB"/>
        </w:rPr>
        <w:t xml:space="preserve">mainly composed of </w:t>
      </w:r>
      <w:proofErr w:type="spellStart"/>
      <w:r w:rsidR="00CB0BB5">
        <w:rPr>
          <w:rFonts w:ascii="Times New Roman" w:hAnsi="Times New Roman" w:cs="Times New Roman"/>
          <w:sz w:val="24"/>
          <w:szCs w:val="24"/>
          <w:lang w:val="en-GB"/>
        </w:rPr>
        <w:t>hydrobiotite</w:t>
      </w:r>
      <w:proofErr w:type="spellEnd"/>
      <w:r w:rsidR="00CB0BB5">
        <w:rPr>
          <w:rFonts w:ascii="Times New Roman" w:hAnsi="Times New Roman" w:cs="Times New Roman"/>
          <w:sz w:val="24"/>
          <w:szCs w:val="24"/>
          <w:lang w:val="en-GB"/>
        </w:rPr>
        <w:t xml:space="preserve">, a </w:t>
      </w:r>
      <w:r w:rsidR="0045379D">
        <w:rPr>
          <w:rFonts w:ascii="Times New Roman" w:hAnsi="Times New Roman" w:cs="Times New Roman"/>
          <w:sz w:val="24"/>
          <w:szCs w:val="24"/>
          <w:lang w:val="en-GB"/>
        </w:rPr>
        <w:t xml:space="preserve">regular 1:1 interstratified </w:t>
      </w:r>
      <w:r w:rsidR="0045379D" w:rsidRPr="00BA1990">
        <w:rPr>
          <w:rFonts w:ascii="Times New Roman" w:hAnsi="Times New Roman" w:cs="Times New Roman"/>
          <w:sz w:val="24"/>
          <w:szCs w:val="24"/>
          <w:lang w:val="en-GB"/>
        </w:rPr>
        <w:t xml:space="preserve">vermiculite-biotite </w:t>
      </w:r>
      <w:r w:rsidR="00D86F77">
        <w:rPr>
          <w:rFonts w:ascii="Times New Roman" w:hAnsi="Times New Roman" w:cs="Times New Roman"/>
          <w:sz w:val="24"/>
          <w:szCs w:val="24"/>
          <w:lang w:val="en-GB"/>
        </w:rPr>
        <w:t>previou</w:t>
      </w:r>
      <w:r w:rsidR="00D333F5">
        <w:rPr>
          <w:rFonts w:ascii="Times New Roman" w:hAnsi="Times New Roman" w:cs="Times New Roman"/>
          <w:sz w:val="24"/>
          <w:szCs w:val="24"/>
          <w:lang w:val="en-GB"/>
        </w:rPr>
        <w:t>s</w:t>
      </w:r>
      <w:r w:rsidR="00D86F77">
        <w:rPr>
          <w:rFonts w:ascii="Times New Roman" w:hAnsi="Times New Roman" w:cs="Times New Roman"/>
          <w:sz w:val="24"/>
          <w:szCs w:val="24"/>
          <w:lang w:val="en-GB"/>
        </w:rPr>
        <w:t xml:space="preserve">ly </w:t>
      </w:r>
      <w:r w:rsidR="00CB0BB5">
        <w:rPr>
          <w:rFonts w:ascii="Times New Roman" w:hAnsi="Times New Roman" w:cs="Times New Roman"/>
          <w:sz w:val="24"/>
          <w:szCs w:val="24"/>
          <w:lang w:val="en-GB"/>
        </w:rPr>
        <w:t xml:space="preserve">defined by </w:t>
      </w:r>
      <w:r w:rsidR="00CB0BB5">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AuthorYear="1"&gt;&lt;Author&gt;Brindley&lt;/Author&gt;&lt;Year&gt;1983&lt;/Year&gt;&lt;RecNum&gt;4938&lt;/RecNum&gt;&lt;DisplayText&gt;Brindley et al. [4]&lt;/DisplayText&gt;&lt;record&gt;&lt;rec-number&gt;4938&lt;/rec-number&gt;&lt;foreign-keys&gt;&lt;key app="EN" db-id="50wxdpzd9vd5r7e9t5b595djrfpttrxw9avp" timestamp="1577787567"&gt;4938&lt;/key&gt;&lt;/foreign-keys&gt;&lt;ref-type name="Journal Article"&gt;17&lt;/ref-type&gt;&lt;contributors&gt;&lt;authors&gt;&lt;author&gt;Brindley, G. W.&lt;/author&gt;&lt;author&gt;Zalba, P. E.&lt;/author&gt;&lt;author&gt;Bethke, C. M.&lt;/author&gt;&lt;/authors&gt;&lt;/contributors&gt;&lt;titles&gt;&lt;title&gt;Hydrobiotite, a regular 1:1 interstratification of biotite and vermiculite layers&lt;/title&gt;&lt;secondary-title&gt;American Mineralogist&lt;/secondary-title&gt;&lt;/titles&gt;&lt;periodical&gt;&lt;full-title&gt;American Mineralogist&lt;/full-title&gt;&lt;/periodical&gt;&lt;pages&gt;420-425&lt;/pages&gt;&lt;volume&gt;68&lt;/volume&gt;&lt;number&gt;3-4&lt;/number&gt;&lt;dates&gt;&lt;year&gt;1983&lt;/year&gt;&lt;/dates&gt;&lt;work-type&gt;Article&lt;/work-type&gt;&lt;urls&gt;&lt;related-urls&gt;&lt;url&gt;https://www.scopus.com/inward/record.uri?eid=2-s2.0-0020600668&amp;amp;partnerID=40&amp;amp;md5=1af4f1d8784b8474d1c7e57b93fbeef4&lt;/url&gt;&lt;/related-urls&gt;&lt;/urls&gt;&lt;remote-database-name&gt;Scopus&lt;/remote-database-name&gt;&lt;/record&gt;&lt;/Cite&gt;&lt;/EndNote&gt;</w:instrText>
      </w:r>
      <w:r w:rsidR="00CB0BB5">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Brindley et al. [4]</w:t>
      </w:r>
      <w:r w:rsidR="00CB0BB5">
        <w:rPr>
          <w:rFonts w:ascii="Times New Roman" w:hAnsi="Times New Roman" w:cs="Times New Roman"/>
          <w:sz w:val="24"/>
          <w:szCs w:val="24"/>
          <w:lang w:val="en-GB"/>
        </w:rPr>
        <w:fldChar w:fldCharType="end"/>
      </w:r>
      <w:r w:rsidR="00CB0BB5">
        <w:rPr>
          <w:rFonts w:ascii="Times New Roman" w:hAnsi="Times New Roman" w:cs="Times New Roman"/>
          <w:sz w:val="24"/>
          <w:szCs w:val="24"/>
          <w:lang w:val="en-GB"/>
        </w:rPr>
        <w:t>.</w:t>
      </w:r>
    </w:p>
    <w:p w:rsidR="007B4D8C" w:rsidRDefault="00E84A96" w:rsidP="000B574B">
      <w:pPr>
        <w:tabs>
          <w:tab w:val="left" w:pos="426"/>
        </w:tabs>
        <w:spacing w:after="0" w:line="360" w:lineRule="auto"/>
        <w:rPr>
          <w:rFonts w:ascii="Times New Roman" w:hAnsi="Times New Roman" w:cs="Times New Roman"/>
          <w:sz w:val="24"/>
          <w:szCs w:val="24"/>
          <w:lang w:val="en-GB"/>
        </w:rPr>
      </w:pPr>
      <w:r w:rsidRPr="00BA1990">
        <w:rPr>
          <w:rFonts w:ascii="Times New Roman" w:hAnsi="Times New Roman" w:cs="Times New Roman"/>
          <w:sz w:val="24"/>
          <w:szCs w:val="24"/>
          <w:lang w:val="en-GB"/>
        </w:rPr>
        <w:tab/>
      </w:r>
      <w:r w:rsidR="007E0962" w:rsidRPr="00BA1990">
        <w:rPr>
          <w:rFonts w:ascii="Times New Roman" w:hAnsi="Times New Roman" w:cs="Times New Roman"/>
          <w:sz w:val="24"/>
          <w:szCs w:val="24"/>
          <w:lang w:val="en-GB"/>
        </w:rPr>
        <w:t>O</w:t>
      </w:r>
      <w:r w:rsidR="001241A4" w:rsidRPr="00BA1990">
        <w:rPr>
          <w:rFonts w:ascii="Times New Roman" w:hAnsi="Times New Roman" w:cs="Times New Roman"/>
          <w:sz w:val="24"/>
          <w:szCs w:val="24"/>
          <w:lang w:val="en-GB"/>
        </w:rPr>
        <w:t>perations</w:t>
      </w:r>
      <w:r w:rsidR="00557692" w:rsidRPr="00BA1990">
        <w:rPr>
          <w:rFonts w:ascii="Times New Roman" w:hAnsi="Times New Roman" w:cs="Times New Roman"/>
          <w:sz w:val="24"/>
          <w:szCs w:val="24"/>
          <w:lang w:val="en-GB"/>
        </w:rPr>
        <w:t xml:space="preserve"> at </w:t>
      </w:r>
      <w:r w:rsidR="007E0962" w:rsidRPr="00BA1990">
        <w:rPr>
          <w:rFonts w:ascii="Times New Roman" w:hAnsi="Times New Roman" w:cs="Times New Roman"/>
          <w:sz w:val="24"/>
          <w:szCs w:val="24"/>
          <w:lang w:val="en-GB"/>
        </w:rPr>
        <w:t xml:space="preserve">the </w:t>
      </w:r>
      <w:proofErr w:type="spellStart"/>
      <w:r w:rsidR="00557692" w:rsidRPr="00BA1990">
        <w:rPr>
          <w:rFonts w:ascii="Times New Roman" w:hAnsi="Times New Roman" w:cs="Times New Roman"/>
          <w:sz w:val="24"/>
          <w:szCs w:val="24"/>
          <w:lang w:val="en-GB"/>
        </w:rPr>
        <w:t>Phalabora</w:t>
      </w:r>
      <w:proofErr w:type="spellEnd"/>
      <w:r w:rsidR="00557692" w:rsidRPr="00BA1990">
        <w:rPr>
          <w:rFonts w:ascii="Times New Roman" w:hAnsi="Times New Roman" w:cs="Times New Roman"/>
          <w:sz w:val="24"/>
          <w:szCs w:val="24"/>
          <w:lang w:val="en-GB"/>
        </w:rPr>
        <w:t xml:space="preserve"> </w:t>
      </w:r>
      <w:r w:rsidR="007E0962" w:rsidRPr="00BA1990">
        <w:rPr>
          <w:rFonts w:ascii="Times New Roman" w:hAnsi="Times New Roman" w:cs="Times New Roman"/>
          <w:sz w:val="24"/>
          <w:szCs w:val="24"/>
          <w:lang w:val="en-GB"/>
        </w:rPr>
        <w:t>open</w:t>
      </w:r>
      <w:r w:rsidR="00D333F5">
        <w:rPr>
          <w:rFonts w:ascii="Times New Roman" w:hAnsi="Times New Roman" w:cs="Times New Roman"/>
          <w:sz w:val="24"/>
          <w:szCs w:val="24"/>
          <w:lang w:val="en-GB"/>
        </w:rPr>
        <w:t>-</w:t>
      </w:r>
      <w:r w:rsidR="007E0962" w:rsidRPr="00BA1990">
        <w:rPr>
          <w:rFonts w:ascii="Times New Roman" w:hAnsi="Times New Roman" w:cs="Times New Roman"/>
          <w:sz w:val="24"/>
          <w:szCs w:val="24"/>
          <w:lang w:val="en-GB"/>
        </w:rPr>
        <w:t xml:space="preserve">pit mine </w:t>
      </w:r>
      <w:r w:rsidR="00604664" w:rsidRPr="00BA1990">
        <w:rPr>
          <w:rFonts w:ascii="Times New Roman" w:hAnsi="Times New Roman" w:cs="Times New Roman"/>
          <w:sz w:val="24"/>
          <w:szCs w:val="24"/>
          <w:lang w:val="en-GB"/>
        </w:rPr>
        <w:t>centre</w:t>
      </w:r>
      <w:r w:rsidR="00291A0E" w:rsidRPr="00BA1990">
        <w:rPr>
          <w:rFonts w:ascii="Times New Roman" w:hAnsi="Times New Roman" w:cs="Times New Roman"/>
          <w:sz w:val="24"/>
          <w:szCs w:val="24"/>
          <w:lang w:val="en-GB"/>
        </w:rPr>
        <w:t xml:space="preserve"> on the </w:t>
      </w:r>
      <w:r w:rsidR="001241A4" w:rsidRPr="00BA1990">
        <w:rPr>
          <w:rFonts w:ascii="Times New Roman" w:hAnsi="Times New Roman" w:cs="Times New Roman"/>
          <w:sz w:val="24"/>
          <w:szCs w:val="24"/>
          <w:lang w:val="en-GB"/>
        </w:rPr>
        <w:t>extracti</w:t>
      </w:r>
      <w:r w:rsidR="00291A0E" w:rsidRPr="00BA1990">
        <w:rPr>
          <w:rFonts w:ascii="Times New Roman" w:hAnsi="Times New Roman" w:cs="Times New Roman"/>
          <w:sz w:val="24"/>
          <w:szCs w:val="24"/>
          <w:lang w:val="en-GB"/>
        </w:rPr>
        <w:t>o</w:t>
      </w:r>
      <w:r w:rsidR="001241A4" w:rsidRPr="00BA1990">
        <w:rPr>
          <w:rFonts w:ascii="Times New Roman" w:hAnsi="Times New Roman" w:cs="Times New Roman"/>
          <w:sz w:val="24"/>
          <w:szCs w:val="24"/>
          <w:lang w:val="en-GB"/>
        </w:rPr>
        <w:t>n</w:t>
      </w:r>
      <w:r w:rsidR="00291A0E" w:rsidRPr="00BA1990">
        <w:rPr>
          <w:rFonts w:ascii="Times New Roman" w:hAnsi="Times New Roman" w:cs="Times New Roman"/>
          <w:sz w:val="24"/>
          <w:szCs w:val="24"/>
          <w:lang w:val="en-GB"/>
        </w:rPr>
        <w:t xml:space="preserve"> of</w:t>
      </w:r>
      <w:r w:rsidR="001241A4" w:rsidRPr="00BA1990">
        <w:rPr>
          <w:rFonts w:ascii="Times New Roman" w:hAnsi="Times New Roman" w:cs="Times New Roman"/>
          <w:sz w:val="24"/>
          <w:szCs w:val="24"/>
          <w:lang w:val="en-GB"/>
        </w:rPr>
        <w:t xml:space="preserve"> copper and phosphate</w:t>
      </w:r>
      <w:r w:rsidR="00557692" w:rsidRPr="00BA1990">
        <w:rPr>
          <w:rFonts w:ascii="Times New Roman" w:hAnsi="Times New Roman" w:cs="Times New Roman"/>
          <w:sz w:val="24"/>
          <w:szCs w:val="24"/>
          <w:lang w:val="en-GB"/>
        </w:rPr>
        <w:t>. T</w:t>
      </w:r>
      <w:r w:rsidR="009A409C" w:rsidRPr="00BA1990">
        <w:rPr>
          <w:rFonts w:ascii="Times New Roman" w:hAnsi="Times New Roman" w:cs="Times New Roman"/>
          <w:sz w:val="24"/>
          <w:szCs w:val="24"/>
          <w:lang w:val="en-GB"/>
        </w:rPr>
        <w:t xml:space="preserve">his has </w:t>
      </w:r>
      <w:r w:rsidR="001241A4" w:rsidRPr="00BA1990">
        <w:rPr>
          <w:rFonts w:ascii="Times New Roman" w:hAnsi="Times New Roman" w:cs="Times New Roman"/>
          <w:sz w:val="24"/>
          <w:szCs w:val="24"/>
          <w:lang w:val="en-GB"/>
        </w:rPr>
        <w:t xml:space="preserve">led to the accumulation of </w:t>
      </w:r>
      <w:r w:rsidR="00D86F77">
        <w:rPr>
          <w:rFonts w:ascii="Times New Roman" w:hAnsi="Times New Roman" w:cs="Times New Roman"/>
          <w:sz w:val="24"/>
          <w:szCs w:val="24"/>
          <w:lang w:val="en-GB"/>
        </w:rPr>
        <w:t xml:space="preserve">an </w:t>
      </w:r>
      <w:r w:rsidR="001241A4" w:rsidRPr="00BA1990">
        <w:rPr>
          <w:rFonts w:ascii="Times New Roman" w:hAnsi="Times New Roman" w:cs="Times New Roman"/>
          <w:sz w:val="24"/>
          <w:szCs w:val="24"/>
          <w:lang w:val="en-GB"/>
        </w:rPr>
        <w:t xml:space="preserve">extensive </w:t>
      </w:r>
      <w:r w:rsidR="007E0962" w:rsidRPr="00BA1990">
        <w:rPr>
          <w:rFonts w:ascii="Times New Roman" w:hAnsi="Times New Roman" w:cs="Times New Roman"/>
          <w:sz w:val="24"/>
          <w:szCs w:val="24"/>
          <w:lang w:val="en-GB"/>
        </w:rPr>
        <w:t>stockpile</w:t>
      </w:r>
      <w:r w:rsidR="00CD27FF" w:rsidRPr="00BA1990">
        <w:rPr>
          <w:rFonts w:ascii="Times New Roman" w:hAnsi="Times New Roman" w:cs="Times New Roman"/>
          <w:sz w:val="24"/>
          <w:szCs w:val="24"/>
          <w:lang w:val="en-GB"/>
        </w:rPr>
        <w:t xml:space="preserve"> of </w:t>
      </w:r>
      <w:r w:rsidR="00557692" w:rsidRPr="00BA1990">
        <w:rPr>
          <w:rFonts w:ascii="Times New Roman" w:hAnsi="Times New Roman" w:cs="Times New Roman"/>
          <w:sz w:val="24"/>
          <w:szCs w:val="24"/>
          <w:lang w:val="en-GB"/>
        </w:rPr>
        <w:t>“</w:t>
      </w:r>
      <w:r w:rsidR="00CD27FF" w:rsidRPr="00BA1990">
        <w:rPr>
          <w:rFonts w:ascii="Times New Roman" w:hAnsi="Times New Roman" w:cs="Times New Roman"/>
          <w:sz w:val="24"/>
          <w:szCs w:val="24"/>
          <w:lang w:val="en-GB"/>
        </w:rPr>
        <w:t>phlogopite</w:t>
      </w:r>
      <w:r w:rsidR="00557692" w:rsidRPr="00BA1990">
        <w:rPr>
          <w:rFonts w:ascii="Times New Roman" w:hAnsi="Times New Roman" w:cs="Times New Roman"/>
          <w:sz w:val="24"/>
          <w:szCs w:val="24"/>
          <w:lang w:val="en-GB"/>
        </w:rPr>
        <w:t xml:space="preserve">”. </w:t>
      </w:r>
      <w:r w:rsidR="007E0962" w:rsidRPr="00BA1990">
        <w:rPr>
          <w:rFonts w:ascii="Times New Roman" w:hAnsi="Times New Roman" w:cs="Times New Roman"/>
          <w:sz w:val="24"/>
          <w:szCs w:val="24"/>
          <w:lang w:val="en-GB"/>
        </w:rPr>
        <w:t xml:space="preserve">For now, </w:t>
      </w:r>
      <w:r w:rsidR="00CB0BB5">
        <w:rPr>
          <w:rFonts w:ascii="Times New Roman" w:hAnsi="Times New Roman" w:cs="Times New Roman"/>
          <w:sz w:val="24"/>
          <w:szCs w:val="24"/>
          <w:lang w:val="en-GB"/>
        </w:rPr>
        <w:t>th</w:t>
      </w:r>
      <w:r w:rsidR="00D86F77">
        <w:rPr>
          <w:rFonts w:ascii="Times New Roman" w:hAnsi="Times New Roman" w:cs="Times New Roman"/>
          <w:sz w:val="24"/>
          <w:szCs w:val="24"/>
          <w:lang w:val="en-GB"/>
        </w:rPr>
        <w:t>is is</w:t>
      </w:r>
      <w:r w:rsidR="00557692" w:rsidRPr="00BA1990">
        <w:rPr>
          <w:rFonts w:ascii="Times New Roman" w:hAnsi="Times New Roman" w:cs="Times New Roman"/>
          <w:sz w:val="24"/>
          <w:szCs w:val="24"/>
          <w:lang w:val="en-GB"/>
        </w:rPr>
        <w:t xml:space="preserve"> regarded </w:t>
      </w:r>
      <w:r w:rsidR="001241A4" w:rsidRPr="00BA1990">
        <w:rPr>
          <w:rFonts w:ascii="Times New Roman" w:hAnsi="Times New Roman" w:cs="Times New Roman"/>
          <w:sz w:val="24"/>
          <w:szCs w:val="24"/>
          <w:lang w:val="en-GB"/>
        </w:rPr>
        <w:t>as</w:t>
      </w:r>
      <w:r w:rsidR="00CD27FF" w:rsidRPr="00BA1990">
        <w:rPr>
          <w:rFonts w:ascii="Times New Roman" w:hAnsi="Times New Roman" w:cs="Times New Roman"/>
          <w:sz w:val="24"/>
          <w:szCs w:val="24"/>
          <w:lang w:val="en-GB"/>
        </w:rPr>
        <w:t xml:space="preserve"> </w:t>
      </w:r>
      <w:r w:rsidR="007E0962" w:rsidRPr="00BA1990">
        <w:rPr>
          <w:rFonts w:ascii="Times New Roman" w:hAnsi="Times New Roman" w:cs="Times New Roman"/>
          <w:sz w:val="24"/>
          <w:szCs w:val="24"/>
          <w:lang w:val="en-GB"/>
        </w:rPr>
        <w:t xml:space="preserve">a </w:t>
      </w:r>
      <w:r w:rsidR="007E4ECB" w:rsidRPr="00BA1990">
        <w:rPr>
          <w:rFonts w:ascii="Times New Roman" w:hAnsi="Times New Roman" w:cs="Times New Roman"/>
          <w:sz w:val="24"/>
          <w:szCs w:val="24"/>
          <w:lang w:val="en-GB"/>
        </w:rPr>
        <w:t>waste</w:t>
      </w:r>
      <w:r w:rsidR="00557692" w:rsidRPr="00BA1990">
        <w:rPr>
          <w:rFonts w:ascii="Times New Roman" w:hAnsi="Times New Roman" w:cs="Times New Roman"/>
          <w:sz w:val="24"/>
          <w:szCs w:val="24"/>
          <w:lang w:val="en-GB"/>
        </w:rPr>
        <w:t xml:space="preserve"> but</w:t>
      </w:r>
      <w:r w:rsidR="009A409C" w:rsidRPr="00BA1990">
        <w:rPr>
          <w:rFonts w:ascii="Times New Roman" w:hAnsi="Times New Roman" w:cs="Times New Roman"/>
          <w:sz w:val="24"/>
          <w:szCs w:val="24"/>
          <w:lang w:val="en-GB"/>
        </w:rPr>
        <w:t xml:space="preserve"> </w:t>
      </w:r>
      <w:r w:rsidR="00557692" w:rsidRPr="00BA1990">
        <w:rPr>
          <w:rFonts w:ascii="Times New Roman" w:hAnsi="Times New Roman" w:cs="Times New Roman"/>
          <w:sz w:val="24"/>
          <w:szCs w:val="24"/>
          <w:lang w:val="en-GB"/>
        </w:rPr>
        <w:t>in future</w:t>
      </w:r>
      <w:r w:rsidR="00D333F5">
        <w:rPr>
          <w:rFonts w:ascii="Times New Roman" w:hAnsi="Times New Roman" w:cs="Times New Roman"/>
          <w:sz w:val="24"/>
          <w:szCs w:val="24"/>
          <w:lang w:val="en-GB"/>
        </w:rPr>
        <w:t>,</w:t>
      </w:r>
      <w:r w:rsidR="00557692" w:rsidRPr="00BA1990">
        <w:rPr>
          <w:rFonts w:ascii="Times New Roman" w:hAnsi="Times New Roman" w:cs="Times New Roman"/>
          <w:sz w:val="24"/>
          <w:szCs w:val="24"/>
          <w:lang w:val="en-GB"/>
        </w:rPr>
        <w:t xml:space="preserve"> </w:t>
      </w:r>
      <w:r w:rsidR="00D86F77">
        <w:rPr>
          <w:rFonts w:ascii="Times New Roman" w:hAnsi="Times New Roman" w:cs="Times New Roman"/>
          <w:sz w:val="24"/>
          <w:szCs w:val="24"/>
          <w:lang w:val="en-GB"/>
        </w:rPr>
        <w:t>it</w:t>
      </w:r>
      <w:r w:rsidR="00CB0BB5">
        <w:rPr>
          <w:rFonts w:ascii="Times New Roman" w:hAnsi="Times New Roman" w:cs="Times New Roman"/>
          <w:sz w:val="24"/>
          <w:szCs w:val="24"/>
          <w:lang w:val="en-GB"/>
        </w:rPr>
        <w:t xml:space="preserve"> </w:t>
      </w:r>
      <w:r w:rsidR="00557692" w:rsidRPr="00BA1990">
        <w:rPr>
          <w:rFonts w:ascii="Times New Roman" w:hAnsi="Times New Roman" w:cs="Times New Roman"/>
          <w:sz w:val="24"/>
          <w:szCs w:val="24"/>
          <w:lang w:val="en-GB"/>
        </w:rPr>
        <w:t xml:space="preserve">could </w:t>
      </w:r>
      <w:r w:rsidR="009A409C" w:rsidRPr="00BA1990">
        <w:rPr>
          <w:rFonts w:ascii="Times New Roman" w:hAnsi="Times New Roman" w:cs="Times New Roman"/>
          <w:sz w:val="24"/>
          <w:szCs w:val="24"/>
          <w:lang w:val="en-GB"/>
        </w:rPr>
        <w:t>be</w:t>
      </w:r>
      <w:r w:rsidR="007E0962" w:rsidRPr="00BA1990">
        <w:rPr>
          <w:rFonts w:ascii="Times New Roman" w:hAnsi="Times New Roman" w:cs="Times New Roman"/>
          <w:sz w:val="24"/>
          <w:szCs w:val="24"/>
          <w:lang w:val="en-GB"/>
        </w:rPr>
        <w:t xml:space="preserve"> exploited as </w:t>
      </w:r>
      <w:r w:rsidR="00D86F77">
        <w:rPr>
          <w:rFonts w:ascii="Times New Roman" w:hAnsi="Times New Roman" w:cs="Times New Roman"/>
          <w:sz w:val="24"/>
          <w:szCs w:val="24"/>
          <w:lang w:val="en-GB"/>
        </w:rPr>
        <w:t xml:space="preserve">a </w:t>
      </w:r>
      <w:r w:rsidR="001B1348" w:rsidRPr="00BA1990">
        <w:rPr>
          <w:rFonts w:ascii="Times New Roman" w:hAnsi="Times New Roman" w:cs="Times New Roman"/>
          <w:sz w:val="24"/>
          <w:szCs w:val="24"/>
          <w:lang w:val="en-GB"/>
        </w:rPr>
        <w:t>potential source</w:t>
      </w:r>
      <w:r w:rsidR="00D86F77">
        <w:rPr>
          <w:rFonts w:ascii="Times New Roman" w:hAnsi="Times New Roman" w:cs="Times New Roman"/>
          <w:sz w:val="24"/>
          <w:szCs w:val="24"/>
          <w:lang w:val="en-GB"/>
        </w:rPr>
        <w:t xml:space="preserve"> of</w:t>
      </w:r>
      <w:r w:rsidR="00625111">
        <w:rPr>
          <w:rFonts w:ascii="Times New Roman" w:hAnsi="Times New Roman" w:cs="Times New Roman"/>
          <w:sz w:val="24"/>
          <w:szCs w:val="24"/>
          <w:lang w:val="en-GB"/>
        </w:rPr>
        <w:t xml:space="preserve"> </w:t>
      </w:r>
      <w:r w:rsidR="001B1348" w:rsidRPr="00BA1990">
        <w:rPr>
          <w:rFonts w:ascii="Times New Roman" w:hAnsi="Times New Roman" w:cs="Times New Roman"/>
          <w:sz w:val="24"/>
          <w:szCs w:val="24"/>
          <w:lang w:val="en-GB"/>
        </w:rPr>
        <w:t>potassium and magnesium.</w:t>
      </w:r>
      <w:r w:rsidR="00291A0E" w:rsidRPr="00BA1990">
        <w:rPr>
          <w:rFonts w:ascii="Times New Roman" w:hAnsi="Times New Roman" w:cs="Times New Roman"/>
          <w:sz w:val="24"/>
          <w:szCs w:val="24"/>
          <w:lang w:val="en-GB"/>
        </w:rPr>
        <w:t xml:space="preserve"> </w:t>
      </w:r>
      <w:r w:rsidR="00D07EF2" w:rsidRPr="00BA1990">
        <w:rPr>
          <w:rFonts w:ascii="Times New Roman" w:hAnsi="Times New Roman" w:cs="Times New Roman"/>
          <w:sz w:val="24"/>
          <w:szCs w:val="24"/>
          <w:lang w:val="en-GB"/>
        </w:rPr>
        <w:t xml:space="preserve">Acid leaching of phlogopite has a long history </w:t>
      </w:r>
    </w:p>
    <w:p w:rsidR="00625111" w:rsidRDefault="007B4D8C" w:rsidP="000B574B">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&lt;EndNote&gt;&lt;Cite&gt;&lt;Author&gt;Bulafov&lt;/Author&gt;&lt;Year&gt;1979&lt;/Year&gt;&lt;RecNum&gt;4414&lt;/RecNum&gt;&lt;DisplayText&gt;[5]&lt;/DisplayText&gt;&lt;record&gt;&lt;rec-number&gt;4414&lt;/rec-number&gt;&lt;foreign-keys&gt;&lt;key app="EN" db-id="50wxdpzd9vd5r7e9t5b595djrfpttrxw9avp" timestamp="1569592252"&gt;4414&lt;/key&gt;&lt;/foreign-keys&gt;&lt;ref-type name="Journal Article"&gt;17&lt;/ref-type&gt;&lt;contributors&gt;&lt;authors&gt;&lt;author&gt;Bulafov, V. K.&lt;/author&gt;&lt;author&gt;Gradusov, B. P.&lt;/author&gt;&lt;author&gt;Zotov, A. V.&lt;/author&gt;&lt;/authors&gt;&lt;/contributors&gt;&lt;titles&gt;&lt;title&gt;Acid leaching of phlogopite&lt;/title&gt;&lt;secondary-title&gt;International Geology Review&lt;/secondary-title&gt;&lt;/titles&gt;&lt;periodical&gt;&lt;full-title&gt;International Geology Review&lt;/full-title&gt;&lt;/periodical&gt;&lt;pages&gt;588-596&lt;/pages&gt;&lt;volume&gt;21&lt;/volume&gt;&lt;number&gt;5&lt;/number&gt;&lt;dates&gt;&lt;year&gt;1979&lt;/year&gt;&lt;pub-dates&gt;&lt;date&gt;1979/05/01&lt;/date&gt;&lt;/pub-dates&gt;&lt;/dates&gt;&lt;publisher&gt;Taylor &amp;amp; Francis&lt;/publisher&gt;&lt;isbn&gt;0020-6814&lt;/isbn&gt;&lt;urls&gt;&lt;related-urls&gt;&lt;url&gt;https://doi.org/10.1080/00206818209467097&lt;/url&gt;&lt;/related-urls&gt;&lt;/urls&gt;&lt;electronic-resource-num&gt;10.1080/00206818209467097&lt;/electronic-resource-num&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[5]</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w:t>
      </w: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&lt;EndNote&gt;&lt;Cite&gt;&lt;Author&gt;Härkönen&lt;/Author&gt;&lt;Year&gt;1984&lt;/Year&gt;&lt;RecNum&gt;4415&lt;/RecNum&gt;&lt;DisplayText&gt;[6]&lt;/DisplayText&gt;&lt;record&gt;&lt;rec-number&gt;4415&lt;/rec-number&gt;&lt;foreign-keys&gt;&lt;key app="EN" db-id="50wxdpzd9vd5r7e9t5b595djrfpttrxw9avp" timestamp="1569592368"&gt;4415&lt;/key&gt;&lt;/foreign-keys&gt;&lt;ref-type name="Journal Article"&gt;17&lt;/ref-type&gt;&lt;contributors&gt;&lt;authors&gt;&lt;author&gt;Härkönen, Matti A.&lt;/author&gt;&lt;author&gt;Keiski, Riitta L.&lt;/author&gt;&lt;/authors&gt;&lt;/contributors&gt;&lt;titles&gt;&lt;title&gt;Porosity and surface area of acid-leached phlogopite: The effect of leaching conditions and thermal treatment&lt;/title&gt;&lt;secondary-title&gt;Colloids and Surfaces&lt;/secondary-title&gt;&lt;/titles&gt;&lt;periodical&gt;&lt;full-title&gt;Colloids and Surfaces&lt;/full-title&gt;&lt;/periodical&gt;&lt;pages&gt;323-339&lt;/pages&gt;&lt;volume&gt;11&lt;/volume&gt;&lt;number&gt;3&lt;/number&gt;&lt;dates&gt;&lt;year&gt;1984&lt;/year&gt;&lt;pub-dates&gt;&lt;date&gt;1984/11/01/&lt;/date&gt;&lt;/pub-dates&gt;&lt;/dates&gt;&lt;isbn&gt;0166-6622&lt;/isbn&gt;&lt;urls&gt;&lt;related-urls&gt;&lt;url&gt;http://www.sciencedirect.com/science/article/pii/0166662284802875&lt;/url&gt;&lt;/related-urls&gt;&lt;/urls&gt;&lt;electronic-resource-num&gt;https://doi.org/10.1016/0166-6622(84)80287-5&lt;/electronic-resource-num&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[6]</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w:t>
      </w: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&lt;EndNote&gt;&lt;Cite&gt;&lt;Author&gt;Kuwahara&lt;/Author&gt;&lt;Year&gt;1995&lt;/Year&gt;&lt;RecNum&gt;4416&lt;/RecNum&gt;&lt;DisplayText&gt;[7]&lt;/DisplayText&gt;&lt;record&gt;&lt;rec-number&gt;4416&lt;/rec-number&gt;&lt;foreign-keys&gt;&lt;key app="EN" db-id="50wxdpzd9vd5r7e9t5b595djrfpttrxw9avp" timestamp="1569592825"&gt;4416&lt;/key&gt;&lt;/foreign-keys&gt;&lt;ref-type name="Journal Article"&gt;17&lt;/ref-type&gt;&lt;contributors&gt;&lt;authors&gt;&lt;author&gt;Kuwahara, Y.&lt;/author&gt;&lt;author&gt;Aoki, Y.&lt;/author&gt;&lt;/authors&gt;&lt;/contributors&gt;&lt;titles&gt;&lt;title&gt;Dissolution Process of Phlogopite in Acid Solutions&lt;/title&gt;&lt;secondary-title&gt;Clays and Clay Minerals&lt;/secondary-title&gt;&lt;/titles&gt;&lt;periodical&gt;&lt;full-title&gt;Clays and Clay Minerals&lt;/full-title&gt;&lt;/periodical&gt;&lt;pages&gt;39-50&lt;/pages&gt;&lt;volume&gt;43&lt;/volume&gt;&lt;number&gt;1&lt;/number&gt;&lt;dates&gt;&lt;year&gt;1995&lt;/year&gt;&lt;/dates&gt;&lt;urls&gt;&lt;/urls&gt;&lt;electronic-resource-num&gt;&lt;style face="underline" font="default" size="100%"&gt;https://doi.org/10.1346/CCMN.1995.0430105&lt;/style&gt;&lt;/electronic-resource-num&gt;&lt;/record&gt;&lt;/Cite&gt;&lt;/EndNote&gt;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[7]</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w:t>
      </w: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&lt;EndNote&gt;&lt;Cite&gt;&lt;Author&gt;Rufe&lt;/Author&gt;&lt;Year&gt;1999&lt;/Year&gt;&lt;RecNum&gt;4943&lt;/RecNum&gt;&lt;DisplayText&gt;[8]&lt;/DisplayText&gt;&lt;record&gt;&lt;rec-number&gt;4943&lt;/rec-number&gt;&lt;foreign-keys&gt;&lt;key app="EN" db-id="50wxdpzd9vd5r7e9t5b595djrfpttrxw9avp" timestamp="1578028838"&gt;4943&lt;/key&gt;&lt;/foreign-keys&gt;&lt;ref-type name="Journal Article"&gt;17&lt;/ref-type&gt;&lt;contributors&gt;&lt;authors&gt;&lt;author&gt;Rufe, Eric&lt;/author&gt;&lt;author&gt;Hochella, Michael F.&lt;/author&gt;&lt;/authors&gt;&lt;/contributors&gt;&lt;titles&gt;&lt;title&gt;Quantitative Assessment of Reactive Surface Area of Phlogopite During Acid Dissolution&lt;/title&gt;&lt;secondary-title&gt;Science&lt;/secondary-title&gt;&lt;/titles&gt;&lt;periodical&gt;&lt;full-title&gt;Science&lt;/full-title&gt;&lt;abbr-1&gt;Science&lt;/abbr-1&gt;&lt;abbr-2&gt;Science&lt;/abbr-2&gt;&lt;/periodical&gt;&lt;pages&gt;874-876&lt;/pages&gt;&lt;volume&gt;285&lt;/volume&gt;&lt;number&gt;5429&lt;/number&gt;&lt;dates&gt;&lt;year&gt;1999&lt;/year&gt;&lt;/dates&gt;&lt;urls&gt;&lt;related-urls&gt;&lt;url&gt;https://science.sciencemag.org/content/sci/285/5429/874.full.pdf&lt;/url&gt;&lt;/related-urls&gt;&lt;/urls&gt;&lt;electronic-resource-num&gt;10.1126/science.285.5429.874&lt;/electronic-resource-num&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[8]</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w:t>
      </w: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&lt;EndNote&gt;&lt;Cite&gt;&lt;Author&gt;Okada&lt;/Author&gt;&lt;Year&gt;2002&lt;/Year&gt;&lt;RecNum&gt;4941&lt;/RecNum&gt;&lt;DisplayText&gt;[9]&lt;/DisplayText&gt;&lt;record&gt;&lt;rec-number&gt;4941&lt;/rec-number&gt;&lt;foreign-keys&gt;&lt;key app="EN" db-id="50wxdpzd9vd5r7e9t5b595djrfpttrxw9avp" timestamp="1577949945"&gt;4941&lt;/key&gt;&lt;/foreign-keys&gt;&lt;ref-type name="Journal Article"&gt;17&lt;/ref-type&gt;&lt;contributors&gt;&lt;authors&gt;&lt;author&gt;Okada, K.&lt;/author&gt;&lt;author&gt;Nakazawa, N.&lt;/author&gt;&lt;author&gt;Kameshima, Y.&lt;/author&gt;&lt;author&gt;Yasumori, A.&lt;/author&gt;&lt;author&gt;Temuujin, J.&lt;/author&gt;&lt;author&gt;MacKenzie, K. J. D.&lt;/author&gt;&lt;author&gt;Smith, M. E.&lt;/author&gt;&lt;/authors&gt;&lt;/contributors&gt;&lt;titles&gt;&lt;title&gt;Preparation and porous properties of materials prepared by selective leaching of phlogopite&lt;/title&gt;&lt;secondary-title&gt;Clays and Clay Minerals&lt;/secondary-title&gt;&lt;/titles&gt;&lt;periodical&gt;&lt;full-title&gt;Clays and Clay Minerals&lt;/full-title&gt;&lt;/periodical&gt;&lt;pages&gt;624-632&lt;/pages&gt;&lt;volume&gt;50&lt;/volume&gt;&lt;number&gt;5&lt;/number&gt;&lt;dates&gt;&lt;year&gt;2002&lt;/year&gt;&lt;/dates&gt;&lt;work-type&gt;Article&lt;/work-type&gt;&lt;urls&gt;&lt;related-urls&gt;&lt;url&gt;https://www.scopus.com/inward/record.uri?eid=2-s2.0-0036806367&amp;amp;doi=10.1346%2f000986002320679503&amp;amp;partnerID=40&amp;amp;md5=a2682c4fe090355ab0114849e6e45379&lt;/url&gt;&lt;/related-urls&gt;&lt;/urls&gt;&lt;electronic-resource-num&gt;10.1346/000986002320679503&lt;/electronic-resource-num&gt;&lt;remote-database-name&gt;Scopus&lt;/remote-database-name&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[9]</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w:t>
      </w: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&lt;EndNote&gt;&lt;Cite&gt;&lt;Author&gt;Wypych&lt;/Author&gt;&lt;Year&gt;2005&lt;/Year&gt;&lt;RecNum&gt;4438&lt;/RecNum&gt;&lt;DisplayText&gt;[10]&lt;/DisplayText&gt;&lt;record&gt;&lt;rec-number&gt;4438&lt;/rec-number&gt;&lt;foreign-keys&gt;&lt;key app="EN" db-id="50wxdpzd9vd5r7e9t5b595djrfpttrxw9avp" timestamp="1569910537"&gt;4438&lt;/key&gt;&lt;/foreign-keys&gt;&lt;ref-type name="Journal Article"&gt;17&lt;/ref-type&gt;&lt;contributors&gt;&lt;authors&gt;&lt;author&gt;Wypych, F.&lt;/author&gt;&lt;author&gt;Adad, L. B.&lt;/author&gt;&lt;author&gt;Mattoso, N.&lt;/author&gt;&lt;author&gt;Marangon, A. A. S.&lt;/author&gt;&lt;author&gt;Schreiner, W. H.&lt;/author&gt;&lt;/authors&gt;&lt;/contributors&gt;&lt;titles&gt;&lt;title&gt;Synthesis and characterization of disordered layered silica obtained by selective leaching of octahedral sheets from chrysotile and phlogopite structures&lt;/title&gt;&lt;secondary-title&gt;Journal of Colloid and Interface Science&lt;/secondary-title&gt;&lt;/titles&gt;&lt;periodical&gt;&lt;full-title&gt;Journal of Colloid and Interface Science&lt;/full-title&gt;&lt;/periodical&gt;&lt;pages&gt;107-112&lt;/pages&gt;&lt;volume&gt;283&lt;/volume&gt;&lt;number&gt;1&lt;/number&gt;&lt;keywords&gt;&lt;keyword&gt;Chrysotile&lt;/keyword&gt;&lt;keyword&gt;Phlogopite&lt;/keyword&gt;&lt;keyword&gt;Silica&lt;/keyword&gt;&lt;keyword&gt;Layered materials&lt;/keyword&gt;&lt;keyword&gt;Silicates&lt;/keyword&gt;&lt;/keywords&gt;&lt;dates&gt;&lt;year&gt;2005&lt;/year&gt;&lt;pub-dates&gt;&lt;date&gt;2005/03/01/&lt;/date&gt;&lt;/pub-dates&gt;&lt;/dates&gt;&lt;isbn&gt;0021-9797&lt;/isbn&gt;&lt;urls&gt;&lt;related-urls&gt;&lt;url&gt;http://www.sciencedirect.com/science/article/pii/S0021979704008811&lt;/url&gt;&lt;/related-urls&gt;&lt;/urls&gt;&lt;electronic-resource-num&gt;https://doi.org/10.1016/j.jcis.2004.08.139&lt;/electronic-resource-num&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[10]</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w:t>
      </w:r>
      <w:r w:rsidR="009A409C" w:rsidRPr="00BA1990">
        <w:rPr>
          <w:rFonts w:ascii="Times New Roman" w:hAnsi="Times New Roman" w:cs="Times New Roman"/>
          <w:sz w:val="24"/>
          <w:szCs w:val="24"/>
          <w:lang w:val="en-GB"/>
        </w:rPr>
        <w:t xml:space="preserve">and </w:t>
      </w:r>
      <w:r w:rsidR="00D86F77">
        <w:rPr>
          <w:rFonts w:ascii="Times New Roman" w:hAnsi="Times New Roman" w:cs="Times New Roman"/>
          <w:sz w:val="24"/>
          <w:szCs w:val="24"/>
          <w:lang w:val="en-GB"/>
        </w:rPr>
        <w:t xml:space="preserve">it </w:t>
      </w:r>
      <w:r w:rsidR="009A409C" w:rsidRPr="00BA1990">
        <w:rPr>
          <w:rFonts w:ascii="Times New Roman" w:hAnsi="Times New Roman" w:cs="Times New Roman"/>
          <w:sz w:val="24"/>
          <w:szCs w:val="24"/>
          <w:lang w:val="en-GB"/>
        </w:rPr>
        <w:t xml:space="preserve">provides a possible route to </w:t>
      </w:r>
      <w:r w:rsidR="007E0962" w:rsidRPr="00BA1990">
        <w:rPr>
          <w:rFonts w:ascii="Times New Roman" w:hAnsi="Times New Roman" w:cs="Times New Roman"/>
          <w:sz w:val="24"/>
          <w:szCs w:val="24"/>
          <w:lang w:val="en-GB"/>
        </w:rPr>
        <w:t xml:space="preserve">the </w:t>
      </w:r>
      <w:r w:rsidR="009A409C" w:rsidRPr="00BA1990">
        <w:rPr>
          <w:rFonts w:ascii="Times New Roman" w:hAnsi="Times New Roman" w:cs="Times New Roman"/>
          <w:sz w:val="24"/>
          <w:szCs w:val="24"/>
          <w:lang w:val="en-GB"/>
        </w:rPr>
        <w:t>recovery of these elements</w:t>
      </w:r>
      <w:r w:rsidR="00D07EF2" w:rsidRPr="00BA1990">
        <w:rPr>
          <w:rFonts w:ascii="Times New Roman" w:hAnsi="Times New Roman" w:cs="Times New Roman"/>
          <w:sz w:val="24"/>
          <w:szCs w:val="24"/>
          <w:lang w:val="en-GB"/>
        </w:rPr>
        <w:t>.</w:t>
      </w:r>
      <w:r w:rsidR="009A409C" w:rsidRPr="00BA1990">
        <w:rPr>
          <w:rFonts w:ascii="Times New Roman" w:hAnsi="Times New Roman" w:cs="Times New Roman"/>
          <w:sz w:val="24"/>
          <w:szCs w:val="24"/>
          <w:lang w:val="en-GB"/>
        </w:rPr>
        <w:t xml:space="preserve"> The acid leached residue is a </w:t>
      </w:r>
      <w:r w:rsidR="00D86F77" w:rsidRPr="00BA1990">
        <w:rPr>
          <w:rFonts w:ascii="Times New Roman" w:hAnsi="Times New Roman" w:cs="Times New Roman"/>
          <w:sz w:val="24"/>
          <w:szCs w:val="24"/>
          <w:lang w:val="en-GB"/>
        </w:rPr>
        <w:t xml:space="preserve">hydrated </w:t>
      </w:r>
      <w:r w:rsidR="009A409C" w:rsidRPr="00BA1990">
        <w:rPr>
          <w:rFonts w:ascii="Times New Roman" w:hAnsi="Times New Roman" w:cs="Times New Roman"/>
          <w:sz w:val="24"/>
          <w:szCs w:val="24"/>
          <w:lang w:val="en-GB"/>
        </w:rPr>
        <w:t xml:space="preserve">layered </w:t>
      </w:r>
      <w:r w:rsidR="00D86F77">
        <w:rPr>
          <w:rFonts w:ascii="Times New Roman" w:hAnsi="Times New Roman" w:cs="Times New Roman"/>
          <w:sz w:val="24"/>
          <w:szCs w:val="24"/>
          <w:lang w:val="en-GB"/>
        </w:rPr>
        <w:t xml:space="preserve">but </w:t>
      </w:r>
      <w:r w:rsidR="009A409C" w:rsidRPr="00BA1990">
        <w:rPr>
          <w:rFonts w:ascii="Times New Roman" w:hAnsi="Times New Roman" w:cs="Times New Roman"/>
          <w:sz w:val="24"/>
          <w:szCs w:val="24"/>
          <w:lang w:val="en-GB"/>
        </w:rPr>
        <w:t>disordered silica with a "distorted" structure</w:t>
      </w:r>
      <w:r w:rsidR="00D86F77">
        <w:rPr>
          <w:rFonts w:ascii="Times New Roman" w:hAnsi="Times New Roman" w:cs="Times New Roman"/>
          <w:sz w:val="24"/>
          <w:szCs w:val="24"/>
          <w:lang w:val="en-GB"/>
        </w:rPr>
        <w:t xml:space="preserve"> </w:t>
      </w:r>
      <w:r w:rsidR="009A409C"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&lt;EndNote&gt;&lt;Cite&gt;&lt;Author&gt;Wypych&lt;/Author&gt;&lt;Year&gt;2005&lt;/Year&gt;&lt;RecNum&gt;4438&lt;/RecNum&gt;&lt;DisplayText&gt;[10]&lt;/DisplayText&gt;&lt;record&gt;&lt;rec-number&gt;4438&lt;/rec-number&gt;&lt;foreign-keys&gt;&lt;key app="EN" db-id="50wxdpzd9vd5r7e9t5b595djrfpttrxw9avp" timestamp="1569910537"&gt;4438&lt;/key&gt;&lt;/foreign-keys&gt;&lt;ref-type name="Journal Article"&gt;17&lt;/ref-type&gt;&lt;contributors&gt;&lt;authors&gt;&lt;author&gt;Wypych, F.&lt;/author&gt;&lt;author&gt;Adad, L. B.&lt;/author&gt;&lt;author&gt;Mattoso, N.&lt;/author&gt;&lt;author&gt;Marangon, A. A. S.&lt;/author&gt;&lt;author&gt;Schreiner, W. H.&lt;/author&gt;&lt;/authors&gt;&lt;/contributors&gt;&lt;titles&gt;&lt;title&gt;Synthesis and characterization of disordered layered silica obtained by selective leaching of octahedral sheets from chrysotile and phlogopite structures&lt;/title&gt;&lt;secondary-title&gt;Journal of Colloid and Interface Science&lt;/secondary-title&gt;&lt;/titles&gt;&lt;periodical&gt;&lt;full-title&gt;Journal of Colloid and Interface Science&lt;/full-title&gt;&lt;/periodical&gt;&lt;pages&gt;107-112&lt;/pages&gt;&lt;volume&gt;283&lt;/volume&gt;&lt;number&gt;1&lt;/number&gt;&lt;keywords&gt;&lt;keyword&gt;Chrysotile&lt;/keyword&gt;&lt;keyword&gt;Phlogopite&lt;/keyword&gt;&lt;keyword&gt;Silica&lt;/keyword&gt;&lt;keyword&gt;Layered materials&lt;/keyword&gt;&lt;keyword&gt;Silicates&lt;/keyword&gt;&lt;/keywords&gt;&lt;dates&gt;&lt;year&gt;2005&lt;/year&gt;&lt;pub-dates&gt;&lt;date&gt;2005/03/01/&lt;/date&gt;&lt;/pub-dates&gt;&lt;/dates&gt;&lt;isbn&gt;0021-9797&lt;/isbn&gt;&lt;urls&gt;&lt;related-urls&gt;&lt;url&gt;http://www.sciencedirect.com/science/article/pii/S0021979704008811&lt;/url&gt;&lt;/related-urls&gt;&lt;/urls&gt;&lt;electronic-resource-num&gt;https://doi.org/10.1016/j.jcis.2004.08.139&lt;/electronic-resource-num&gt;&lt;/record&gt;&lt;/Cite&gt;&lt;/EndNote&gt;</w:instrText>
      </w:r>
      <w:r w:rsidR="009A409C"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[10]</w:t>
      </w:r>
      <w:r w:rsidR="009A409C" w:rsidRPr="00BA1990">
        <w:rPr>
          <w:rFonts w:ascii="Times New Roman" w:hAnsi="Times New Roman" w:cs="Times New Roman"/>
          <w:sz w:val="24"/>
          <w:szCs w:val="24"/>
          <w:lang w:val="en-GB"/>
        </w:rPr>
        <w:fldChar w:fldCharType="end"/>
      </w:r>
      <w:r w:rsidR="009A409C" w:rsidRPr="00BA1990">
        <w:rPr>
          <w:rFonts w:ascii="Times New Roman" w:hAnsi="Times New Roman" w:cs="Times New Roman"/>
          <w:sz w:val="24"/>
          <w:szCs w:val="24"/>
          <w:lang w:val="en-GB"/>
        </w:rPr>
        <w:t xml:space="preserve">. </w:t>
      </w:r>
      <w:r w:rsidR="00D86F77">
        <w:rPr>
          <w:rFonts w:ascii="Times New Roman" w:hAnsi="Times New Roman" w:cs="Times New Roman"/>
          <w:sz w:val="24"/>
          <w:szCs w:val="24"/>
          <w:lang w:val="en-GB"/>
        </w:rPr>
        <w:t xml:space="preserve">However, </w:t>
      </w:r>
      <w:r w:rsidR="00D86F77" w:rsidRPr="00BA1990">
        <w:rPr>
          <w:rFonts w:ascii="Times New Roman" w:hAnsi="Times New Roman" w:cs="Times New Roman"/>
          <w:sz w:val="24"/>
          <w:szCs w:val="24"/>
          <w:lang w:val="en-GB"/>
        </w:rPr>
        <w:t xml:space="preserve">macroscopically </w:t>
      </w:r>
      <w:r w:rsidR="00D86F77">
        <w:rPr>
          <w:rFonts w:ascii="Times New Roman" w:hAnsi="Times New Roman" w:cs="Times New Roman"/>
          <w:sz w:val="24"/>
          <w:szCs w:val="24"/>
          <w:lang w:val="en-GB"/>
        </w:rPr>
        <w:t xml:space="preserve">it still </w:t>
      </w:r>
      <w:r w:rsidR="00D86F77" w:rsidRPr="00BA1990">
        <w:rPr>
          <w:rFonts w:ascii="Times New Roman" w:hAnsi="Times New Roman" w:cs="Times New Roman"/>
          <w:sz w:val="24"/>
          <w:szCs w:val="24"/>
          <w:lang w:val="en-GB"/>
        </w:rPr>
        <w:t>resembl</w:t>
      </w:r>
      <w:r w:rsidR="00D86F77">
        <w:rPr>
          <w:rFonts w:ascii="Times New Roman" w:hAnsi="Times New Roman" w:cs="Times New Roman"/>
          <w:sz w:val="24"/>
          <w:szCs w:val="24"/>
          <w:lang w:val="en-GB"/>
        </w:rPr>
        <w:t>es</w:t>
      </w:r>
      <w:r w:rsidR="00D86F77" w:rsidRPr="00BA1990">
        <w:rPr>
          <w:rFonts w:ascii="Times New Roman" w:hAnsi="Times New Roman" w:cs="Times New Roman"/>
          <w:sz w:val="24"/>
          <w:szCs w:val="24"/>
          <w:lang w:val="en-GB"/>
        </w:rPr>
        <w:t xml:space="preserve"> the silicate sheets of the original mineral</w:t>
      </w:r>
      <w:r w:rsidR="00D86F77">
        <w:rPr>
          <w:rFonts w:ascii="Times New Roman" w:hAnsi="Times New Roman" w:cs="Times New Roman"/>
          <w:sz w:val="24"/>
          <w:szCs w:val="24"/>
          <w:lang w:val="en-GB"/>
        </w:rPr>
        <w:t>.</w:t>
      </w:r>
      <w:r w:rsidR="00D86F77" w:rsidRPr="00BA1990">
        <w:rPr>
          <w:rFonts w:ascii="Times New Roman" w:hAnsi="Times New Roman" w:cs="Times New Roman"/>
          <w:sz w:val="24"/>
          <w:szCs w:val="24"/>
          <w:lang w:val="en-GB"/>
        </w:rPr>
        <w:t xml:space="preserve"> </w:t>
      </w:r>
      <w:r w:rsidR="009A409C"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AuthorYear="1"&gt;&lt;Author&gt;Wypych&lt;/Author&gt;&lt;Year&gt;2005&lt;/Year&gt;&lt;RecNum&gt;4438&lt;/RecNum&gt;&lt;DisplayText&gt;Wypych et al. [10]&lt;/DisplayText&gt;&lt;record&gt;&lt;rec-number&gt;4438&lt;/rec-number&gt;&lt;foreign-keys&gt;&lt;key app="EN" db-id="50wxdpzd9vd5r7e9t5b595djrfpttrxw9avp" timestamp="1569910537"&gt;4438&lt;/key&gt;&lt;/foreign-keys&gt;&lt;ref-type name="Journal Article"&gt;17&lt;/ref-type&gt;&lt;contributors&gt;&lt;authors&gt;&lt;author&gt;Wypych, F.&lt;/author&gt;&lt;author&gt;Adad, L. B.&lt;/author&gt;&lt;author&gt;Mattoso, N.&lt;/author&gt;&lt;author&gt;Marangon, A. A. S.&lt;/author&gt;&lt;author&gt;Schreiner, W. H.&lt;/author&gt;&lt;/authors&gt;&lt;/contributors&gt;&lt;titles&gt;&lt;title&gt;Synthesis and characterization of disordered layered silica obtained by selective leaching of octahedral sheets from chrysotile and phlogopite structures&lt;/title&gt;&lt;secondary-title&gt;Journal of Colloid and Interface Science&lt;/secondary-title&gt;&lt;/titles&gt;&lt;periodical&gt;&lt;full-title&gt;Journal of Colloid and Interface Science&lt;/full-title&gt;&lt;/periodical&gt;&lt;pages&gt;107-112&lt;/pages&gt;&lt;volume&gt;283&lt;/volume&gt;&lt;number&gt;1&lt;/number&gt;&lt;keywords&gt;&lt;keyword&gt;Chrysotile&lt;/keyword&gt;&lt;keyword&gt;Phlogopite&lt;/keyword&gt;&lt;keyword&gt;Silica&lt;/keyword&gt;&lt;keyword&gt;Layered materials&lt;/keyword&gt;&lt;keyword&gt;Silicates&lt;/keyword&gt;&lt;/keywords&gt;&lt;dates&gt;&lt;year&gt;2005&lt;/year&gt;&lt;pub-dates&gt;&lt;date&gt;2005/03/01/&lt;/date&gt;&lt;/pub-dates&gt;&lt;/dates&gt;&lt;isbn&gt;0021-9797&lt;/isbn&gt;&lt;urls&gt;&lt;related-urls&gt;&lt;url&gt;http://www.sciencedirect.com/science/article/pii/S0021979704008811&lt;/url&gt;&lt;/related-urls&gt;&lt;/urls&gt;&lt;electronic-resource-num&gt;https://doi.org/10.1016/j.jcis.2004.08.139&lt;/electronic-resource-num&gt;&lt;/record&gt;&lt;/Cite&gt;&lt;/EndNote&gt;</w:instrText>
      </w:r>
      <w:r w:rsidR="009A409C"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Wypych et al. [10]</w:t>
      </w:r>
      <w:r w:rsidR="009A409C" w:rsidRPr="00BA1990">
        <w:rPr>
          <w:rFonts w:ascii="Times New Roman" w:hAnsi="Times New Roman" w:cs="Times New Roman"/>
          <w:sz w:val="24"/>
          <w:szCs w:val="24"/>
          <w:lang w:val="en-GB"/>
        </w:rPr>
        <w:fldChar w:fldCharType="end"/>
      </w:r>
      <w:r w:rsidR="009A409C" w:rsidRPr="00BA1990">
        <w:rPr>
          <w:rFonts w:ascii="Times New Roman" w:hAnsi="Times New Roman" w:cs="Times New Roman"/>
          <w:sz w:val="24"/>
          <w:szCs w:val="24"/>
          <w:lang w:val="en-GB"/>
        </w:rPr>
        <w:t xml:space="preserve"> proposed the following model for the </w:t>
      </w:r>
      <w:r w:rsidR="000F7D51">
        <w:rPr>
          <w:rFonts w:ascii="Times New Roman" w:hAnsi="Times New Roman" w:cs="Times New Roman"/>
          <w:sz w:val="24"/>
          <w:szCs w:val="24"/>
          <w:lang w:val="en-GB"/>
        </w:rPr>
        <w:t>formation of th</w:t>
      </w:r>
      <w:r w:rsidR="00625111">
        <w:rPr>
          <w:rFonts w:ascii="Times New Roman" w:hAnsi="Times New Roman" w:cs="Times New Roman"/>
          <w:sz w:val="24"/>
          <w:szCs w:val="24"/>
          <w:lang w:val="en-GB"/>
        </w:rPr>
        <w:t>is</w:t>
      </w:r>
      <w:r w:rsidR="000F7D51">
        <w:rPr>
          <w:rFonts w:ascii="Times New Roman" w:hAnsi="Times New Roman" w:cs="Times New Roman"/>
          <w:sz w:val="24"/>
          <w:szCs w:val="24"/>
          <w:lang w:val="en-GB"/>
        </w:rPr>
        <w:t xml:space="preserve"> </w:t>
      </w:r>
      <w:r w:rsidR="009A409C" w:rsidRPr="00BA1990">
        <w:rPr>
          <w:rFonts w:ascii="Times New Roman" w:hAnsi="Times New Roman" w:cs="Times New Roman"/>
          <w:sz w:val="24"/>
          <w:szCs w:val="24"/>
          <w:lang w:val="en-GB"/>
        </w:rPr>
        <w:t>"disordered" silica structure. The removal of the octahedral sheet from the original structures induces distortion in</w:t>
      </w:r>
      <w:r w:rsidR="00625111">
        <w:rPr>
          <w:rFonts w:ascii="Times New Roman" w:hAnsi="Times New Roman" w:cs="Times New Roman"/>
          <w:sz w:val="24"/>
          <w:szCs w:val="24"/>
          <w:lang w:val="en-GB"/>
        </w:rPr>
        <w:t xml:space="preserve"> the silica</w:t>
      </w:r>
      <w:r w:rsidR="009A409C" w:rsidRPr="00BA1990">
        <w:rPr>
          <w:rFonts w:ascii="Times New Roman" w:hAnsi="Times New Roman" w:cs="Times New Roman"/>
          <w:sz w:val="24"/>
          <w:szCs w:val="24"/>
          <w:lang w:val="en-GB"/>
        </w:rPr>
        <w:t xml:space="preserve"> sheet</w:t>
      </w:r>
      <w:r w:rsidR="00625111">
        <w:rPr>
          <w:rFonts w:ascii="Times New Roman" w:hAnsi="Times New Roman" w:cs="Times New Roman"/>
          <w:sz w:val="24"/>
          <w:szCs w:val="24"/>
          <w:lang w:val="en-GB"/>
        </w:rPr>
        <w:t>s</w:t>
      </w:r>
      <w:r w:rsidR="009A409C" w:rsidRPr="00BA1990">
        <w:rPr>
          <w:rFonts w:ascii="Times New Roman" w:hAnsi="Times New Roman" w:cs="Times New Roman"/>
          <w:sz w:val="24"/>
          <w:szCs w:val="24"/>
          <w:lang w:val="en-GB"/>
        </w:rPr>
        <w:t xml:space="preserve"> with the tilting of some bonds to produce alternate apical </w:t>
      </w:r>
      <w:proofErr w:type="spellStart"/>
      <w:r w:rsidR="009A409C" w:rsidRPr="00BA1990">
        <w:rPr>
          <w:rFonts w:ascii="Times New Roman" w:hAnsi="Times New Roman" w:cs="Times New Roman"/>
          <w:sz w:val="24"/>
          <w:szCs w:val="24"/>
          <w:lang w:val="en-GB"/>
        </w:rPr>
        <w:t>silanol</w:t>
      </w:r>
      <w:proofErr w:type="spellEnd"/>
      <w:r w:rsidR="009A409C" w:rsidRPr="00BA1990">
        <w:rPr>
          <w:rFonts w:ascii="Times New Roman" w:hAnsi="Times New Roman" w:cs="Times New Roman"/>
          <w:sz w:val="24"/>
          <w:szCs w:val="24"/>
          <w:lang w:val="en-GB"/>
        </w:rPr>
        <w:t xml:space="preserve"> groups. The bonds, which previously connected the octahedral sheet, end up being partially </w:t>
      </w:r>
      <w:proofErr w:type="spellStart"/>
      <w:r w:rsidR="009A409C" w:rsidRPr="00BA1990">
        <w:rPr>
          <w:rFonts w:ascii="Times New Roman" w:hAnsi="Times New Roman" w:cs="Times New Roman"/>
          <w:sz w:val="24"/>
          <w:szCs w:val="24"/>
          <w:lang w:val="en-GB"/>
        </w:rPr>
        <w:t>hydroxylated</w:t>
      </w:r>
      <w:proofErr w:type="spellEnd"/>
      <w:r w:rsidR="009A409C" w:rsidRPr="00BA1990">
        <w:rPr>
          <w:rFonts w:ascii="Times New Roman" w:hAnsi="Times New Roman" w:cs="Times New Roman"/>
          <w:sz w:val="24"/>
          <w:szCs w:val="24"/>
          <w:lang w:val="en-GB"/>
        </w:rPr>
        <w:t>. The final composition of the leached residue approaches H</w:t>
      </w:r>
      <w:r w:rsidR="000F7D51" w:rsidRPr="000F7D51">
        <w:rPr>
          <w:rFonts w:ascii="Times New Roman" w:hAnsi="Times New Roman" w:cs="Times New Roman"/>
          <w:sz w:val="24"/>
          <w:szCs w:val="24"/>
          <w:vertAlign w:val="subscript"/>
          <w:lang w:val="en-GB"/>
        </w:rPr>
        <w:t>2</w:t>
      </w:r>
      <w:r w:rsidR="009A409C" w:rsidRPr="00BA1990">
        <w:rPr>
          <w:rFonts w:ascii="Times New Roman" w:hAnsi="Times New Roman" w:cs="Times New Roman"/>
          <w:i/>
          <w:iCs/>
          <w:sz w:val="24"/>
          <w:szCs w:val="24"/>
          <w:vertAlign w:val="subscript"/>
          <w:lang w:val="en-GB"/>
        </w:rPr>
        <w:t>x</w:t>
      </w:r>
      <w:r w:rsidR="009A409C" w:rsidRPr="00BA1990">
        <w:rPr>
          <w:rFonts w:ascii="Times New Roman" w:hAnsi="Times New Roman" w:cs="Times New Roman"/>
          <w:sz w:val="24"/>
          <w:szCs w:val="24"/>
          <w:lang w:val="en-GB"/>
        </w:rPr>
        <w:t>Si</w:t>
      </w:r>
      <w:r w:rsidR="009A409C" w:rsidRPr="00BA1990">
        <w:rPr>
          <w:rFonts w:ascii="Times New Roman" w:hAnsi="Times New Roman" w:cs="Times New Roman"/>
          <w:sz w:val="24"/>
          <w:szCs w:val="24"/>
          <w:vertAlign w:val="subscript"/>
          <w:lang w:val="en-GB"/>
        </w:rPr>
        <w:t>2</w:t>
      </w:r>
      <w:r w:rsidR="009A409C" w:rsidRPr="00BA1990">
        <w:rPr>
          <w:rFonts w:ascii="Times New Roman" w:hAnsi="Times New Roman" w:cs="Times New Roman"/>
          <w:sz w:val="24"/>
          <w:szCs w:val="24"/>
          <w:lang w:val="en-GB"/>
        </w:rPr>
        <w:t>O</w:t>
      </w:r>
      <w:r w:rsidR="009A409C" w:rsidRPr="00BA1990">
        <w:rPr>
          <w:rFonts w:ascii="Times New Roman" w:hAnsi="Times New Roman" w:cs="Times New Roman"/>
          <w:sz w:val="24"/>
          <w:szCs w:val="24"/>
          <w:vertAlign w:val="subscript"/>
          <w:lang w:val="en-GB"/>
        </w:rPr>
        <w:t>4+</w:t>
      </w:r>
      <w:r w:rsidR="009A409C" w:rsidRPr="00BA1990">
        <w:rPr>
          <w:rFonts w:ascii="Times New Roman" w:hAnsi="Times New Roman" w:cs="Times New Roman"/>
          <w:i/>
          <w:iCs/>
          <w:sz w:val="24"/>
          <w:szCs w:val="24"/>
          <w:vertAlign w:val="subscript"/>
          <w:lang w:val="en-GB"/>
        </w:rPr>
        <w:t>x</w:t>
      </w:r>
      <w:r w:rsidR="009A409C" w:rsidRPr="00BA1990">
        <w:rPr>
          <w:rFonts w:ascii="Times New Roman" w:hAnsi="Times New Roman" w:cs="Times New Roman"/>
          <w:sz w:val="24"/>
          <w:szCs w:val="24"/>
          <w:lang w:val="en-GB"/>
        </w:rPr>
        <w:t xml:space="preserve"> </w:t>
      </w:r>
      <w:r w:rsidR="000F7D51">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&lt;EndNote&gt;&lt;Cite&gt;&lt;Author&gt;Wypych&lt;/Author&gt;&lt;Year&gt;2005&lt;/Year&gt;&lt;RecNum&gt;4438&lt;/RecNum&gt;&lt;DisplayText&gt;[10]&lt;/DisplayText&gt;&lt;record&gt;&lt;rec-number&gt;4438&lt;/rec-number&gt;&lt;foreign-keys&gt;&lt;key app="EN" db-id="50wxdpzd9vd5r7e9t5b595djrfpttrxw9avp" timestamp="1569910537"&gt;4438&lt;/key&gt;&lt;/foreign-keys&gt;&lt;ref-type name="Journal Article"&gt;17&lt;/ref-type&gt;&lt;contributors&gt;&lt;authors&gt;&lt;author&gt;Wypych, F.&lt;/author&gt;&lt;author&gt;Adad, L. B.&lt;/author&gt;&lt;author&gt;Mattoso, N.&lt;/author&gt;&lt;author&gt;Marangon, A. A. S.&lt;/author&gt;&lt;author&gt;Schreiner, W. H.&lt;/author&gt;&lt;/authors&gt;&lt;/contributors&gt;&lt;titles&gt;&lt;title&gt;Synthesis and characterization of disordered layered silica obtained by selective leaching of octahedral sheets from chrysotile and phlogopite structures&lt;/title&gt;&lt;secondary-title&gt;Journal of Colloid and Interface Science&lt;/secondary-title&gt;&lt;/titles&gt;&lt;periodical&gt;&lt;full-title&gt;Journal of Colloid and Interface Science&lt;/full-title&gt;&lt;/periodical&gt;&lt;pages&gt;107-112&lt;/pages&gt;&lt;volume&gt;283&lt;/volume&gt;&lt;number&gt;1&lt;/number&gt;&lt;keywords&gt;&lt;keyword&gt;Chrysotile&lt;/keyword&gt;&lt;keyword&gt;Phlogopite&lt;/keyword&gt;&lt;keyword&gt;Silica&lt;/keyword&gt;&lt;keyword&gt;Layered materials&lt;/keyword&gt;&lt;keyword&gt;Silicates&lt;/keyword&gt;&lt;/keywords&gt;&lt;dates&gt;&lt;year&gt;2005&lt;/year&gt;&lt;pub-dates&gt;&lt;date&gt;2005/03/01/&lt;/date&gt;&lt;/pub-dates&gt;&lt;/dates&gt;&lt;isbn&gt;0021-9797&lt;/isbn&gt;&lt;urls&gt;&lt;related-urls&gt;&lt;url&gt;http://www.sciencedirect.com/science/article/pii/S0021979704008811&lt;/url&gt;&lt;/related-urls&gt;&lt;/urls&gt;&lt;electronic-resource-num&gt;https://doi.org/10.1016/j.jcis.2004.08.139&lt;/electronic-resource-num&gt;&lt;/record&gt;&lt;/Cite&gt;&lt;/EndNote&gt;</w:instrText>
      </w:r>
      <w:r w:rsidR="000F7D51">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[10]</w:t>
      </w:r>
      <w:r w:rsidR="000F7D51">
        <w:rPr>
          <w:rFonts w:ascii="Times New Roman" w:hAnsi="Times New Roman" w:cs="Times New Roman"/>
          <w:sz w:val="24"/>
          <w:szCs w:val="24"/>
          <w:lang w:val="en-GB"/>
        </w:rPr>
        <w:fldChar w:fldCharType="end"/>
      </w:r>
      <w:r w:rsidR="000F7D51">
        <w:rPr>
          <w:rFonts w:ascii="Times New Roman" w:hAnsi="Times New Roman" w:cs="Times New Roman"/>
          <w:sz w:val="24"/>
          <w:szCs w:val="24"/>
          <w:lang w:val="en-GB"/>
        </w:rPr>
        <w:t>.</w:t>
      </w:r>
      <w:r w:rsidR="00D07EF2" w:rsidRPr="00BA1990">
        <w:rPr>
          <w:rFonts w:ascii="Times New Roman" w:hAnsi="Times New Roman" w:cs="Times New Roman"/>
          <w:sz w:val="24"/>
          <w:szCs w:val="24"/>
          <w:lang w:val="en-GB"/>
        </w:rPr>
        <w:t xml:space="preserve"> </w:t>
      </w:r>
    </w:p>
    <w:p w:rsidR="00625111" w:rsidRDefault="00D86F77" w:rsidP="000B574B">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sz w:val="24"/>
          <w:szCs w:val="24"/>
          <w:lang w:val="en-GB"/>
        </w:rPr>
        <w:tab/>
      </w:r>
      <w:r w:rsidR="003248ED" w:rsidRPr="00BA1990">
        <w:rPr>
          <w:rFonts w:ascii="Times New Roman" w:hAnsi="Times New Roman" w:cs="Times New Roman"/>
          <w:sz w:val="24"/>
          <w:szCs w:val="24"/>
          <w:lang w:val="en-GB"/>
        </w:rPr>
        <w:t xml:space="preserve">Glass foam is a porous heat insulating material </w:t>
      </w:r>
      <w:r w:rsidR="003248ED"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&lt;EndNote&gt;&lt;Cite&gt;&lt;Author&gt;Ercenk&lt;/Author&gt;&lt;Year&gt;2016&lt;/Year&gt;&lt;RecNum&gt;23&lt;/RecNum&gt;&lt;DisplayText&gt;[11]&lt;/DisplayText&gt;&lt;record&gt;&lt;rec-number&gt;23&lt;/rec-number&gt;&lt;foreign-keys&gt;&lt;key app="EN" db-id="dv5xrf5es9tttyef2r35wtsw2wrzdaxaax95" timestamp="1554016947"&gt;23&lt;/key&gt;&lt;key app="ENWeb" db-id=""&gt;0&lt;/key&gt;&lt;/foreign-keys&gt;&lt;ref-type name="Journal Article"&gt;17&lt;/ref-type&gt;&lt;contributors&gt;&lt;authors&gt;&lt;author&gt;Ercenk, Ediz&lt;/author&gt;&lt;/authors&gt;&lt;/contributors&gt;&lt;titles&gt;&lt;title&gt;The effect of clay on foaming and mechanical properties of glass foam insulating material&lt;/title&gt;&lt;secondary-title&gt;Journal of Thermal Analysis and Calorimetry&lt;/secondary-title&gt;&lt;/titles&gt;&lt;periodical&gt;&lt;full-title&gt;Journal of Thermal Analysis and Calorimetry&lt;/full-title&gt;&lt;/periodical&gt;&lt;pages&gt;137-146&lt;/pages&gt;&lt;volume&gt;127&lt;/volume&gt;&lt;number&gt;1&lt;/number&gt;&lt;dates&gt;&lt;year&gt;2016&lt;/year&gt;&lt;/dates&gt;&lt;isbn&gt;1388-6150&amp;#xD;1588-2926&lt;/isbn&gt;&lt;urls&gt;&lt;/urls&gt;&lt;electronic-resource-num&gt;10.1007/s10973-016-5582-8&lt;/electronic-resource-num&gt;&lt;/record&gt;&lt;/Cite&gt;&lt;/EndNote&gt;</w:instrText>
      </w:r>
      <w:r w:rsidR="003248ED"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[11]</w:t>
      </w:r>
      <w:r w:rsidR="003248ED" w:rsidRPr="00BA1990">
        <w:rPr>
          <w:rFonts w:ascii="Times New Roman" w:hAnsi="Times New Roman" w:cs="Times New Roman"/>
          <w:sz w:val="24"/>
          <w:szCs w:val="24"/>
          <w:lang w:val="en-GB"/>
        </w:rPr>
        <w:fldChar w:fldCharType="end"/>
      </w:r>
      <w:r w:rsidR="007E0962" w:rsidRPr="00BA1990">
        <w:rPr>
          <w:rFonts w:ascii="Times New Roman" w:hAnsi="Times New Roman" w:cs="Times New Roman"/>
          <w:sz w:val="24"/>
          <w:szCs w:val="24"/>
          <w:lang w:val="en-GB"/>
        </w:rPr>
        <w:t xml:space="preserve">. It </w:t>
      </w:r>
      <w:r w:rsidR="003248ED" w:rsidRPr="00BA1990">
        <w:rPr>
          <w:rFonts w:ascii="Times New Roman" w:hAnsi="Times New Roman" w:cs="Times New Roman"/>
          <w:sz w:val="24"/>
          <w:szCs w:val="24"/>
          <w:lang w:val="en-GB"/>
        </w:rPr>
        <w:t xml:space="preserve">is </w:t>
      </w:r>
      <w:r w:rsidR="007E0962" w:rsidRPr="00BA1990">
        <w:rPr>
          <w:rFonts w:ascii="Times New Roman" w:hAnsi="Times New Roman" w:cs="Times New Roman"/>
          <w:sz w:val="24"/>
          <w:szCs w:val="24"/>
          <w:lang w:val="en-GB"/>
        </w:rPr>
        <w:t xml:space="preserve">considered </w:t>
      </w:r>
      <w:r w:rsidR="003248ED" w:rsidRPr="00BA1990">
        <w:rPr>
          <w:rFonts w:ascii="Times New Roman" w:hAnsi="Times New Roman" w:cs="Times New Roman"/>
          <w:sz w:val="24"/>
          <w:szCs w:val="24"/>
          <w:lang w:val="en-GB"/>
        </w:rPr>
        <w:t xml:space="preserve">environmentally friendly material because it does not release harmful substances at high temperatures </w:t>
      </w:r>
      <w:r w:rsidR="003248ED"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&lt;EndNote&gt;&lt;Cite&gt;&lt;Author&gt;Zhimalov&lt;/Author&gt;&lt;Year&gt;2017&lt;/Year&gt;&lt;RecNum&gt;21&lt;/RecNum&gt;&lt;DisplayText&gt;[12]&lt;/DisplayText&gt;&lt;record&gt;&lt;rec-number&gt;21&lt;/rec-number&gt;&lt;foreign-keys&gt;&lt;key app="EN" db-id="dv5xrf5es9tttyef2r35wtsw2wrzdaxaax95" timestamp="1554013508"&gt;21&lt;/key&gt;&lt;key app="ENWeb" db-id=""&gt;0&lt;/key&gt;&lt;/foreign-keys&gt;&lt;ref-type name="Journal Article"&gt;17&lt;/ref-type&gt;&lt;contributors&gt;&lt;authors&gt;&lt;author&gt;Zhimalov, A. A.&lt;/author&gt;&lt;author&gt;Bondareva, L. N.&lt;/author&gt;&lt;author&gt;Igitkhanyan, Yu G.&lt;/author&gt;&lt;author&gt;Ivashchenko, Yu G.&lt;/author&gt;&lt;/authors&gt;&lt;/contributors&gt;&lt;titles&gt;&lt;title&gt;Use of Amorphous Siliceous Rocks — Opokas to Obtain Foam Glass with Low Foaming Temperature&lt;/title&gt;&lt;secondary-title&gt;Glass and Ceramics&lt;/secondary-title&gt;&lt;/titles&gt;&lt;periodical&gt;&lt;full-title&gt;Glass and Ceramics&lt;/full-title&gt;&lt;/periodical&gt;&lt;pages&gt;13-15&lt;/pages&gt;&lt;volume&gt;74&lt;/volume&gt;&lt;number&gt;1-2&lt;/number&gt;&lt;dates&gt;&lt;year&gt;2017&lt;/year&gt;&lt;/dates&gt;&lt;isbn&gt;0361-7610&amp;#xD;1573-8515&lt;/isbn&gt;&lt;urls&gt;&lt;/urls&gt;&lt;electronic-resource-num&gt;10.1007/s10717-017-9916-1&lt;/electronic-resource-num&gt;&lt;/record&gt;&lt;/Cite&gt;&lt;/EndNote&gt;</w:instrText>
      </w:r>
      <w:r w:rsidR="003248ED"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[12]</w:t>
      </w:r>
      <w:r w:rsidR="003248ED" w:rsidRPr="00BA1990">
        <w:rPr>
          <w:rFonts w:ascii="Times New Roman" w:hAnsi="Times New Roman" w:cs="Times New Roman"/>
          <w:sz w:val="24"/>
          <w:szCs w:val="24"/>
          <w:lang w:val="en-GB"/>
        </w:rPr>
        <w:fldChar w:fldCharType="end"/>
      </w:r>
      <w:r w:rsidR="003248ED" w:rsidRPr="00BA1990">
        <w:rPr>
          <w:rFonts w:ascii="Times New Roman" w:hAnsi="Times New Roman" w:cs="Times New Roman"/>
          <w:color w:val="7030A0"/>
          <w:sz w:val="24"/>
          <w:szCs w:val="24"/>
          <w:lang w:val="en-GB"/>
        </w:rPr>
        <w:t xml:space="preserve">. </w:t>
      </w:r>
      <w:r w:rsidR="003248ED" w:rsidRPr="00BA1990">
        <w:rPr>
          <w:rFonts w:ascii="Times New Roman" w:hAnsi="Times New Roman" w:cs="Times New Roman"/>
          <w:sz w:val="24"/>
          <w:szCs w:val="24"/>
          <w:lang w:val="en-GB"/>
        </w:rPr>
        <w:t>It shares some properties with metallic foams</w:t>
      </w:r>
      <w:r w:rsidR="00D333F5">
        <w:rPr>
          <w:rFonts w:ascii="Times New Roman" w:hAnsi="Times New Roman" w:cs="Times New Roman"/>
          <w:sz w:val="24"/>
          <w:szCs w:val="24"/>
          <w:lang w:val="en-GB"/>
        </w:rPr>
        <w:t>,</w:t>
      </w:r>
      <w:r>
        <w:rPr>
          <w:rFonts w:ascii="Times New Roman" w:hAnsi="Times New Roman" w:cs="Times New Roman"/>
          <w:sz w:val="24"/>
          <w:szCs w:val="24"/>
          <w:lang w:val="en-GB"/>
        </w:rPr>
        <w:t xml:space="preserve"> including </w:t>
      </w:r>
      <w:r w:rsidR="003248ED" w:rsidRPr="00BA1990">
        <w:rPr>
          <w:rFonts w:ascii="Times New Roman" w:hAnsi="Times New Roman" w:cs="Times New Roman"/>
          <w:sz w:val="24"/>
          <w:szCs w:val="24"/>
          <w:lang w:val="en-GB"/>
        </w:rPr>
        <w:t>high stiffness at low densities (</w:t>
      </w:r>
      <w:r w:rsidR="003248ED" w:rsidRPr="00BA1990">
        <w:rPr>
          <w:rFonts w:ascii="Times New Roman" w:hAnsi="Times New Roman" w:cs="Times New Roman"/>
          <w:sz w:val="24"/>
          <w:szCs w:val="24"/>
          <w:shd w:val="clear" w:color="auto" w:fill="FFFFFF"/>
          <w:lang w:val="en-GB"/>
        </w:rPr>
        <w:t xml:space="preserve">Lefebvre and </w:t>
      </w:r>
      <w:proofErr w:type="spellStart"/>
      <w:r w:rsidR="003248ED" w:rsidRPr="00BA1990">
        <w:rPr>
          <w:rFonts w:ascii="Times New Roman" w:hAnsi="Times New Roman" w:cs="Times New Roman"/>
          <w:sz w:val="24"/>
          <w:szCs w:val="24"/>
          <w:shd w:val="clear" w:color="auto" w:fill="FFFFFF"/>
          <w:lang w:val="en-GB"/>
        </w:rPr>
        <w:t>Banhart</w:t>
      </w:r>
      <w:proofErr w:type="spellEnd"/>
      <w:r w:rsidR="003248ED" w:rsidRPr="00BA1990">
        <w:rPr>
          <w:rFonts w:ascii="Times New Roman" w:hAnsi="Times New Roman" w:cs="Times New Roman"/>
          <w:sz w:val="24"/>
          <w:szCs w:val="24"/>
          <w:shd w:val="clear" w:color="auto" w:fill="FFFFFF"/>
          <w:lang w:val="en-GB"/>
        </w:rPr>
        <w:t>, 2008</w:t>
      </w:r>
      <w:r w:rsidR="003248ED" w:rsidRPr="00BA1990">
        <w:rPr>
          <w:rFonts w:ascii="Times New Roman" w:hAnsi="Times New Roman" w:cs="Times New Roman"/>
          <w:sz w:val="24"/>
          <w:szCs w:val="24"/>
          <w:lang w:val="en-GB"/>
        </w:rPr>
        <w:t xml:space="preserve">). Compared to polymeric foams, </w:t>
      </w:r>
      <w:r w:rsidR="000F7D51">
        <w:rPr>
          <w:rFonts w:ascii="Times New Roman" w:hAnsi="Times New Roman" w:cs="Times New Roman"/>
          <w:sz w:val="24"/>
          <w:szCs w:val="24"/>
          <w:lang w:val="en-GB"/>
        </w:rPr>
        <w:t>ceramic foams</w:t>
      </w:r>
      <w:r w:rsidR="003248ED" w:rsidRPr="00BA1990">
        <w:rPr>
          <w:rFonts w:ascii="Times New Roman" w:hAnsi="Times New Roman" w:cs="Times New Roman"/>
          <w:sz w:val="24"/>
          <w:szCs w:val="24"/>
          <w:lang w:val="en-GB"/>
        </w:rPr>
        <w:t xml:space="preserve"> offer</w:t>
      </w:r>
      <w:r w:rsidR="000F7D51">
        <w:rPr>
          <w:rFonts w:ascii="Times New Roman" w:hAnsi="Times New Roman" w:cs="Times New Roman"/>
          <w:sz w:val="24"/>
          <w:szCs w:val="24"/>
          <w:lang w:val="en-GB"/>
        </w:rPr>
        <w:t xml:space="preserve"> acceptable </w:t>
      </w:r>
      <w:r w:rsidR="003248ED" w:rsidRPr="00BA1990">
        <w:rPr>
          <w:rFonts w:ascii="Times New Roman" w:hAnsi="Times New Roman" w:cs="Times New Roman"/>
          <w:sz w:val="24"/>
          <w:szCs w:val="24"/>
          <w:lang w:val="en-GB"/>
        </w:rPr>
        <w:t xml:space="preserve">mechanical- and thermal insulation properties without the associated fire risk </w:t>
      </w:r>
      <w:r w:rsidR="003248ED"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&lt;EndNote&gt;&lt;Cite&gt;&lt;Author&gt;Li&lt;/Author&gt;&lt;Year&gt;2016&lt;/Year&gt;&lt;RecNum&gt;4431&lt;/RecNum&gt;&lt;DisplayText&gt;[13]&lt;/DisplayText&gt;&lt;record&gt;&lt;rec-number&gt;4431&lt;/rec-number&gt;&lt;foreign-keys&gt;&lt;key app="EN" db-id="50wxdpzd9vd5r7e9t5b595djrfpttrxw9avp" timestamp="1569779541"&gt;4431&lt;/key&gt;&lt;/foreign-keys&gt;&lt;ref-type name="Journal Article"&gt;17&lt;/ref-type&gt;&lt;contributors&gt;&lt;authors&gt;&lt;author&gt;Li, Ye&lt;/author&gt;&lt;author&gt;Cheng, Xudong&lt;/author&gt;&lt;author&gt;Cao, Wei&lt;/author&gt;&lt;author&gt;Gong, Lunlun&lt;/author&gt;&lt;author&gt;Zhang, Ruifang&lt;/author&gt;&lt;author&gt;Zhang, Heping&lt;/author&gt;&lt;/authors&gt;&lt;/contributors&gt;&lt;titles&gt;&lt;title&gt;Fabrication of adiabatic foam by sodium silicate with glass fiber as supporting body&lt;/title&gt;&lt;secondary-title&gt;Construction and Building Materials&lt;/secondary-title&gt;&lt;/titles&gt;&lt;periodical&gt;&lt;full-title&gt;Construction and Building Materials&lt;/full-title&gt;&lt;/periodical&gt;&lt;pages&gt;933-939&lt;/pages&gt;&lt;volume&gt;112&lt;/volume&gt;&lt;keywords&gt;&lt;keyword&gt;Adiabatic foam&lt;/keyword&gt;&lt;keyword&gt;Glass fiber&lt;/keyword&gt;&lt;keyword&gt;Thermal conductivity&lt;/keyword&gt;&lt;keyword&gt;Density&lt;/keyword&gt;&lt;keyword&gt;Compression strength&lt;/keyword&gt;&lt;/keywords&gt;&lt;dates&gt;&lt;year&gt;2016&lt;/year&gt;&lt;pub-dates&gt;&lt;date&gt;2016/06/01/&lt;/date&gt;&lt;/pub-dates&gt;&lt;/dates&gt;&lt;isbn&gt;0950-0618&lt;/isbn&gt;&lt;urls&gt;&lt;related-urls&gt;&lt;url&gt;http://www.sciencedirect.com/science/article/pii/S0950061816300575&lt;/url&gt;&lt;/related-urls&gt;&lt;/urls&gt;&lt;electronic-resource-num&gt;https://doi.org/10.1016/j.conbuildmat.2016.01.059&lt;/electronic-resource-num&gt;&lt;/record&gt;&lt;/Cite&gt;&lt;/EndNote&gt;</w:instrText>
      </w:r>
      <w:r w:rsidR="003248ED"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[13]</w:t>
      </w:r>
      <w:r w:rsidR="003248ED" w:rsidRPr="00BA1990">
        <w:rPr>
          <w:rFonts w:ascii="Times New Roman" w:hAnsi="Times New Roman" w:cs="Times New Roman"/>
          <w:sz w:val="24"/>
          <w:szCs w:val="24"/>
          <w:lang w:val="en-GB"/>
        </w:rPr>
        <w:fldChar w:fldCharType="end"/>
      </w:r>
      <w:r w:rsidR="003248ED" w:rsidRPr="00BA1990">
        <w:rPr>
          <w:rFonts w:ascii="Times New Roman" w:hAnsi="Times New Roman" w:cs="Times New Roman"/>
          <w:sz w:val="24"/>
          <w:szCs w:val="24"/>
          <w:lang w:val="en-GB"/>
        </w:rPr>
        <w:t xml:space="preserve">. Additional desirable properties of glass foams include sound </w:t>
      </w:r>
      <w:r w:rsidR="003E298E" w:rsidRPr="00BA1990">
        <w:rPr>
          <w:rFonts w:ascii="Times New Roman" w:hAnsi="Times New Roman" w:cs="Times New Roman"/>
          <w:sz w:val="24"/>
          <w:szCs w:val="24"/>
          <w:lang w:val="en-GB"/>
        </w:rPr>
        <w:t>absorption</w:t>
      </w:r>
      <w:r w:rsidR="003248ED" w:rsidRPr="00BA1990">
        <w:rPr>
          <w:rFonts w:ascii="Times New Roman" w:hAnsi="Times New Roman" w:cs="Times New Roman"/>
          <w:sz w:val="24"/>
          <w:szCs w:val="24"/>
          <w:lang w:val="en-GB"/>
        </w:rPr>
        <w:t xml:space="preserve">, water- and steam resistance, chemically inertness, </w:t>
      </w:r>
      <w:r w:rsidR="00876116" w:rsidRPr="00BA1990">
        <w:rPr>
          <w:rFonts w:ascii="Times New Roman" w:hAnsi="Times New Roman" w:cs="Times New Roman"/>
          <w:sz w:val="24"/>
          <w:szCs w:val="24"/>
          <w:lang w:val="en-GB"/>
        </w:rPr>
        <w:t xml:space="preserve">bacteria resistance and being essentially </w:t>
      </w:r>
      <w:r w:rsidR="003248ED" w:rsidRPr="00BA1990">
        <w:rPr>
          <w:rFonts w:ascii="Times New Roman" w:hAnsi="Times New Roman" w:cs="Times New Roman"/>
          <w:sz w:val="24"/>
          <w:szCs w:val="24"/>
          <w:lang w:val="en-GB"/>
        </w:rPr>
        <w:t xml:space="preserve">nontoxic </w:t>
      </w:r>
      <w:r w:rsidR="003248ED" w:rsidRPr="00BA199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&lt;EndNote&gt;&lt;Cite&gt;&lt;Author&gt;Scarinci&lt;/Author&gt;&lt;Year&gt;2005&lt;/Year&gt;&lt;RecNum&gt;13&lt;/RecNum&gt;&lt;DisplayText&gt;[14]&lt;/DisplayText&gt;&lt;record&gt;&lt;rec-number&gt;13&lt;/rec-number&gt;&lt;foreign-keys&gt;&lt;key app="EN" db-id="dv5xrf5es9tttyef2r35wtsw2wrzdaxaax95" timestamp="1554007749"&gt;13&lt;/key&gt;&lt;/foreign-keys&gt;&lt;ref-type name="Book Section"&gt;5&lt;/ref-type&gt;&lt;contributors&gt;&lt;authors&gt;&lt;author&gt;Scarinci, Giovanni &lt;/author&gt;&lt;author&gt;Brusatin, Giovanna&lt;/author&gt;&lt;author&gt;Bernardo, Enrico&lt;/author&gt;&lt;/authors&gt;&lt;secondary-authors&gt;&lt;author&gt;Michael Scheffler&lt;/author&gt;&lt;/secondary-authors&gt;&lt;/contributors&gt;&lt;titles&gt;&lt;title&gt;Glass Foams&lt;/title&gt;&lt;secondary-title&gt;Cellular Ceramics: Structure, Manufacturing, Properties and Applications&lt;/secondary-title&gt;&lt;/titles&gt;&lt;pages&gt;160&lt;/pages&gt;&lt;dates&gt;&lt;year&gt;2005&lt;/year&gt;&lt;/dates&gt;&lt;publisher&gt;Wiley&lt;/publisher&gt;&lt;isbn&gt;3-527-31320-6&lt;/isbn&gt;&lt;urls&gt;&lt;/urls&gt;&lt;/record&gt;&lt;/Cite&gt;&lt;/EndNote&gt;</w:instrText>
      </w:r>
      <w:r w:rsidR="003248ED" w:rsidRPr="00BA199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[14]</w:t>
      </w:r>
      <w:r w:rsidR="003248ED" w:rsidRPr="00BA1990">
        <w:rPr>
          <w:rFonts w:ascii="Times New Roman" w:hAnsi="Times New Roman" w:cs="Times New Roman"/>
          <w:sz w:val="24"/>
          <w:szCs w:val="24"/>
          <w:lang w:val="en-GB"/>
        </w:rPr>
        <w:fldChar w:fldCharType="end"/>
      </w:r>
      <w:r w:rsidR="003248ED" w:rsidRPr="00BA1990">
        <w:rPr>
          <w:rFonts w:ascii="Times New Roman" w:hAnsi="Times New Roman" w:cs="Times New Roman"/>
          <w:sz w:val="24"/>
          <w:szCs w:val="24"/>
          <w:lang w:val="en-GB"/>
        </w:rPr>
        <w:t>.</w:t>
      </w:r>
      <w:r w:rsidR="00876116" w:rsidRPr="00BA1990">
        <w:rPr>
          <w:rFonts w:ascii="Times New Roman" w:hAnsi="Times New Roman" w:cs="Times New Roman"/>
          <w:sz w:val="24"/>
          <w:szCs w:val="24"/>
          <w:lang w:val="en-GB"/>
        </w:rPr>
        <w:t xml:space="preserve"> These advantages prompted </w:t>
      </w:r>
      <w:r w:rsidR="000F7D51">
        <w:rPr>
          <w:rFonts w:ascii="Times New Roman" w:hAnsi="Times New Roman" w:cs="Times New Roman"/>
          <w:sz w:val="24"/>
          <w:szCs w:val="24"/>
          <w:lang w:val="en-GB"/>
        </w:rPr>
        <w:t xml:space="preserve">the </w:t>
      </w:r>
      <w:r w:rsidR="00876116" w:rsidRPr="00BA1990">
        <w:rPr>
          <w:rFonts w:ascii="Times New Roman" w:hAnsi="Times New Roman" w:cs="Times New Roman"/>
          <w:sz w:val="24"/>
          <w:szCs w:val="24"/>
          <w:lang w:val="en-GB"/>
        </w:rPr>
        <w:t>explor</w:t>
      </w:r>
      <w:r w:rsidR="000F7D51">
        <w:rPr>
          <w:rFonts w:ascii="Times New Roman" w:hAnsi="Times New Roman" w:cs="Times New Roman"/>
          <w:sz w:val="24"/>
          <w:szCs w:val="24"/>
          <w:lang w:val="en-GB"/>
        </w:rPr>
        <w:t xml:space="preserve">ation </w:t>
      </w:r>
      <w:r w:rsidR="00876116" w:rsidRPr="00BA1990">
        <w:rPr>
          <w:rFonts w:ascii="Times New Roman" w:hAnsi="Times New Roman" w:cs="Times New Roman"/>
          <w:sz w:val="24"/>
          <w:szCs w:val="24"/>
          <w:lang w:val="en-GB"/>
        </w:rPr>
        <w:t>of amorphous silica</w:t>
      </w:r>
      <w:r w:rsidR="000F7D51">
        <w:rPr>
          <w:rFonts w:ascii="Times New Roman" w:hAnsi="Times New Roman" w:cs="Times New Roman"/>
          <w:sz w:val="24"/>
          <w:szCs w:val="24"/>
          <w:lang w:val="en-GB"/>
        </w:rPr>
        <w:t>,</w:t>
      </w:r>
      <w:r w:rsidR="00876116" w:rsidRPr="00BA1990">
        <w:rPr>
          <w:rFonts w:ascii="Times New Roman" w:hAnsi="Times New Roman" w:cs="Times New Roman"/>
          <w:sz w:val="24"/>
          <w:szCs w:val="24"/>
          <w:lang w:val="en-GB"/>
        </w:rPr>
        <w:t xml:space="preserve"> from acid-leached phlogopite</w:t>
      </w:r>
      <w:r w:rsidR="000F7D51">
        <w:rPr>
          <w:rFonts w:ascii="Times New Roman" w:hAnsi="Times New Roman" w:cs="Times New Roman"/>
          <w:sz w:val="24"/>
          <w:szCs w:val="24"/>
          <w:lang w:val="en-GB"/>
        </w:rPr>
        <w:t>, as</w:t>
      </w:r>
      <w:r w:rsidR="00876116" w:rsidRPr="00BA1990">
        <w:rPr>
          <w:rFonts w:ascii="Times New Roman" w:hAnsi="Times New Roman" w:cs="Times New Roman"/>
          <w:sz w:val="24"/>
          <w:szCs w:val="24"/>
          <w:lang w:val="en-GB"/>
        </w:rPr>
        <w:t xml:space="preserve"> raw material for the fabrication of glass foams.</w:t>
      </w:r>
      <w:r w:rsidR="00625111">
        <w:rPr>
          <w:rFonts w:ascii="Times New Roman" w:hAnsi="Times New Roman" w:cs="Times New Roman"/>
          <w:sz w:val="24"/>
          <w:szCs w:val="24"/>
          <w:lang w:val="en-GB"/>
        </w:rPr>
        <w:t xml:space="preserve"> </w:t>
      </w:r>
    </w:p>
    <w:p w:rsidR="003248ED" w:rsidRPr="00BA1990" w:rsidRDefault="00D86F77" w:rsidP="000B574B">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sz w:val="24"/>
          <w:szCs w:val="24"/>
          <w:lang w:val="en-GB"/>
        </w:rPr>
        <w:tab/>
      </w:r>
      <w:r w:rsidR="00625111">
        <w:rPr>
          <w:rFonts w:ascii="Times New Roman" w:hAnsi="Times New Roman" w:cs="Times New Roman"/>
          <w:sz w:val="24"/>
          <w:szCs w:val="24"/>
          <w:lang w:val="en-GB"/>
        </w:rPr>
        <w:t>For this application, highly reactive silica could be desirable</w:t>
      </w:r>
      <w:r w:rsidR="00D333F5">
        <w:rPr>
          <w:rFonts w:ascii="Times New Roman" w:hAnsi="Times New Roman" w:cs="Times New Roman"/>
          <w:sz w:val="24"/>
          <w:szCs w:val="24"/>
          <w:lang w:val="en-GB"/>
        </w:rPr>
        <w:t>,</w:t>
      </w:r>
      <w:r w:rsidR="00323430">
        <w:rPr>
          <w:rFonts w:ascii="Times New Roman" w:hAnsi="Times New Roman" w:cs="Times New Roman"/>
          <w:sz w:val="24"/>
          <w:szCs w:val="24"/>
          <w:lang w:val="en-GB"/>
        </w:rPr>
        <w:t xml:space="preserve"> and this </w:t>
      </w:r>
      <w:r w:rsidR="00625111">
        <w:rPr>
          <w:rFonts w:ascii="Times New Roman" w:hAnsi="Times New Roman" w:cs="Times New Roman"/>
          <w:sz w:val="24"/>
          <w:szCs w:val="24"/>
          <w:lang w:val="en-GB"/>
        </w:rPr>
        <w:t xml:space="preserve">implies high </w:t>
      </w:r>
      <w:r w:rsidR="00323430">
        <w:rPr>
          <w:rFonts w:ascii="Times New Roman" w:hAnsi="Times New Roman" w:cs="Times New Roman"/>
          <w:sz w:val="24"/>
          <w:szCs w:val="24"/>
          <w:lang w:val="en-GB"/>
        </w:rPr>
        <w:t xml:space="preserve">porosity, high </w:t>
      </w:r>
      <w:r w:rsidR="00625111">
        <w:rPr>
          <w:rFonts w:ascii="Times New Roman" w:hAnsi="Times New Roman" w:cs="Times New Roman"/>
          <w:sz w:val="24"/>
          <w:szCs w:val="24"/>
          <w:lang w:val="en-GB"/>
        </w:rPr>
        <w:t xml:space="preserve">surface area </w:t>
      </w:r>
      <w:r w:rsidR="00323430">
        <w:rPr>
          <w:rFonts w:ascii="Times New Roman" w:hAnsi="Times New Roman" w:cs="Times New Roman"/>
          <w:sz w:val="24"/>
          <w:szCs w:val="24"/>
          <w:lang w:val="en-GB"/>
        </w:rPr>
        <w:t xml:space="preserve">amorphous </w:t>
      </w:r>
      <w:r w:rsidR="00625111">
        <w:rPr>
          <w:rFonts w:ascii="Times New Roman" w:hAnsi="Times New Roman" w:cs="Times New Roman"/>
          <w:sz w:val="24"/>
          <w:szCs w:val="24"/>
          <w:lang w:val="en-GB"/>
        </w:rPr>
        <w:t>powders.</w:t>
      </w:r>
      <w:r w:rsidR="00323430">
        <w:rPr>
          <w:rFonts w:ascii="Times New Roman" w:hAnsi="Times New Roman" w:cs="Times New Roman"/>
          <w:sz w:val="24"/>
          <w:szCs w:val="24"/>
          <w:lang w:val="en-GB"/>
        </w:rPr>
        <w:t xml:space="preserve"> </w:t>
      </w:r>
      <w:r w:rsidR="00D333F5">
        <w:rPr>
          <w:rFonts w:ascii="Times New Roman" w:hAnsi="Times New Roman" w:cs="Times New Roman"/>
          <w:sz w:val="24"/>
          <w:szCs w:val="24"/>
          <w:lang w:val="en-GB"/>
        </w:rPr>
        <w:t>L</w:t>
      </w:r>
      <w:r w:rsidR="00323430" w:rsidRPr="00BA1990">
        <w:rPr>
          <w:rFonts w:ascii="Times New Roman" w:hAnsi="Times New Roman" w:cs="Times New Roman"/>
          <w:sz w:val="24"/>
          <w:szCs w:val="24"/>
          <w:lang w:val="en-GB"/>
        </w:rPr>
        <w:t>eaching with HNO</w:t>
      </w:r>
      <w:r w:rsidR="00323430" w:rsidRPr="00BA1990">
        <w:rPr>
          <w:rFonts w:ascii="Times New Roman" w:hAnsi="Times New Roman" w:cs="Times New Roman"/>
          <w:sz w:val="24"/>
          <w:szCs w:val="24"/>
          <w:vertAlign w:val="subscript"/>
          <w:lang w:val="en-GB"/>
        </w:rPr>
        <w:t>3</w:t>
      </w:r>
      <w:r w:rsidR="00625111">
        <w:rPr>
          <w:rFonts w:ascii="Times New Roman" w:hAnsi="Times New Roman" w:cs="Times New Roman"/>
          <w:sz w:val="24"/>
          <w:szCs w:val="24"/>
          <w:lang w:val="en-GB"/>
        </w:rPr>
        <w:t xml:space="preserve"> </w:t>
      </w:r>
      <w:r w:rsidR="00323430">
        <w:rPr>
          <w:rFonts w:ascii="Times New Roman" w:hAnsi="Times New Roman" w:cs="Times New Roman"/>
          <w:sz w:val="24"/>
          <w:szCs w:val="24"/>
          <w:lang w:val="en-GB"/>
        </w:rPr>
        <w:t>should</w:t>
      </w:r>
      <w:r w:rsidR="00D333F5">
        <w:rPr>
          <w:rFonts w:ascii="Times New Roman" w:hAnsi="Times New Roman" w:cs="Times New Roman"/>
          <w:sz w:val="24"/>
          <w:szCs w:val="24"/>
          <w:lang w:val="en-GB"/>
        </w:rPr>
        <w:t xml:space="preserve">, therefore, </w:t>
      </w:r>
      <w:r w:rsidR="00323430">
        <w:rPr>
          <w:rFonts w:ascii="Times New Roman" w:hAnsi="Times New Roman" w:cs="Times New Roman"/>
          <w:sz w:val="24"/>
          <w:szCs w:val="24"/>
          <w:lang w:val="en-GB"/>
        </w:rPr>
        <w:t xml:space="preserve">be considered as </w:t>
      </w:r>
      <w:r w:rsidR="00625111"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AuthorYear="1"&gt;&lt;Author&gt;Härkönen&lt;/Author&gt;&lt;Year&gt;1984&lt;/Year&gt;&lt;RecNum&gt;4415&lt;/RecNum&gt;&lt;DisplayText&gt;Härkönen, Keiski [6]&lt;/DisplayText&gt;&lt;record&gt;&lt;rec-number&gt;4415&lt;/rec-number&gt;&lt;foreign-keys&gt;&lt;key app="EN" db-id="50wxdpzd9vd5r7e9t5b595djrfpttrxw9avp" timestamp="1569592368"&gt;4415&lt;/key&gt;&lt;/foreign-keys&gt;&lt;ref-type name="Journal Article"&gt;17&lt;/ref-type&gt;&lt;contributors&gt;&lt;authors&gt;&lt;author&gt;Härkönen, Matti A.&lt;/author&gt;&lt;author&gt;Keiski, Riitta L.&lt;/author&gt;&lt;/authors&gt;&lt;/contributors&gt;&lt;titles&gt;&lt;title&gt;Porosity and surface area of acid-leached phlogopite: The effect of leaching conditions and thermal treatment&lt;/title&gt;&lt;secondary-title&gt;Colloids and Surfaces&lt;/secondary-title&gt;&lt;/titles&gt;&lt;periodical&gt;&lt;full-title&gt;Colloids and Surfaces&lt;/full-title&gt;&lt;/periodical&gt;&lt;pages&gt;323-339&lt;/pages&gt;&lt;volume&gt;11&lt;/volume&gt;&lt;number&gt;3&lt;/number&gt;&lt;dates&gt;&lt;year&gt;1984&lt;/year&gt;&lt;pub-dates&gt;&lt;date&gt;1984/11/01/&lt;/date&gt;&lt;/pub-dates&gt;&lt;/dates&gt;&lt;isbn&gt;0166-6622&lt;/isbn&gt;&lt;urls&gt;&lt;related-urls&gt;&lt;url&gt;http://www.sciencedirect.com/science/article/pii/0166662284802875&lt;/url&gt;&lt;/related-urls&gt;&lt;/urls&gt;&lt;electronic-resource-num&gt;https://doi.org/10.1016/0166-6622(84)80287-5&lt;/electronic-resource-num&gt;&lt;/record&gt;&lt;/Cite&gt;&lt;/EndNote&gt;</w:instrText>
      </w:r>
      <w:r w:rsidR="00625111"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Härkönen, Keiski [6]</w:t>
      </w:r>
      <w:r w:rsidR="00625111" w:rsidRPr="00BA1990">
        <w:rPr>
          <w:rFonts w:ascii="Times New Roman" w:hAnsi="Times New Roman" w:cs="Times New Roman"/>
          <w:sz w:val="24"/>
          <w:szCs w:val="24"/>
          <w:lang w:val="en-GB"/>
        </w:rPr>
        <w:fldChar w:fldCharType="end"/>
      </w:r>
      <w:r w:rsidR="00625111" w:rsidRPr="00BA1990">
        <w:rPr>
          <w:rFonts w:ascii="Times New Roman" w:hAnsi="Times New Roman" w:cs="Times New Roman"/>
          <w:sz w:val="24"/>
          <w:szCs w:val="24"/>
          <w:lang w:val="en-GB"/>
        </w:rPr>
        <w:t xml:space="preserve"> found that </w:t>
      </w:r>
      <w:r w:rsidR="00323430">
        <w:rPr>
          <w:rFonts w:ascii="Times New Roman" w:hAnsi="Times New Roman" w:cs="Times New Roman"/>
          <w:sz w:val="24"/>
          <w:szCs w:val="24"/>
          <w:lang w:val="en-GB"/>
        </w:rPr>
        <w:t xml:space="preserve">the </w:t>
      </w:r>
      <w:r w:rsidR="00625111" w:rsidRPr="00BA1990">
        <w:rPr>
          <w:rFonts w:ascii="Times New Roman" w:hAnsi="Times New Roman" w:cs="Times New Roman"/>
          <w:sz w:val="24"/>
          <w:szCs w:val="24"/>
          <w:lang w:val="en-GB"/>
        </w:rPr>
        <w:t xml:space="preserve">products </w:t>
      </w:r>
      <w:r w:rsidR="00625111">
        <w:rPr>
          <w:rFonts w:ascii="Times New Roman" w:hAnsi="Times New Roman" w:cs="Times New Roman"/>
          <w:sz w:val="24"/>
          <w:szCs w:val="24"/>
          <w:lang w:val="en-GB"/>
        </w:rPr>
        <w:t xml:space="preserve">obtained </w:t>
      </w:r>
      <w:r w:rsidR="007C7A77">
        <w:rPr>
          <w:rFonts w:ascii="Times New Roman" w:hAnsi="Times New Roman" w:cs="Times New Roman"/>
          <w:sz w:val="24"/>
          <w:szCs w:val="24"/>
          <w:lang w:val="en-GB"/>
        </w:rPr>
        <w:t>in that way</w:t>
      </w:r>
      <w:r w:rsidR="00625111" w:rsidRPr="00BA1990">
        <w:rPr>
          <w:rFonts w:ascii="Times New Roman" w:hAnsi="Times New Roman" w:cs="Times New Roman"/>
          <w:sz w:val="24"/>
          <w:szCs w:val="24"/>
          <w:lang w:val="en-GB"/>
        </w:rPr>
        <w:t xml:space="preserve"> were </w:t>
      </w:r>
      <w:r w:rsidR="00625111">
        <w:rPr>
          <w:rFonts w:ascii="Times New Roman" w:hAnsi="Times New Roman" w:cs="Times New Roman"/>
          <w:sz w:val="24"/>
          <w:szCs w:val="24"/>
          <w:lang w:val="en-GB"/>
        </w:rPr>
        <w:t xml:space="preserve">significantly </w:t>
      </w:r>
      <w:r w:rsidR="00625111" w:rsidRPr="00BA1990">
        <w:rPr>
          <w:rFonts w:ascii="Times New Roman" w:hAnsi="Times New Roman" w:cs="Times New Roman"/>
          <w:sz w:val="24"/>
          <w:szCs w:val="24"/>
          <w:lang w:val="en-GB"/>
        </w:rPr>
        <w:t>more porous than th</w:t>
      </w:r>
      <w:r w:rsidR="00625111">
        <w:rPr>
          <w:rFonts w:ascii="Times New Roman" w:hAnsi="Times New Roman" w:cs="Times New Roman"/>
          <w:sz w:val="24"/>
          <w:szCs w:val="24"/>
          <w:lang w:val="en-GB"/>
        </w:rPr>
        <w:t xml:space="preserve">ose resulting from leaching </w:t>
      </w:r>
      <w:r w:rsidR="00625111" w:rsidRPr="00BA1990">
        <w:rPr>
          <w:rFonts w:ascii="Times New Roman" w:hAnsi="Times New Roman" w:cs="Times New Roman"/>
          <w:sz w:val="24"/>
          <w:szCs w:val="24"/>
          <w:lang w:val="en-GB"/>
        </w:rPr>
        <w:t xml:space="preserve">with </w:t>
      </w:r>
      <w:proofErr w:type="spellStart"/>
      <w:r w:rsidR="00625111" w:rsidRPr="00BA1990">
        <w:rPr>
          <w:rFonts w:ascii="Times New Roman" w:hAnsi="Times New Roman" w:cs="Times New Roman"/>
          <w:sz w:val="24"/>
          <w:szCs w:val="24"/>
          <w:lang w:val="en-GB"/>
        </w:rPr>
        <w:t>HCl</w:t>
      </w:r>
      <w:proofErr w:type="spellEnd"/>
      <w:r w:rsidR="00625111" w:rsidRPr="00BA1990">
        <w:rPr>
          <w:rFonts w:ascii="Times New Roman" w:hAnsi="Times New Roman" w:cs="Times New Roman"/>
          <w:sz w:val="24"/>
          <w:szCs w:val="24"/>
          <w:lang w:val="en-GB"/>
        </w:rPr>
        <w:t xml:space="preserve"> </w:t>
      </w:r>
      <w:r w:rsidR="00625111">
        <w:rPr>
          <w:rFonts w:ascii="Times New Roman" w:hAnsi="Times New Roman" w:cs="Times New Roman"/>
          <w:sz w:val="24"/>
          <w:szCs w:val="24"/>
          <w:lang w:val="en-GB"/>
        </w:rPr>
        <w:t xml:space="preserve">or </w:t>
      </w:r>
      <w:r w:rsidR="00625111" w:rsidRPr="00BA1990">
        <w:rPr>
          <w:rFonts w:ascii="Times New Roman" w:hAnsi="Times New Roman" w:cs="Times New Roman"/>
          <w:sz w:val="24"/>
          <w:szCs w:val="24"/>
          <w:lang w:val="en-GB"/>
        </w:rPr>
        <w:t>H</w:t>
      </w:r>
      <w:r w:rsidR="00625111" w:rsidRPr="00BA1990">
        <w:rPr>
          <w:rFonts w:ascii="Times New Roman" w:hAnsi="Times New Roman" w:cs="Times New Roman"/>
          <w:sz w:val="24"/>
          <w:szCs w:val="24"/>
          <w:vertAlign w:val="subscript"/>
          <w:lang w:val="en-GB"/>
        </w:rPr>
        <w:t>2</w:t>
      </w:r>
      <w:r w:rsidR="00625111" w:rsidRPr="00BA1990">
        <w:rPr>
          <w:rFonts w:ascii="Times New Roman" w:hAnsi="Times New Roman" w:cs="Times New Roman"/>
          <w:sz w:val="24"/>
          <w:szCs w:val="24"/>
          <w:lang w:val="en-GB"/>
        </w:rPr>
        <w:t>SO</w:t>
      </w:r>
      <w:r w:rsidR="00625111" w:rsidRPr="00BA1990">
        <w:rPr>
          <w:rFonts w:ascii="Times New Roman" w:hAnsi="Times New Roman" w:cs="Times New Roman"/>
          <w:sz w:val="24"/>
          <w:szCs w:val="24"/>
          <w:vertAlign w:val="subscript"/>
          <w:lang w:val="en-GB"/>
        </w:rPr>
        <w:t>4</w:t>
      </w:r>
      <w:r w:rsidR="00625111">
        <w:rPr>
          <w:rFonts w:ascii="Times New Roman" w:hAnsi="Times New Roman" w:cs="Times New Roman"/>
          <w:sz w:val="24"/>
          <w:szCs w:val="24"/>
          <w:lang w:val="en-GB"/>
        </w:rPr>
        <w:t xml:space="preserve">. </w:t>
      </w:r>
      <w:r w:rsidR="00625111"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AuthorYear="1"&gt;&lt;Author&gt;Härkönen&lt;/Author&gt;&lt;Year&gt;1984&lt;/Year&gt;&lt;RecNum&gt;4415&lt;/RecNum&gt;&lt;DisplayText&gt;Härkönen, Keiski [6]&lt;/DisplayText&gt;&lt;record&gt;&lt;rec-number&gt;4415&lt;/rec-number&gt;&lt;foreign-keys&gt;&lt;key app="EN" db-id="50wxdpzd9vd5r7e9t5b595djrfpttrxw9avp" timestamp="1569592368"&gt;4415&lt;/key&gt;&lt;/foreign-keys&gt;&lt;ref-type name="Journal Article"&gt;17&lt;/ref-type&gt;&lt;contributors&gt;&lt;authors&gt;&lt;author&gt;Härkönen, Matti A.&lt;/author&gt;&lt;author&gt;Keiski, Riitta L.&lt;/author&gt;&lt;/authors&gt;&lt;/contributors&gt;&lt;titles&gt;&lt;title&gt;Porosity and surface area of acid-leached phlogopite: The effect of leaching conditions and thermal treatment&lt;/title&gt;&lt;secondary-title&gt;Colloids and Surfaces&lt;/secondary-title&gt;&lt;/titles&gt;&lt;periodical&gt;&lt;full-title&gt;Colloids and Surfaces&lt;/full-title&gt;&lt;/periodical&gt;&lt;pages&gt;323-339&lt;/pages&gt;&lt;volume&gt;11&lt;/volume&gt;&lt;number&gt;3&lt;/number&gt;&lt;dates&gt;&lt;year&gt;1984&lt;/year&gt;&lt;pub-dates&gt;&lt;date&gt;1984/11/01/&lt;/date&gt;&lt;/pub-dates&gt;&lt;/dates&gt;&lt;isbn&gt;0166-6622&lt;/isbn&gt;&lt;urls&gt;&lt;related-urls&gt;&lt;url&gt;http://www.sciencedirect.com/science/article/pii/0166662284802875&lt;/url&gt;&lt;/related-urls&gt;&lt;/urls&gt;&lt;electronic-resource-num&gt;https://doi.org/10.1016/0166-6622(84)80287-5&lt;/electronic-resource-num&gt;&lt;/record&gt;&lt;/Cite&gt;&lt;/EndNote&gt;</w:instrText>
      </w:r>
      <w:r w:rsidR="00625111"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 xml:space="preserve">Härkönen, </w:t>
      </w:r>
      <w:r w:rsidR="00C838EA">
        <w:rPr>
          <w:rFonts w:ascii="Times New Roman" w:hAnsi="Times New Roman" w:cs="Times New Roman"/>
          <w:noProof/>
          <w:sz w:val="24"/>
          <w:szCs w:val="24"/>
          <w:lang w:val="en-GB"/>
        </w:rPr>
        <w:lastRenderedPageBreak/>
        <w:t>Keiski [6]</w:t>
      </w:r>
      <w:r w:rsidR="00625111" w:rsidRPr="00BA1990">
        <w:rPr>
          <w:rFonts w:ascii="Times New Roman" w:hAnsi="Times New Roman" w:cs="Times New Roman"/>
          <w:sz w:val="24"/>
          <w:szCs w:val="24"/>
          <w:lang w:val="en-GB"/>
        </w:rPr>
        <w:fldChar w:fldCharType="end"/>
      </w:r>
      <w:r w:rsidRPr="00D86F77">
        <w:rPr>
          <w:rFonts w:ascii="Times New Roman" w:hAnsi="Times New Roman" w:cs="Times New Roman"/>
          <w:sz w:val="24"/>
          <w:szCs w:val="24"/>
          <w:lang w:val="en-GB"/>
        </w:rPr>
        <w:t xml:space="preserve"> </w:t>
      </w:r>
      <w:r w:rsidRPr="00BA1990">
        <w:rPr>
          <w:rFonts w:ascii="Times New Roman" w:hAnsi="Times New Roman" w:cs="Times New Roman"/>
          <w:sz w:val="24"/>
          <w:szCs w:val="24"/>
          <w:lang w:val="en-GB"/>
        </w:rPr>
        <w:t>obtained</w:t>
      </w:r>
      <w:r>
        <w:rPr>
          <w:rFonts w:ascii="Times New Roman" w:hAnsi="Times New Roman" w:cs="Times New Roman"/>
          <w:sz w:val="24"/>
          <w:szCs w:val="24"/>
          <w:lang w:val="en-GB"/>
        </w:rPr>
        <w:t>,</w:t>
      </w:r>
      <w:r w:rsidRPr="00BA1990">
        <w:rPr>
          <w:rFonts w:ascii="Times New Roman" w:hAnsi="Times New Roman" w:cs="Times New Roman"/>
          <w:sz w:val="24"/>
          <w:szCs w:val="24"/>
          <w:lang w:val="en-GB"/>
        </w:rPr>
        <w:t xml:space="preserve"> for phlogopite exhaustively leached with 30% HNO</w:t>
      </w:r>
      <w:r w:rsidRPr="00BA1990">
        <w:rPr>
          <w:rFonts w:ascii="Times New Roman" w:hAnsi="Times New Roman" w:cs="Times New Roman"/>
          <w:sz w:val="24"/>
          <w:szCs w:val="24"/>
          <w:vertAlign w:val="subscript"/>
          <w:lang w:val="en-GB"/>
        </w:rPr>
        <w:t>3</w:t>
      </w:r>
      <w:r>
        <w:rPr>
          <w:rFonts w:ascii="Times New Roman" w:hAnsi="Times New Roman" w:cs="Times New Roman"/>
          <w:sz w:val="24"/>
          <w:szCs w:val="24"/>
          <w:lang w:val="en-GB"/>
        </w:rPr>
        <w:t xml:space="preserve">, </w:t>
      </w:r>
      <w:r w:rsidRPr="00BA1990">
        <w:rPr>
          <w:rFonts w:ascii="Times New Roman" w:hAnsi="Times New Roman" w:cs="Times New Roman"/>
          <w:sz w:val="24"/>
          <w:szCs w:val="24"/>
          <w:lang w:val="en-GB"/>
        </w:rPr>
        <w:t>maximum values</w:t>
      </w:r>
      <w:r w:rsidRPr="000F7D51">
        <w:rPr>
          <w:rFonts w:ascii="Times New Roman" w:hAnsi="Times New Roman" w:cs="Times New Roman"/>
          <w:sz w:val="24"/>
          <w:szCs w:val="24"/>
          <w:lang w:val="en-GB"/>
        </w:rPr>
        <w:t xml:space="preserve"> </w:t>
      </w:r>
      <w:r w:rsidRPr="00BA1990">
        <w:rPr>
          <w:rFonts w:ascii="Times New Roman" w:hAnsi="Times New Roman" w:cs="Times New Roman"/>
          <w:sz w:val="24"/>
          <w:szCs w:val="24"/>
          <w:lang w:val="en-GB"/>
        </w:rPr>
        <w:t>for surface area and total pore volume</w:t>
      </w:r>
      <w:r>
        <w:rPr>
          <w:rFonts w:ascii="Times New Roman" w:hAnsi="Times New Roman" w:cs="Times New Roman"/>
          <w:sz w:val="24"/>
          <w:szCs w:val="24"/>
          <w:lang w:val="en-GB"/>
        </w:rPr>
        <w:t xml:space="preserve"> corresponding to</w:t>
      </w:r>
      <w:r w:rsidRPr="00BA1990">
        <w:rPr>
          <w:rFonts w:ascii="Times New Roman" w:hAnsi="Times New Roman" w:cs="Times New Roman"/>
          <w:sz w:val="24"/>
          <w:szCs w:val="24"/>
          <w:lang w:val="en-GB"/>
        </w:rPr>
        <w:t xml:space="preserve"> 620 m</w:t>
      </w:r>
      <w:r w:rsidRPr="00BA1990">
        <w:rPr>
          <w:rFonts w:ascii="Times New Roman" w:hAnsi="Times New Roman" w:cs="Times New Roman"/>
          <w:sz w:val="24"/>
          <w:szCs w:val="24"/>
          <w:vertAlign w:val="superscript"/>
          <w:lang w:val="en-GB"/>
        </w:rPr>
        <w:t>2</w:t>
      </w:r>
      <w:r w:rsidRPr="00BA1990">
        <w:rPr>
          <w:rFonts w:ascii="Times New Roman" w:hAnsi="Times New Roman" w:cs="Times New Roman"/>
          <w:sz w:val="24"/>
          <w:szCs w:val="24"/>
          <w:lang w:val="en-GB"/>
        </w:rPr>
        <w:sym w:font="Symbol" w:char="F0D7"/>
      </w:r>
      <w:r w:rsidRPr="00BA1990">
        <w:rPr>
          <w:rFonts w:ascii="Times New Roman" w:hAnsi="Times New Roman" w:cs="Times New Roman"/>
          <w:sz w:val="24"/>
          <w:szCs w:val="24"/>
          <w:lang w:val="en-GB"/>
        </w:rPr>
        <w:t>g</w:t>
      </w:r>
      <w:r w:rsidRPr="00BA1990">
        <w:rPr>
          <w:rFonts w:ascii="Times New Roman" w:hAnsi="Times New Roman" w:cs="Times New Roman"/>
          <w:sz w:val="24"/>
          <w:szCs w:val="24"/>
          <w:vertAlign w:val="superscript"/>
          <w:lang w:val="en-GB"/>
        </w:rPr>
        <w:t>−1</w:t>
      </w:r>
      <w:r w:rsidRPr="00BA1990">
        <w:rPr>
          <w:rFonts w:ascii="Times New Roman" w:hAnsi="Times New Roman" w:cs="Times New Roman"/>
          <w:sz w:val="24"/>
          <w:szCs w:val="24"/>
          <w:lang w:val="en-GB"/>
        </w:rPr>
        <w:t xml:space="preserve"> and 0.46 cm</w:t>
      </w:r>
      <w:r w:rsidRPr="00BA1990">
        <w:rPr>
          <w:rFonts w:ascii="Times New Roman" w:hAnsi="Times New Roman" w:cs="Times New Roman"/>
          <w:sz w:val="24"/>
          <w:szCs w:val="24"/>
          <w:vertAlign w:val="superscript"/>
          <w:lang w:val="en-GB"/>
        </w:rPr>
        <w:t>3</w:t>
      </w:r>
      <w:r w:rsidRPr="00BA1990">
        <w:rPr>
          <w:rFonts w:ascii="Times New Roman" w:hAnsi="Times New Roman" w:cs="Times New Roman"/>
          <w:sz w:val="24"/>
          <w:szCs w:val="24"/>
          <w:lang w:val="en-GB"/>
        </w:rPr>
        <w:sym w:font="Symbol" w:char="F0D7"/>
      </w:r>
      <w:r w:rsidRPr="00BA1990">
        <w:rPr>
          <w:rFonts w:ascii="Times New Roman" w:hAnsi="Times New Roman" w:cs="Times New Roman"/>
          <w:sz w:val="24"/>
          <w:szCs w:val="24"/>
          <w:lang w:val="en-GB"/>
        </w:rPr>
        <w:t>g</w:t>
      </w:r>
      <w:r w:rsidRPr="00BA1990">
        <w:rPr>
          <w:rFonts w:ascii="Times New Roman" w:hAnsi="Times New Roman" w:cs="Times New Roman"/>
          <w:sz w:val="24"/>
          <w:szCs w:val="24"/>
          <w:vertAlign w:val="superscript"/>
          <w:lang w:val="en-GB"/>
        </w:rPr>
        <w:t>−1</w:t>
      </w:r>
      <w:r w:rsidRPr="00BA1990">
        <w:rPr>
          <w:rFonts w:ascii="Times New Roman" w:hAnsi="Times New Roman" w:cs="Times New Roman"/>
          <w:sz w:val="24"/>
          <w:szCs w:val="24"/>
          <w:lang w:val="en-GB"/>
        </w:rPr>
        <w:t xml:space="preserve"> respectively</w:t>
      </w:r>
      <w:r w:rsidR="00625111" w:rsidRPr="00BA1990">
        <w:rPr>
          <w:rFonts w:ascii="Times New Roman" w:hAnsi="Times New Roman" w:cs="Times New Roman"/>
          <w:sz w:val="24"/>
          <w:szCs w:val="24"/>
          <w:lang w:val="en-GB"/>
        </w:rPr>
        <w:t>.</w:t>
      </w:r>
      <w:r>
        <w:rPr>
          <w:rFonts w:ascii="Times New Roman" w:hAnsi="Times New Roman" w:cs="Times New Roman"/>
          <w:sz w:val="24"/>
          <w:szCs w:val="24"/>
          <w:lang w:val="en-GB"/>
        </w:rPr>
        <w:t xml:space="preserve"> </w:t>
      </w:r>
    </w:p>
    <w:p w:rsidR="00B83077" w:rsidRPr="00BA1990" w:rsidRDefault="002B0E01" w:rsidP="000B574B">
      <w:pPr>
        <w:tabs>
          <w:tab w:val="left" w:pos="426"/>
        </w:tabs>
        <w:spacing w:after="0" w:line="360" w:lineRule="auto"/>
        <w:rPr>
          <w:rFonts w:ascii="Times New Roman" w:hAnsi="Times New Roman" w:cs="Times New Roman"/>
          <w:sz w:val="24"/>
          <w:szCs w:val="24"/>
          <w:lang w:val="en-GB"/>
        </w:rPr>
      </w:pPr>
      <w:r w:rsidRPr="00BA1990">
        <w:rPr>
          <w:rFonts w:ascii="Times New Roman" w:hAnsi="Times New Roman" w:cs="Times New Roman"/>
          <w:sz w:val="24"/>
          <w:szCs w:val="24"/>
          <w:lang w:val="en-GB"/>
        </w:rPr>
        <w:tab/>
        <w:t>Previous investigators explored the optimum conditions for glass foam formation using</w:t>
      </w:r>
      <w:r w:rsidR="000F7D51" w:rsidRPr="000F7D51">
        <w:rPr>
          <w:rFonts w:ascii="Times New Roman" w:hAnsi="Times New Roman" w:cs="Times New Roman"/>
          <w:sz w:val="24"/>
          <w:szCs w:val="24"/>
          <w:lang w:val="en-GB"/>
        </w:rPr>
        <w:t xml:space="preserve"> </w:t>
      </w:r>
      <w:r w:rsidRPr="00BA1990">
        <w:rPr>
          <w:rFonts w:ascii="Times New Roman" w:hAnsi="Times New Roman" w:cs="Times New Roman"/>
          <w:sz w:val="24"/>
          <w:szCs w:val="24"/>
          <w:lang w:val="en-GB"/>
        </w:rPr>
        <w:t xml:space="preserve">actual glass </w:t>
      </w:r>
      <w:r w:rsidR="00D86F77">
        <w:rPr>
          <w:rFonts w:ascii="Times New Roman" w:hAnsi="Times New Roman" w:cs="Times New Roman"/>
          <w:sz w:val="24"/>
          <w:szCs w:val="24"/>
          <w:lang w:val="en-GB"/>
        </w:rPr>
        <w:t xml:space="preserve">powders </w:t>
      </w:r>
      <w:r w:rsidRPr="00BA1990">
        <w:rPr>
          <w:rFonts w:ascii="Times New Roman" w:hAnsi="Times New Roman" w:cs="Times New Roman"/>
          <w:sz w:val="24"/>
          <w:szCs w:val="24"/>
          <w:lang w:val="en-GB"/>
        </w:rPr>
        <w:t>instead of amorphous silica as the starting material</w:t>
      </w:r>
      <w:r w:rsidR="00323430">
        <w:rPr>
          <w:rFonts w:ascii="Times New Roman" w:hAnsi="Times New Roman" w:cs="Times New Roman"/>
          <w:sz w:val="24"/>
          <w:szCs w:val="24"/>
          <w:lang w:val="en-GB"/>
        </w:rPr>
        <w:t xml:space="preserve"> </w:t>
      </w:r>
      <w:r w:rsidR="00AE645A">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&lt;EndNote&gt;&lt;Cite&gt;&lt;Author&gt;Mugoni&lt;/Author&gt;&lt;Year&gt;2015&lt;/Year&gt;&lt;RecNum&gt;4950&lt;/RecNum&gt;&lt;DisplayText&gt;[15]&lt;/DisplayText&gt;&lt;record&gt;&lt;rec-number&gt;4950&lt;/rec-number&gt;&lt;foreign-keys&gt;&lt;key app="EN" db-id="50wxdpzd9vd5r7e9t5b595djrfpttrxw9avp" timestamp="1578121956"&gt;4950&lt;/key&gt;&lt;/foreign-keys&gt;&lt;ref-type name="Journal Article"&gt;17&lt;/ref-type&gt;&lt;contributors&gt;&lt;authors&gt;&lt;author&gt;Mugoni, C.&lt;/author&gt;&lt;author&gt;Montorsi, M.&lt;/author&gt;&lt;author&gt;Siligardi, C.&lt;/author&gt;&lt;author&gt;Andreola, F.&lt;/author&gt;&lt;author&gt;Lancellotti, I.&lt;/author&gt;&lt;author&gt;Bernardo, E.&lt;/author&gt;&lt;author&gt;Barbieri, L.&lt;/author&gt;&lt;/authors&gt;&lt;/contributors&gt;&lt;titles&gt;&lt;title&gt;Design of glass foams with low environmental impact&lt;/title&gt;&lt;secondary-title&gt;Ceramics International&lt;/secondary-title&gt;&lt;/titles&gt;&lt;periodical&gt;&lt;full-title&gt;Ceramics International&lt;/full-title&gt;&lt;/periodical&gt;&lt;pages&gt;3400-3408&lt;/pages&gt;&lt;volume&gt;41&lt;/volume&gt;&lt;number&gt;3, Part A&lt;/number&gt;&lt;keywords&gt;&lt;keyword&gt;Glass foams&lt;/keyword&gt;&lt;keyword&gt;Waste glass&lt;/keyword&gt;&lt;keyword&gt;End of life fluorescent lamps&lt;/keyword&gt;&lt;keyword&gt;Design of experiments&lt;/keyword&gt;&lt;/keywords&gt;&lt;dates&gt;&lt;year&gt;2015&lt;/year&gt;&lt;pub-dates&gt;&lt;date&gt;2015/04/01/&lt;/date&gt;&lt;/pub-dates&gt;&lt;/dates&gt;&lt;isbn&gt;0272-8842&lt;/isbn&gt;&lt;urls&gt;&lt;related-urls&gt;&lt;url&gt;http://www.sciencedirect.com/science/article/pii/S0272884214016769&lt;/url&gt;&lt;/related-urls&gt;&lt;/urls&gt;&lt;electronic-resource-num&gt;https://doi.org/10.1016/j.ceramint.2014.10.127&lt;/electronic-resource-num&gt;&lt;/record&gt;&lt;/Cite&gt;&lt;/EndNote&gt;</w:instrText>
      </w:r>
      <w:r w:rsidR="00AE645A">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[15]</w:t>
      </w:r>
      <w:r w:rsidR="00AE645A">
        <w:rPr>
          <w:rFonts w:ascii="Times New Roman" w:hAnsi="Times New Roman" w:cs="Times New Roman"/>
          <w:sz w:val="24"/>
          <w:szCs w:val="24"/>
          <w:lang w:val="en-GB"/>
        </w:rPr>
        <w:fldChar w:fldCharType="end"/>
      </w:r>
      <w:r w:rsidR="0009153E">
        <w:rPr>
          <w:rFonts w:ascii="Times New Roman" w:hAnsi="Times New Roman" w:cs="Times New Roman"/>
          <w:sz w:val="24"/>
          <w:szCs w:val="24"/>
          <w:lang w:val="en-GB"/>
        </w:rPr>
        <w:t xml:space="preserve"> </w:t>
      </w:r>
      <w:r w:rsidR="0009153E">
        <w:rPr>
          <w:rFonts w:ascii="Times New Roman" w:hAnsi="Times New Roman" w:cs="Times New Roman"/>
          <w:sz w:val="24"/>
          <w:szCs w:val="24"/>
          <w:lang w:val="en-GB"/>
        </w:rPr>
        <w:fldChar w:fldCharType="begin">
          <w:fldData xml:space="preserve">PEVuZE5vdGU+PENpdGU+PEF1dGhvcj5IZXNreTwvQXV0aG9yPjxZZWFyPjIwMTU8L1llYXI+PFJl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</w:fldData>
        </w:fldChar>
      </w:r>
      <w:r w:rsidR="00C838EA">
        <w:rPr>
          <w:rFonts w:ascii="Times New Roman" w:hAnsi="Times New Roman" w:cs="Times New Roman"/>
          <w:sz w:val="24"/>
          <w:szCs w:val="24"/>
          <w:lang w:val="en-GB"/>
        </w:rPr>
        <w:instrText xml:space="preserve"> ADDIN EN.CITE </w:instrText>
      </w:r>
      <w:r w:rsidR="00C838EA">
        <w:rPr>
          <w:rFonts w:ascii="Times New Roman" w:hAnsi="Times New Roman" w:cs="Times New Roman"/>
          <w:sz w:val="24"/>
          <w:szCs w:val="24"/>
          <w:lang w:val="en-GB"/>
        </w:rPr>
        <w:fldChar w:fldCharType="begin">
          <w:fldData xml:space="preserve">PEVuZE5vdGU+PENpdGU+PEF1dGhvcj5IZXNreTwvQXV0aG9yPjxZZWFyPjIwMTU8L1llYXI+PFJl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</w:fldData>
        </w:fldChar>
      </w:r>
      <w:r w:rsidR="00C838EA">
        <w:rPr>
          <w:rFonts w:ascii="Times New Roman" w:hAnsi="Times New Roman" w:cs="Times New Roman"/>
          <w:sz w:val="24"/>
          <w:szCs w:val="24"/>
          <w:lang w:val="en-GB"/>
        </w:rPr>
        <w:instrText xml:space="preserve"> ADDIN EN.CITE.DATA </w:instrText>
      </w:r>
      <w:r w:rsidR="00C838EA">
        <w:rPr>
          <w:rFonts w:ascii="Times New Roman" w:hAnsi="Times New Roman" w:cs="Times New Roman"/>
          <w:sz w:val="24"/>
          <w:szCs w:val="24"/>
          <w:lang w:val="en-GB"/>
        </w:rPr>
      </w:r>
      <w:r w:rsidR="00C838EA">
        <w:rPr>
          <w:rFonts w:ascii="Times New Roman" w:hAnsi="Times New Roman" w:cs="Times New Roman"/>
          <w:sz w:val="24"/>
          <w:szCs w:val="24"/>
          <w:lang w:val="en-GB"/>
        </w:rPr>
        <w:fldChar w:fldCharType="end"/>
      </w:r>
      <w:r w:rsidR="0009153E">
        <w:rPr>
          <w:rFonts w:ascii="Times New Roman" w:hAnsi="Times New Roman" w:cs="Times New Roman"/>
          <w:sz w:val="24"/>
          <w:szCs w:val="24"/>
          <w:lang w:val="en-GB"/>
        </w:rPr>
      </w:r>
      <w:r w:rsidR="0009153E">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[16,17]</w:t>
      </w:r>
      <w:r w:rsidR="0009153E">
        <w:rPr>
          <w:rFonts w:ascii="Times New Roman" w:hAnsi="Times New Roman" w:cs="Times New Roman"/>
          <w:sz w:val="24"/>
          <w:szCs w:val="24"/>
          <w:lang w:val="en-GB"/>
        </w:rPr>
        <w:fldChar w:fldCharType="end"/>
      </w:r>
      <w:r w:rsidRPr="00BA1990">
        <w:rPr>
          <w:rFonts w:ascii="Times New Roman" w:hAnsi="Times New Roman" w:cs="Times New Roman"/>
          <w:sz w:val="24"/>
          <w:szCs w:val="24"/>
          <w:lang w:val="en-GB"/>
        </w:rPr>
        <w:t xml:space="preserve">. </w:t>
      </w:r>
      <w:r w:rsidR="000F7D51"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AuthorYear="1"&gt;&lt;Author&gt;Scarinci&lt;/Author&gt;&lt;Year&gt;2005&lt;/Year&gt;&lt;RecNum&gt;2&lt;/RecNum&gt;&lt;DisplayText&gt;Scarinci et al. [14]&lt;/DisplayText&gt;&lt;record&gt;&lt;rec-number&gt;2&lt;/rec-number&gt;&lt;foreign-keys&gt;&lt;key app="EN" db-id="a5pw5pxde25f0retpv55sdtta0wvtted9p2a" timestamp="1577512602"&gt;2&lt;/key&gt;&lt;/foreign-keys&gt;&lt;ref-type name="Book Section"&gt;5&lt;/ref-type&gt;&lt;contributors&gt;&lt;authors&gt;&lt;author&gt;Scarinci, Giovanni &lt;/author&gt;&lt;author&gt;Brusatin, Giovanna&lt;/author&gt;&lt;author&gt;Bernardo, Enrico&lt;/author&gt;&lt;/authors&gt;&lt;secondary-authors&gt;&lt;author&gt;Michael Scheffler&lt;/author&gt;&lt;/secondary-authors&gt;&lt;/contributors&gt;&lt;titles&gt;&lt;title&gt;Glass Foams&lt;/title&gt;&lt;secondary-title&gt;Cellular Ceramics: Structure, Manufacturing, Properties and Applications&lt;/secondary-title&gt;&lt;/titles&gt;&lt;pages&gt;160&lt;/pages&gt;&lt;dates&gt;&lt;year&gt;2005&lt;/year&gt;&lt;/dates&gt;&lt;publisher&gt;Wiley&lt;/publisher&gt;&lt;isbn&gt;3-527-31320-6&lt;/isbn&gt;&lt;urls&gt;&lt;/urls&gt;&lt;/record&gt;&lt;/Cite&gt;&lt;/EndNote&gt;</w:instrText>
      </w:r>
      <w:r w:rsidR="000F7D51"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Scarinci et al. [14]</w:t>
      </w:r>
      <w:r w:rsidR="000F7D51" w:rsidRPr="00BA1990">
        <w:rPr>
          <w:rFonts w:ascii="Times New Roman" w:hAnsi="Times New Roman" w:cs="Times New Roman"/>
          <w:sz w:val="24"/>
          <w:szCs w:val="24"/>
          <w:lang w:val="en-GB"/>
        </w:rPr>
        <w:fldChar w:fldCharType="end"/>
      </w:r>
      <w:r w:rsidR="000F7D51" w:rsidRPr="00BA1990">
        <w:rPr>
          <w:rFonts w:ascii="Times New Roman" w:hAnsi="Times New Roman" w:cs="Times New Roman"/>
          <w:sz w:val="24"/>
          <w:szCs w:val="24"/>
          <w:lang w:val="en-GB"/>
        </w:rPr>
        <w:t xml:space="preserve"> noted that the particle size of the starting glass powder significantly influences the final density of the glass foam. </w:t>
      </w:r>
      <w:r w:rsidRPr="00BA1990">
        <w:rPr>
          <w:rFonts w:ascii="Times New Roman" w:hAnsi="Times New Roman" w:cs="Times New Roman"/>
          <w:sz w:val="24"/>
          <w:szCs w:val="24"/>
          <w:lang w:val="en-GB"/>
        </w:rPr>
        <w:t xml:space="preserve">According to </w:t>
      </w:r>
      <w:r w:rsidR="00323430">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&lt;EndNote&gt;&lt;Cite&gt;&lt;Author&gt;Ducman&lt;/Author&gt;&lt;Year&gt;1997&lt;/Year&gt;&lt;RecNum&gt;4936&lt;/RecNum&gt;&lt;DisplayText&gt;[18]&lt;/DisplayText&gt;&lt;record&gt;&lt;rec-number&gt;4936&lt;/rec-number&gt;&lt;foreign-keys&gt;&lt;key app="EN" db-id="50wxdpzd9vd5r7e9t5b595djrfpttrxw9avp" timestamp="1577512978"&gt;4936&lt;/key&gt;&lt;/foreign-keys&gt;&lt;ref-type name="Serial"&gt;57&lt;/ref-type&gt;&lt;contributors&gt;&lt;authors&gt;&lt;author&gt;Ducman, V.&lt;/author&gt;&lt;author&gt;Kovačević, M.&lt;/author&gt;&lt;/authors&gt;&lt;/contributors&gt;&lt;titles&gt;&lt;title&gt;The foaming of waste glass&lt;/title&gt;&lt;secondary-title&gt;Key Engineering Materials&lt;/secondary-title&gt;&lt;/titles&gt;&lt;pages&gt;2264-2267&lt;/pages&gt;&lt;dates&gt;&lt;year&gt;1997&lt;/year&gt;&lt;/dates&gt;&lt;work-type&gt;Article&lt;/work-type&gt;&lt;urls&gt;&lt;related-urls&gt;&lt;url&gt;https://www.scopus.com/inward/record.uri?eid=2-s2.0-17144432596&amp;amp;partnerID=40&amp;amp;md5=30e5fd7d0940696b3db1a52c3da8be4d&lt;/url&gt;&lt;/related-urls&gt;&lt;/urls&gt;&lt;remote-database-name&gt;Scopus&lt;/remote-database-name&gt;&lt;/record&gt;&lt;/Cite&gt;&lt;/EndNote&gt;</w:instrText>
      </w:r>
      <w:r w:rsidR="00323430">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[18]</w:t>
      </w:r>
      <w:r w:rsidR="00323430">
        <w:rPr>
          <w:rFonts w:ascii="Times New Roman" w:hAnsi="Times New Roman" w:cs="Times New Roman"/>
          <w:sz w:val="24"/>
          <w:szCs w:val="24"/>
          <w:lang w:val="en-GB"/>
        </w:rPr>
        <w:fldChar w:fldCharType="end"/>
      </w:r>
      <w:r w:rsidR="00323430">
        <w:rPr>
          <w:rFonts w:ascii="Times New Roman" w:hAnsi="Times New Roman" w:cs="Times New Roman"/>
          <w:sz w:val="24"/>
          <w:szCs w:val="24"/>
          <w:lang w:val="en-GB"/>
        </w:rPr>
        <w:t xml:space="preserve"> </w:t>
      </w:r>
      <w:r w:rsidRPr="00BA1990">
        <w:rPr>
          <w:rFonts w:ascii="Times New Roman" w:hAnsi="Times New Roman" w:cs="Times New Roman"/>
          <w:sz w:val="24"/>
          <w:szCs w:val="24"/>
          <w:lang w:val="en-GB"/>
        </w:rPr>
        <w:t xml:space="preserve">the particle size of the starting glass must </w:t>
      </w:r>
      <w:r w:rsidR="00BA1990" w:rsidRPr="00BA1990">
        <w:rPr>
          <w:rFonts w:ascii="Times New Roman" w:hAnsi="Times New Roman" w:cs="Times New Roman"/>
          <w:sz w:val="24"/>
          <w:szCs w:val="24"/>
          <w:lang w:val="en-GB"/>
        </w:rPr>
        <w:t xml:space="preserve">be </w:t>
      </w:r>
      <w:r w:rsidRPr="00BA1990">
        <w:rPr>
          <w:rFonts w:ascii="Times New Roman" w:hAnsi="Times New Roman" w:cs="Times New Roman"/>
          <w:sz w:val="24"/>
          <w:szCs w:val="24"/>
          <w:lang w:val="en-GB"/>
        </w:rPr>
        <w:t>less than 400 μm</w:t>
      </w:r>
      <w:r w:rsidR="00D333F5">
        <w:rPr>
          <w:rFonts w:ascii="Times New Roman" w:hAnsi="Times New Roman" w:cs="Times New Roman"/>
          <w:sz w:val="24"/>
          <w:szCs w:val="24"/>
          <w:lang w:val="en-GB"/>
        </w:rPr>
        <w:t>;</w:t>
      </w:r>
      <w:r w:rsidRPr="00BA1990">
        <w:rPr>
          <w:rFonts w:ascii="Times New Roman" w:hAnsi="Times New Roman" w:cs="Times New Roman"/>
          <w:sz w:val="24"/>
          <w:szCs w:val="24"/>
          <w:lang w:val="en-GB"/>
        </w:rPr>
        <w:t xml:space="preserve"> otherwise it halts the foaming process. </w:t>
      </w:r>
      <w:r w:rsidR="000F7D51">
        <w:rPr>
          <w:rFonts w:ascii="Times New Roman" w:hAnsi="Times New Roman" w:cs="Times New Roman"/>
          <w:sz w:val="24"/>
          <w:szCs w:val="24"/>
          <w:lang w:val="en-GB"/>
        </w:rPr>
        <w:t>I</w:t>
      </w:r>
      <w:r w:rsidR="000F7D51" w:rsidRPr="00BA1990">
        <w:rPr>
          <w:rFonts w:ascii="Times New Roman" w:hAnsi="Times New Roman" w:cs="Times New Roman"/>
          <w:sz w:val="24"/>
          <w:szCs w:val="24"/>
          <w:lang w:val="en-GB"/>
        </w:rPr>
        <w:t xml:space="preserve">t is </w:t>
      </w:r>
      <w:r w:rsidR="000F7D51">
        <w:rPr>
          <w:rFonts w:ascii="Times New Roman" w:hAnsi="Times New Roman" w:cs="Times New Roman"/>
          <w:sz w:val="24"/>
          <w:szCs w:val="24"/>
          <w:lang w:val="en-GB"/>
        </w:rPr>
        <w:t xml:space="preserve">also </w:t>
      </w:r>
      <w:r w:rsidR="00D333F5">
        <w:rPr>
          <w:rFonts w:ascii="Times New Roman" w:hAnsi="Times New Roman" w:cs="Times New Roman"/>
          <w:sz w:val="24"/>
          <w:szCs w:val="24"/>
          <w:lang w:val="en-GB"/>
        </w:rPr>
        <w:t>essential</w:t>
      </w:r>
      <w:r w:rsidR="000F7D51" w:rsidRPr="00BA1990">
        <w:rPr>
          <w:rFonts w:ascii="Times New Roman" w:hAnsi="Times New Roman" w:cs="Times New Roman"/>
          <w:sz w:val="24"/>
          <w:szCs w:val="24"/>
          <w:lang w:val="en-GB"/>
        </w:rPr>
        <w:t xml:space="preserve"> to compact the powder mixture before sintering in order to create a uniform foam structure </w:t>
      </w:r>
      <w:r w:rsidR="000F7D51">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&lt;EndNote&gt;&lt;Cite&gt;&lt;Author&gt;Scarinci&lt;/Author&gt;&lt;Year&gt;2005&lt;/Year&gt;&lt;RecNum&gt;2&lt;/RecNum&gt;&lt;DisplayText&gt;[14]&lt;/DisplayText&gt;&lt;record&gt;&lt;rec-number&gt;2&lt;/rec-number&gt;&lt;foreign-keys&gt;&lt;key app="EN" db-id="zfeaz0stldfrvzedwdsvw55hatt5e05rra5t" timestamp="1577941287"&gt;2&lt;/key&gt;&lt;/foreign-keys&gt;&lt;ref-type name="Book Section"&gt;5&lt;/ref-type&gt;&lt;contributors&gt;&lt;authors&gt;&lt;author&gt;Scarinci, Giovanni &lt;/author&gt;&lt;author&gt;Brusatin, Giovanna&lt;/author&gt;&lt;author&gt;Bernardo, Enrico&lt;/author&gt;&lt;/authors&gt;&lt;secondary-authors&gt;&lt;author&gt;Michael Scheffler&lt;/author&gt;&lt;/secondary-authors&gt;&lt;/contributors&gt;&lt;titles&gt;&lt;title&gt;Glass Foams&lt;/title&gt;&lt;secondary-title&gt;Cellular Ceramics: Structure, Manufacturing, Properties and Applications&lt;/secondary-title&gt;&lt;/titles&gt;&lt;pages&gt;160&lt;/pages&gt;&lt;dates&gt;&lt;year&gt;2005&lt;/year&gt;&lt;/dates&gt;&lt;publisher&gt;Wiley&lt;/publisher&gt;&lt;isbn&gt;3-527-31320-6&lt;/isbn&gt;&lt;urls&gt;&lt;/urls&gt;&lt;/record&gt;&lt;/Cite&gt;&lt;/EndNote&gt;</w:instrText>
      </w:r>
      <w:r w:rsidR="000F7D51">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[14]</w:t>
      </w:r>
      <w:r w:rsidR="000F7D51">
        <w:rPr>
          <w:rFonts w:ascii="Times New Roman" w:hAnsi="Times New Roman" w:cs="Times New Roman"/>
          <w:sz w:val="24"/>
          <w:szCs w:val="24"/>
          <w:lang w:val="en-GB"/>
        </w:rPr>
        <w:fldChar w:fldCharType="end"/>
      </w:r>
      <w:r w:rsidR="000F7D51">
        <w:rPr>
          <w:rFonts w:ascii="Times New Roman" w:hAnsi="Times New Roman" w:cs="Times New Roman"/>
          <w:sz w:val="24"/>
          <w:szCs w:val="24"/>
          <w:lang w:val="en-GB"/>
        </w:rPr>
        <w:t>. The he</w:t>
      </w:r>
      <w:r w:rsidRPr="00BA1990">
        <w:rPr>
          <w:rFonts w:ascii="Times New Roman" w:hAnsi="Times New Roman" w:cs="Times New Roman"/>
          <w:sz w:val="24"/>
          <w:szCs w:val="24"/>
          <w:lang w:val="en-GB"/>
        </w:rPr>
        <w:t>ating rate is another important process variable that influence</w:t>
      </w:r>
      <w:r w:rsidR="007C7A77">
        <w:rPr>
          <w:rFonts w:ascii="Times New Roman" w:hAnsi="Times New Roman" w:cs="Times New Roman"/>
          <w:sz w:val="24"/>
          <w:szCs w:val="24"/>
          <w:lang w:val="en-GB"/>
        </w:rPr>
        <w:t>s</w:t>
      </w:r>
      <w:r w:rsidRPr="00BA1990">
        <w:rPr>
          <w:rFonts w:ascii="Times New Roman" w:hAnsi="Times New Roman" w:cs="Times New Roman"/>
          <w:sz w:val="24"/>
          <w:szCs w:val="24"/>
          <w:lang w:val="en-GB"/>
        </w:rPr>
        <w:t xml:space="preserve"> the properties of glass foams. </w:t>
      </w:r>
      <w:r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AuthorYear="1"&gt;&lt;Author&gt;Scarinci&lt;/Author&gt;&lt;Year&gt;2005&lt;/Year&gt;&lt;RecNum&gt;13&lt;/RecNum&gt;&lt;DisplayText&gt;Scarinci et al. [14]&lt;/DisplayText&gt;&lt;record&gt;&lt;rec-number&gt;13&lt;/rec-number&gt;&lt;foreign-keys&gt;&lt;key app="EN" db-id="dv5xrf5es9tttyef2r35wtsw2wrzdaxaax95" timestamp="1554007749"&gt;13&lt;/key&gt;&lt;/foreign-keys&gt;&lt;ref-type name="Book Section"&gt;5&lt;/ref-type&gt;&lt;contributors&gt;&lt;authors&gt;&lt;author&gt;Scarinci, Giovanni &lt;/author&gt;&lt;author&gt;Brusatin, Giovanna&lt;/author&gt;&lt;author&gt;Bernardo, Enrico&lt;/author&gt;&lt;/authors&gt;&lt;secondary-authors&gt;&lt;author&gt;Michael Scheffler&lt;/author&gt;&lt;/secondary-authors&gt;&lt;/contributors&gt;&lt;titles&gt;&lt;title&gt;Glass Foams&lt;/title&gt;&lt;secondary-title&gt;Cellular Ceramics: Structure, Manufacturing, Properties and Applications&lt;/secondary-title&gt;&lt;/titles&gt;&lt;pages&gt;160&lt;/pages&gt;&lt;dates&gt;&lt;year&gt;2005&lt;/year&gt;&lt;/dates&gt;&lt;publisher&gt;Wiley&lt;/publisher&gt;&lt;isbn&gt;3-527-31320-6&lt;/isbn&gt;&lt;urls&gt;&lt;/urls&gt;&lt;/record&gt;&lt;/Cite&gt;&lt;/EndNote&gt;</w:instrText>
      </w:r>
      <w:r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Scarinci et al. [14]</w:t>
      </w:r>
      <w:r w:rsidRPr="00BA1990">
        <w:rPr>
          <w:rFonts w:ascii="Times New Roman" w:hAnsi="Times New Roman" w:cs="Times New Roman"/>
          <w:sz w:val="24"/>
          <w:szCs w:val="24"/>
          <w:lang w:val="en-GB"/>
        </w:rPr>
        <w:fldChar w:fldCharType="end"/>
      </w:r>
      <w:r w:rsidR="006E603D" w:rsidRPr="00BA1990">
        <w:rPr>
          <w:rFonts w:ascii="Times New Roman" w:hAnsi="Times New Roman" w:cs="Times New Roman"/>
          <w:sz w:val="24"/>
          <w:szCs w:val="24"/>
          <w:lang w:val="en-GB"/>
        </w:rPr>
        <w:t xml:space="preserve"> </w:t>
      </w:r>
      <w:r w:rsidRPr="00BA1990">
        <w:rPr>
          <w:rFonts w:ascii="Times New Roman" w:hAnsi="Times New Roman" w:cs="Times New Roman"/>
          <w:sz w:val="24"/>
          <w:szCs w:val="24"/>
          <w:lang w:val="en-GB"/>
        </w:rPr>
        <w:t xml:space="preserve">and </w:t>
      </w:r>
      <w:r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AuthorYear="1"&gt;&lt;Author&gt;Bernardo&lt;/Author&gt;&lt;Year&gt;2006&lt;/Year&gt;&lt;RecNum&gt;25&lt;/RecNum&gt;&lt;DisplayText&gt;Bernardo et al. [19]&lt;/DisplayText&gt;&lt;record&gt;&lt;rec-number&gt;25&lt;/rec-number&gt;&lt;foreign-keys&gt;&lt;key app="EN" db-id="dv5xrf5es9tttyef2r35wtsw2wrzdaxaax95" timestamp="1554017886"&gt;25&lt;/key&gt;&lt;/foreign-keys&gt;&lt;ref-type name="Book"&gt;6&lt;/ref-type&gt;&lt;contributors&gt;&lt;authors&gt;&lt;author&gt;Bernardo, Enrico&lt;/author&gt;&lt;author&gt;Castellan, R.&lt;/author&gt;&lt;author&gt;Hreglich, S.&lt;/author&gt;&lt;author&gt;Lancellotti, Isabella&lt;/author&gt;&lt;/authors&gt;&lt;/contributors&gt;&lt;titles&gt;&lt;title&gt;Sintered Sanidine Glass–Ceramics from Industrial Wastes&lt;/title&gt;&lt;alt-title&gt;Journal of the European Ceramic Society&lt;/alt-title&gt;&lt;/titles&gt;&lt;alt-periodical&gt;&lt;full-title&gt;Journal of the European Ceramic Society&lt;/full-title&gt;&lt;/alt-periodical&gt;&lt;pages&gt;3335-3341&lt;/pages&gt;&lt;volume&gt;26&lt;/volume&gt;&lt;dates&gt;&lt;year&gt;2006&lt;/year&gt;&lt;/dates&gt;&lt;urls&gt;&lt;/urls&gt;&lt;electronic-resource-num&gt;10.1016/j.jeurceramsoc.2005.09.110&lt;/electronic-resource-num&gt;&lt;/record&gt;&lt;/Cite&gt;&lt;/EndNote&gt;</w:instrText>
      </w:r>
      <w:r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Bernardo et al. [19]</w:t>
      </w:r>
      <w:r w:rsidRPr="00BA1990">
        <w:rPr>
          <w:rFonts w:ascii="Times New Roman" w:hAnsi="Times New Roman" w:cs="Times New Roman"/>
          <w:sz w:val="24"/>
          <w:szCs w:val="24"/>
          <w:lang w:val="en-GB"/>
        </w:rPr>
        <w:fldChar w:fldCharType="end"/>
      </w:r>
      <w:r w:rsidRPr="00BA1990">
        <w:rPr>
          <w:rFonts w:ascii="Times New Roman" w:hAnsi="Times New Roman" w:cs="Times New Roman"/>
          <w:sz w:val="24"/>
          <w:szCs w:val="24"/>
          <w:lang w:val="en-GB"/>
        </w:rPr>
        <w:t xml:space="preserve"> suggested that heating rates between 5</w:t>
      </w:r>
      <w:r w:rsidR="00D86F77">
        <w:rPr>
          <w:rFonts w:ascii="Times New Roman" w:hAnsi="Times New Roman" w:cs="Times New Roman"/>
          <w:sz w:val="24"/>
          <w:szCs w:val="24"/>
          <w:lang w:val="en-GB"/>
        </w:rPr>
        <w:t xml:space="preserve"> and </w:t>
      </w:r>
      <w:r w:rsidRPr="00BA1990">
        <w:rPr>
          <w:rFonts w:ascii="Times New Roman" w:hAnsi="Times New Roman" w:cs="Times New Roman"/>
          <w:sz w:val="24"/>
          <w:szCs w:val="24"/>
          <w:lang w:val="en-GB"/>
        </w:rPr>
        <w:t>10 </w:t>
      </w:r>
      <w:r w:rsidR="007B4D8C">
        <w:rPr>
          <w:rFonts w:ascii="Times New Roman" w:hAnsi="Times New Roman" w:cs="Times New Roman"/>
          <w:sz w:val="24"/>
          <w:szCs w:val="24"/>
          <w:lang w:val="en-GB"/>
        </w:rPr>
        <w:t>K</w:t>
      </w:r>
      <w:r w:rsidR="007B4D8C">
        <w:rPr>
          <w:rFonts w:ascii="Times New Roman" w:hAnsi="Times New Roman" w:cs="Times New Roman"/>
          <w:sz w:val="24"/>
          <w:szCs w:val="24"/>
          <w:lang w:val="en-GB"/>
        </w:rPr>
        <w:sym w:font="Symbol" w:char="F0D7"/>
      </w:r>
      <w:r w:rsidRPr="00BA1990">
        <w:rPr>
          <w:rFonts w:ascii="Times New Roman" w:hAnsi="Times New Roman" w:cs="Times New Roman"/>
          <w:sz w:val="24"/>
          <w:szCs w:val="24"/>
          <w:lang w:val="en-GB"/>
        </w:rPr>
        <w:t>min</w:t>
      </w:r>
      <w:r w:rsidR="007B4D8C" w:rsidRPr="007B4D8C">
        <w:rPr>
          <w:rFonts w:ascii="Times New Roman" w:hAnsi="Times New Roman" w:cs="Times New Roman"/>
          <w:sz w:val="24"/>
          <w:szCs w:val="24"/>
          <w:vertAlign w:val="superscript"/>
          <w:lang w:val="en-GB"/>
        </w:rPr>
        <w:sym w:font="Symbol" w:char="F02D"/>
      </w:r>
      <w:r w:rsidR="007B4D8C" w:rsidRPr="007B4D8C">
        <w:rPr>
          <w:rFonts w:ascii="Times New Roman" w:hAnsi="Times New Roman" w:cs="Times New Roman"/>
          <w:sz w:val="24"/>
          <w:szCs w:val="24"/>
          <w:vertAlign w:val="superscript"/>
          <w:lang w:val="en-GB"/>
        </w:rPr>
        <w:t>1</w:t>
      </w:r>
      <w:r w:rsidRPr="00BA1990">
        <w:rPr>
          <w:rFonts w:ascii="Times New Roman" w:hAnsi="Times New Roman" w:cs="Times New Roman"/>
          <w:sz w:val="24"/>
          <w:szCs w:val="24"/>
          <w:lang w:val="en-GB"/>
        </w:rPr>
        <w:t xml:space="preserve"> </w:t>
      </w:r>
      <w:r w:rsidR="007C7A77">
        <w:rPr>
          <w:rFonts w:ascii="Times New Roman" w:hAnsi="Times New Roman" w:cs="Times New Roman"/>
          <w:sz w:val="24"/>
          <w:szCs w:val="24"/>
          <w:lang w:val="en-GB"/>
        </w:rPr>
        <w:t xml:space="preserve">are required for </w:t>
      </w:r>
      <w:r w:rsidR="00D86F77">
        <w:rPr>
          <w:rFonts w:ascii="Times New Roman" w:hAnsi="Times New Roman" w:cs="Times New Roman"/>
          <w:sz w:val="24"/>
          <w:szCs w:val="24"/>
          <w:lang w:val="en-GB"/>
        </w:rPr>
        <w:t xml:space="preserve">obtaining </w:t>
      </w:r>
      <w:r w:rsidRPr="00BA1990">
        <w:rPr>
          <w:rFonts w:ascii="Times New Roman" w:hAnsi="Times New Roman" w:cs="Times New Roman"/>
          <w:sz w:val="24"/>
          <w:szCs w:val="24"/>
          <w:lang w:val="en-GB"/>
        </w:rPr>
        <w:t xml:space="preserve">homogeneous and crack-free glass foams. </w:t>
      </w:r>
      <w:r w:rsidR="005A2699" w:rsidRPr="00BA1990">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AuthorYear="1"&gt;&lt;Author&gt;Scarinci&lt;/Author&gt;&lt;Year&gt;2005&lt;/Year&gt;&lt;RecNum&gt;13&lt;/RecNum&gt;&lt;DisplayText&gt;Scarinci et al. [14]&lt;/DisplayText&gt;&lt;record&gt;&lt;rec-number&gt;13&lt;/rec-number&gt;&lt;foreign-keys&gt;&lt;key app="EN" db-id="dv5xrf5es9tttyef2r35wtsw2wrzdaxaax95" timestamp="1554007749"&gt;13&lt;/key&gt;&lt;/foreign-keys&gt;&lt;ref-type name="Book Section"&gt;5&lt;/ref-type&gt;&lt;contributors&gt;&lt;authors&gt;&lt;author&gt;Scarinci, Giovanni &lt;/author&gt;&lt;author&gt;Brusatin, Giovanna&lt;/author&gt;&lt;author&gt;Bernardo, Enrico&lt;/author&gt;&lt;/authors&gt;&lt;secondary-authors&gt;&lt;author&gt;Michael Scheffler&lt;/author&gt;&lt;/secondary-authors&gt;&lt;/contributors&gt;&lt;titles&gt;&lt;title&gt;Glass Foams&lt;/title&gt;&lt;secondary-title&gt;Cellular Ceramics: Structure, Manufacturing, Properties and Applications&lt;/secondary-title&gt;&lt;/titles&gt;&lt;pages&gt;160&lt;/pages&gt;&lt;dates&gt;&lt;year&gt;2005&lt;/year&gt;&lt;/dates&gt;&lt;publisher&gt;Wiley&lt;/publisher&gt;&lt;isbn&gt;3-527-31320-6&lt;/isbn&gt;&lt;urls&gt;&lt;/urls&gt;&lt;/record&gt;&lt;/Cite&gt;&lt;/EndNote&gt;</w:instrText>
      </w:r>
      <w:r w:rsidR="005A2699" w:rsidRPr="00BA1990">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Scarinci et al. [14]</w:t>
      </w:r>
      <w:r w:rsidR="005A2699" w:rsidRPr="00BA1990">
        <w:rPr>
          <w:rFonts w:ascii="Times New Roman" w:hAnsi="Times New Roman" w:cs="Times New Roman"/>
          <w:sz w:val="24"/>
          <w:szCs w:val="24"/>
          <w:lang w:val="en-GB"/>
        </w:rPr>
        <w:fldChar w:fldCharType="end"/>
      </w:r>
      <w:r w:rsidR="005A2699" w:rsidRPr="00BA1990">
        <w:rPr>
          <w:rFonts w:ascii="Times New Roman" w:hAnsi="Times New Roman" w:cs="Times New Roman"/>
          <w:sz w:val="24"/>
          <w:szCs w:val="24"/>
          <w:lang w:val="en-GB"/>
        </w:rPr>
        <w:t xml:space="preserve"> found that the final foam density depends on the length of the soak at the sintering temperature. These findings were considered in the experimental programme used to find optimum</w:t>
      </w:r>
      <w:r w:rsidR="007C7A77" w:rsidRPr="007C7A77">
        <w:rPr>
          <w:rFonts w:ascii="Times New Roman" w:hAnsi="Times New Roman" w:cs="Times New Roman"/>
          <w:sz w:val="24"/>
          <w:szCs w:val="24"/>
          <w:lang w:val="en-GB"/>
        </w:rPr>
        <w:t xml:space="preserve"> </w:t>
      </w:r>
      <w:r w:rsidR="007C7A77" w:rsidRPr="00BA1990">
        <w:rPr>
          <w:rFonts w:ascii="Times New Roman" w:hAnsi="Times New Roman" w:cs="Times New Roman"/>
          <w:sz w:val="24"/>
          <w:szCs w:val="24"/>
          <w:lang w:val="en-GB"/>
        </w:rPr>
        <w:t>glass</w:t>
      </w:r>
      <w:r w:rsidR="005A2699" w:rsidRPr="00BA1990">
        <w:rPr>
          <w:rFonts w:ascii="Times New Roman" w:hAnsi="Times New Roman" w:cs="Times New Roman"/>
          <w:sz w:val="24"/>
          <w:szCs w:val="24"/>
          <w:lang w:val="en-GB"/>
        </w:rPr>
        <w:t xml:space="preserve"> foam </w:t>
      </w:r>
      <w:r w:rsidR="006E603D" w:rsidRPr="00BA1990">
        <w:rPr>
          <w:rFonts w:ascii="Times New Roman" w:hAnsi="Times New Roman" w:cs="Times New Roman"/>
          <w:sz w:val="24"/>
          <w:szCs w:val="24"/>
          <w:lang w:val="en-GB"/>
        </w:rPr>
        <w:t xml:space="preserve">formation </w:t>
      </w:r>
      <w:r w:rsidR="00323430">
        <w:rPr>
          <w:rFonts w:ascii="Times New Roman" w:hAnsi="Times New Roman" w:cs="Times New Roman"/>
          <w:sz w:val="24"/>
          <w:szCs w:val="24"/>
          <w:lang w:val="en-GB"/>
        </w:rPr>
        <w:t>conditions</w:t>
      </w:r>
      <w:r w:rsidR="005A2699" w:rsidRPr="00BA1990">
        <w:rPr>
          <w:rFonts w:ascii="Times New Roman" w:hAnsi="Times New Roman" w:cs="Times New Roman"/>
          <w:sz w:val="24"/>
          <w:szCs w:val="24"/>
          <w:lang w:val="en-GB"/>
        </w:rPr>
        <w:t>.</w:t>
      </w:r>
      <w:r w:rsidR="009C49EE" w:rsidRPr="00BA1990">
        <w:rPr>
          <w:rFonts w:ascii="Times New Roman" w:hAnsi="Times New Roman" w:cs="Times New Roman"/>
          <w:sz w:val="24"/>
          <w:szCs w:val="24"/>
          <w:lang w:val="en-GB"/>
        </w:rPr>
        <w:t xml:space="preserve"> </w:t>
      </w:r>
      <w:r w:rsidR="00B83077">
        <w:rPr>
          <w:rFonts w:ascii="Times New Roman" w:hAnsi="Times New Roman" w:cs="Times New Roman"/>
          <w:sz w:val="24"/>
          <w:szCs w:val="24"/>
          <w:lang w:val="en-GB"/>
        </w:rPr>
        <w:t>Th</w:t>
      </w:r>
      <w:r w:rsidR="00D333F5">
        <w:rPr>
          <w:rFonts w:ascii="Times New Roman" w:hAnsi="Times New Roman" w:cs="Times New Roman"/>
          <w:sz w:val="24"/>
          <w:szCs w:val="24"/>
          <w:lang w:val="en-GB"/>
        </w:rPr>
        <w:t xml:space="preserve">is communication </w:t>
      </w:r>
      <w:r w:rsidR="00B83077">
        <w:rPr>
          <w:rFonts w:ascii="Times New Roman" w:hAnsi="Times New Roman" w:cs="Times New Roman"/>
          <w:sz w:val="24"/>
          <w:szCs w:val="24"/>
          <w:lang w:val="en-GB"/>
        </w:rPr>
        <w:t>report</w:t>
      </w:r>
      <w:r w:rsidR="00D333F5">
        <w:rPr>
          <w:rFonts w:ascii="Times New Roman" w:hAnsi="Times New Roman" w:cs="Times New Roman"/>
          <w:sz w:val="24"/>
          <w:szCs w:val="24"/>
          <w:lang w:val="en-GB"/>
        </w:rPr>
        <w:t>s</w:t>
      </w:r>
      <w:r w:rsidR="00B83077">
        <w:rPr>
          <w:rFonts w:ascii="Times New Roman" w:hAnsi="Times New Roman" w:cs="Times New Roman"/>
          <w:sz w:val="24"/>
          <w:szCs w:val="24"/>
          <w:lang w:val="en-GB"/>
        </w:rPr>
        <w:t xml:space="preserve"> on the properties</w:t>
      </w:r>
      <w:r w:rsidR="00B83077" w:rsidRPr="00B83077">
        <w:rPr>
          <w:rFonts w:ascii="Times New Roman" w:hAnsi="Times New Roman" w:cs="Times New Roman"/>
          <w:sz w:val="24"/>
          <w:szCs w:val="24"/>
          <w:lang w:val="en-GB"/>
        </w:rPr>
        <w:t xml:space="preserve"> </w:t>
      </w:r>
      <w:r w:rsidR="00B83077">
        <w:rPr>
          <w:rFonts w:ascii="Times New Roman" w:hAnsi="Times New Roman" w:cs="Times New Roman"/>
          <w:sz w:val="24"/>
          <w:szCs w:val="24"/>
          <w:lang w:val="en-GB"/>
        </w:rPr>
        <w:t xml:space="preserve">of </w:t>
      </w:r>
      <w:r w:rsidR="00B83077" w:rsidRPr="00BA1990">
        <w:rPr>
          <w:rFonts w:ascii="Times New Roman" w:hAnsi="Times New Roman" w:cs="Times New Roman"/>
          <w:sz w:val="24"/>
          <w:szCs w:val="24"/>
          <w:lang w:val="en-GB"/>
        </w:rPr>
        <w:t>the amorphous silica</w:t>
      </w:r>
      <w:r w:rsidR="00B83077">
        <w:rPr>
          <w:rFonts w:ascii="Times New Roman" w:hAnsi="Times New Roman" w:cs="Times New Roman"/>
          <w:sz w:val="24"/>
          <w:szCs w:val="24"/>
          <w:lang w:val="en-GB"/>
        </w:rPr>
        <w:t>,</w:t>
      </w:r>
      <w:r w:rsidR="00B83077" w:rsidRPr="00BA1990">
        <w:rPr>
          <w:rFonts w:ascii="Times New Roman" w:hAnsi="Times New Roman" w:cs="Times New Roman"/>
          <w:sz w:val="24"/>
          <w:szCs w:val="24"/>
          <w:lang w:val="en-GB"/>
        </w:rPr>
        <w:t xml:space="preserve"> obtained by the acid leaching of the phlogopite</w:t>
      </w:r>
      <w:r w:rsidR="00B83077">
        <w:rPr>
          <w:rFonts w:ascii="Times New Roman" w:hAnsi="Times New Roman" w:cs="Times New Roman"/>
          <w:sz w:val="24"/>
          <w:szCs w:val="24"/>
          <w:lang w:val="en-GB"/>
        </w:rPr>
        <w:t xml:space="preserve">, as well as glass foams obtained from it. </w:t>
      </w:r>
    </w:p>
    <w:p w:rsidR="00B83077" w:rsidRDefault="00B83077" w:rsidP="000B574B">
      <w:pPr>
        <w:tabs>
          <w:tab w:val="left" w:pos="426"/>
        </w:tabs>
        <w:spacing w:after="0" w:line="360" w:lineRule="auto"/>
        <w:rPr>
          <w:rFonts w:ascii="Times New Roman" w:hAnsi="Times New Roman" w:cs="Times New Roman"/>
          <w:sz w:val="24"/>
          <w:szCs w:val="24"/>
          <w:lang w:val="en-GB"/>
        </w:rPr>
      </w:pPr>
    </w:p>
    <w:bookmarkEnd w:id="0"/>
    <w:p w:rsidR="00DE06DE" w:rsidRPr="00122E00" w:rsidRDefault="00DE06DE" w:rsidP="000B574B">
      <w:pPr>
        <w:pStyle w:val="Els-2ndorder-head"/>
        <w:numPr>
          <w:ilvl w:val="0"/>
          <w:numId w:val="0"/>
        </w:numPr>
        <w:tabs>
          <w:tab w:val="left" w:pos="426"/>
        </w:tabs>
        <w:spacing w:before="0" w:after="0" w:line="360" w:lineRule="auto"/>
        <w:rPr>
          <w:b/>
          <w:i w:val="0"/>
          <w:color w:val="000000" w:themeColor="text1"/>
          <w:sz w:val="24"/>
          <w:szCs w:val="24"/>
          <w:lang w:val="en-GB"/>
        </w:rPr>
      </w:pPr>
      <w:r w:rsidRPr="00122E00">
        <w:rPr>
          <w:b/>
          <w:i w:val="0"/>
          <w:color w:val="000000" w:themeColor="text1"/>
          <w:sz w:val="24"/>
          <w:szCs w:val="24"/>
          <w:lang w:val="en-GB"/>
        </w:rPr>
        <w:t>Materials</w:t>
      </w:r>
      <w:r w:rsidR="00D81479" w:rsidRPr="00122E00">
        <w:rPr>
          <w:b/>
          <w:i w:val="0"/>
          <w:color w:val="000000" w:themeColor="text1"/>
          <w:sz w:val="24"/>
          <w:szCs w:val="24"/>
          <w:lang w:val="en-GB"/>
        </w:rPr>
        <w:t xml:space="preserve"> and Methods</w:t>
      </w:r>
    </w:p>
    <w:p w:rsidR="00122E00" w:rsidRPr="00122E00" w:rsidRDefault="00122E00" w:rsidP="000B574B">
      <w:pPr>
        <w:tabs>
          <w:tab w:val="left" w:pos="426"/>
        </w:tabs>
        <w:spacing w:after="0" w:line="360" w:lineRule="auto"/>
        <w:rPr>
          <w:rFonts w:ascii="Times New Roman" w:hAnsi="Times New Roman" w:cs="Times New Roman"/>
          <w:b/>
          <w:i/>
          <w:color w:val="000000" w:themeColor="text1"/>
          <w:sz w:val="24"/>
          <w:szCs w:val="24"/>
          <w:lang w:val="en-GB"/>
        </w:rPr>
      </w:pPr>
      <w:r w:rsidRPr="00122E00">
        <w:rPr>
          <w:rFonts w:ascii="Times New Roman" w:hAnsi="Times New Roman" w:cs="Times New Roman"/>
          <w:b/>
          <w:i/>
          <w:color w:val="000000" w:themeColor="text1"/>
          <w:sz w:val="24"/>
          <w:szCs w:val="24"/>
          <w:lang w:val="en-GB"/>
        </w:rPr>
        <w:t>Materials</w:t>
      </w:r>
    </w:p>
    <w:p w:rsidR="00406D3F" w:rsidRDefault="00B83077" w:rsidP="000B574B">
      <w:pPr>
        <w:tabs>
          <w:tab w:val="left" w:pos="426"/>
        </w:tabs>
        <w:spacing w:after="0" w:line="360" w:lineRule="auto"/>
        <w:rPr>
          <w:rFonts w:ascii="Times New Roman" w:hAnsi="Times New Roman" w:cs="Times New Roman"/>
          <w:color w:val="000000" w:themeColor="text1"/>
          <w:sz w:val="24"/>
          <w:szCs w:val="24"/>
          <w:lang w:val="en-GB"/>
        </w:rPr>
      </w:pPr>
      <w:r w:rsidRPr="00BA1990">
        <w:rPr>
          <w:rFonts w:ascii="Times New Roman" w:hAnsi="Times New Roman" w:cs="Times New Roman"/>
          <w:color w:val="000000" w:themeColor="text1"/>
          <w:sz w:val="24"/>
          <w:szCs w:val="24"/>
          <w:lang w:val="en-GB"/>
        </w:rPr>
        <w:t xml:space="preserve">C.C. Immelmann (Pty) Ltd. </w:t>
      </w:r>
      <w:r>
        <w:rPr>
          <w:rFonts w:ascii="Times New Roman" w:hAnsi="Times New Roman" w:cs="Times New Roman"/>
          <w:color w:val="000000" w:themeColor="text1"/>
          <w:sz w:val="24"/>
          <w:szCs w:val="24"/>
          <w:lang w:val="en-GB"/>
        </w:rPr>
        <w:t>supplied n</w:t>
      </w:r>
      <w:r w:rsidR="00EA0266" w:rsidRPr="00BA1990">
        <w:rPr>
          <w:rFonts w:ascii="Times New Roman" w:hAnsi="Times New Roman" w:cs="Times New Roman"/>
          <w:color w:val="000000" w:themeColor="text1"/>
          <w:sz w:val="24"/>
          <w:szCs w:val="24"/>
          <w:lang w:val="en-GB"/>
        </w:rPr>
        <w:t xml:space="preserve">itric acid </w:t>
      </w:r>
      <w:r w:rsidR="0077753B" w:rsidRPr="00BA1990">
        <w:rPr>
          <w:rFonts w:ascii="Times New Roman" w:hAnsi="Times New Roman" w:cs="Times New Roman"/>
          <w:color w:val="000000" w:themeColor="text1"/>
          <w:sz w:val="24"/>
          <w:szCs w:val="24"/>
          <w:lang w:val="en-GB"/>
        </w:rPr>
        <w:t>55% (CAS No. [7697-37-2/2])</w:t>
      </w:r>
      <w:r>
        <w:rPr>
          <w:rFonts w:ascii="Times New Roman" w:hAnsi="Times New Roman" w:cs="Times New Roman"/>
          <w:color w:val="000000" w:themeColor="text1"/>
          <w:sz w:val="24"/>
          <w:szCs w:val="24"/>
          <w:lang w:val="en-GB"/>
        </w:rPr>
        <w:t xml:space="preserve">. </w:t>
      </w:r>
      <w:r w:rsidR="00EA0266" w:rsidRPr="00BA1990">
        <w:rPr>
          <w:rFonts w:ascii="Times New Roman" w:hAnsi="Times New Roman" w:cs="Times New Roman"/>
          <w:color w:val="000000" w:themeColor="text1"/>
          <w:sz w:val="24"/>
          <w:szCs w:val="24"/>
          <w:lang w:val="en-GB"/>
        </w:rPr>
        <w:t xml:space="preserve">Pharmaceutical grade sodium </w:t>
      </w:r>
      <w:proofErr w:type="spellStart"/>
      <w:r w:rsidR="00EA0266" w:rsidRPr="00BA1990">
        <w:rPr>
          <w:rFonts w:ascii="Times New Roman" w:hAnsi="Times New Roman" w:cs="Times New Roman"/>
          <w:color w:val="000000" w:themeColor="text1"/>
          <w:sz w:val="24"/>
          <w:szCs w:val="24"/>
          <w:lang w:val="en-GB"/>
        </w:rPr>
        <w:t>tetraborate</w:t>
      </w:r>
      <w:proofErr w:type="spellEnd"/>
      <w:r w:rsidR="00EA0266" w:rsidRPr="00BA1990">
        <w:rPr>
          <w:rFonts w:ascii="Times New Roman" w:hAnsi="Times New Roman" w:cs="Times New Roman"/>
          <w:color w:val="000000" w:themeColor="text1"/>
          <w:sz w:val="24"/>
          <w:szCs w:val="24"/>
          <w:lang w:val="en-GB"/>
        </w:rPr>
        <w:t xml:space="preserve"> </w:t>
      </w:r>
      <w:proofErr w:type="spellStart"/>
      <w:r w:rsidR="00EA0266" w:rsidRPr="00BA1990">
        <w:rPr>
          <w:rFonts w:ascii="Times New Roman" w:hAnsi="Times New Roman" w:cs="Times New Roman"/>
          <w:color w:val="000000" w:themeColor="text1"/>
          <w:sz w:val="24"/>
          <w:szCs w:val="24"/>
          <w:lang w:val="en-GB"/>
        </w:rPr>
        <w:t>decahydrate</w:t>
      </w:r>
      <w:proofErr w:type="spellEnd"/>
      <w:r w:rsidR="00EA0266" w:rsidRPr="00BA1990">
        <w:rPr>
          <w:rFonts w:ascii="Times New Roman" w:hAnsi="Times New Roman" w:cs="Times New Roman"/>
          <w:color w:val="000000" w:themeColor="text1"/>
          <w:sz w:val="24"/>
          <w:szCs w:val="24"/>
          <w:lang w:val="en-GB"/>
        </w:rPr>
        <w:t xml:space="preserve"> (Na</w:t>
      </w:r>
      <w:r w:rsidR="00EA0266" w:rsidRPr="00BA1990">
        <w:rPr>
          <w:rFonts w:ascii="Times New Roman" w:hAnsi="Times New Roman" w:cs="Times New Roman"/>
          <w:color w:val="000000" w:themeColor="text1"/>
          <w:sz w:val="24"/>
          <w:szCs w:val="24"/>
          <w:vertAlign w:val="subscript"/>
          <w:lang w:val="en-GB"/>
        </w:rPr>
        <w:t>2</w:t>
      </w:r>
      <w:r w:rsidR="00EA0266" w:rsidRPr="00BA1990">
        <w:rPr>
          <w:rFonts w:ascii="Times New Roman" w:hAnsi="Times New Roman" w:cs="Times New Roman"/>
          <w:color w:val="000000" w:themeColor="text1"/>
          <w:sz w:val="24"/>
          <w:szCs w:val="24"/>
          <w:lang w:val="en-GB"/>
        </w:rPr>
        <w:t>B</w:t>
      </w:r>
      <w:r w:rsidR="00EA0266" w:rsidRPr="00BA1990">
        <w:rPr>
          <w:rFonts w:ascii="Times New Roman" w:hAnsi="Times New Roman" w:cs="Times New Roman"/>
          <w:color w:val="000000" w:themeColor="text1"/>
          <w:sz w:val="24"/>
          <w:szCs w:val="24"/>
          <w:vertAlign w:val="subscript"/>
          <w:lang w:val="en-GB"/>
        </w:rPr>
        <w:t>4</w:t>
      </w:r>
      <w:r w:rsidR="00EA0266" w:rsidRPr="00BA1990">
        <w:rPr>
          <w:rFonts w:ascii="Times New Roman" w:hAnsi="Times New Roman" w:cs="Times New Roman"/>
          <w:color w:val="000000" w:themeColor="text1"/>
          <w:sz w:val="24"/>
          <w:szCs w:val="24"/>
          <w:lang w:val="en-GB"/>
        </w:rPr>
        <w:t>O</w:t>
      </w:r>
      <w:r w:rsidR="00EA0266" w:rsidRPr="00BA1990">
        <w:rPr>
          <w:rFonts w:ascii="Times New Roman" w:hAnsi="Times New Roman" w:cs="Times New Roman"/>
          <w:color w:val="000000" w:themeColor="text1"/>
          <w:sz w:val="24"/>
          <w:szCs w:val="24"/>
          <w:vertAlign w:val="subscript"/>
          <w:lang w:val="en-GB"/>
        </w:rPr>
        <w:t>7</w:t>
      </w:r>
      <w:r w:rsidR="00EA0266" w:rsidRPr="00BA1990">
        <w:rPr>
          <w:rFonts w:ascii="Times New Roman" w:hAnsi="Times New Roman" w:cs="Times New Roman"/>
          <w:color w:val="000000" w:themeColor="text1"/>
          <w:sz w:val="24"/>
          <w:szCs w:val="24"/>
          <w:lang w:val="en-GB"/>
        </w:rPr>
        <w:t>·10H</w:t>
      </w:r>
      <w:r w:rsidR="00EA0266" w:rsidRPr="00BA1990">
        <w:rPr>
          <w:rFonts w:ascii="Times New Roman" w:hAnsi="Times New Roman" w:cs="Times New Roman"/>
          <w:color w:val="000000" w:themeColor="text1"/>
          <w:sz w:val="24"/>
          <w:szCs w:val="24"/>
          <w:vertAlign w:val="subscript"/>
          <w:lang w:val="en-GB"/>
        </w:rPr>
        <w:t>2</w:t>
      </w:r>
      <w:r w:rsidR="00EA0266" w:rsidRPr="00BA1990">
        <w:rPr>
          <w:rFonts w:ascii="Times New Roman" w:hAnsi="Times New Roman" w:cs="Times New Roman"/>
          <w:color w:val="000000" w:themeColor="text1"/>
          <w:sz w:val="24"/>
          <w:szCs w:val="24"/>
          <w:lang w:val="en-GB"/>
        </w:rPr>
        <w:t xml:space="preserve">O), also known as borax, </w:t>
      </w:r>
      <w:r w:rsidR="0077753B" w:rsidRPr="00BA1990">
        <w:rPr>
          <w:rFonts w:ascii="Times New Roman" w:hAnsi="Times New Roman" w:cs="Times New Roman"/>
          <w:color w:val="000000" w:themeColor="text1"/>
          <w:sz w:val="24"/>
          <w:szCs w:val="24"/>
          <w:lang w:val="en-GB"/>
        </w:rPr>
        <w:t>was purchased from Dis-Chem</w:t>
      </w:r>
      <w:r w:rsidR="00EA0266" w:rsidRPr="00BA1990">
        <w:rPr>
          <w:rFonts w:ascii="Times New Roman" w:hAnsi="Times New Roman" w:cs="Times New Roman"/>
          <w:color w:val="000000" w:themeColor="text1"/>
          <w:sz w:val="24"/>
          <w:szCs w:val="24"/>
          <w:lang w:val="en-GB"/>
        </w:rPr>
        <w:t>. Granular sodium metasilicate pentahydrate (Na</w:t>
      </w:r>
      <w:r w:rsidR="00EA0266" w:rsidRPr="00BA1990">
        <w:rPr>
          <w:rFonts w:ascii="Times New Roman" w:hAnsi="Times New Roman" w:cs="Times New Roman"/>
          <w:color w:val="000000" w:themeColor="text1"/>
          <w:sz w:val="24"/>
          <w:szCs w:val="24"/>
          <w:vertAlign w:val="subscript"/>
          <w:lang w:val="en-GB"/>
        </w:rPr>
        <w:t>2</w:t>
      </w:r>
      <w:r w:rsidR="00EA0266" w:rsidRPr="00BA1990">
        <w:rPr>
          <w:rFonts w:ascii="Times New Roman" w:hAnsi="Times New Roman" w:cs="Times New Roman"/>
          <w:color w:val="000000" w:themeColor="text1"/>
          <w:sz w:val="24"/>
          <w:szCs w:val="24"/>
          <w:lang w:val="en-GB"/>
        </w:rPr>
        <w:t>SiO</w:t>
      </w:r>
      <w:r w:rsidR="00EA0266" w:rsidRPr="00B83077">
        <w:rPr>
          <w:rFonts w:ascii="Times New Roman" w:hAnsi="Times New Roman" w:cs="Times New Roman"/>
          <w:color w:val="000000" w:themeColor="text1"/>
          <w:sz w:val="24"/>
          <w:szCs w:val="24"/>
          <w:vertAlign w:val="subscript"/>
          <w:lang w:val="en-GB"/>
        </w:rPr>
        <w:t>3</w:t>
      </w:r>
      <w:r w:rsidR="00EA0266" w:rsidRPr="00B83077">
        <w:rPr>
          <w:rFonts w:ascii="Times New Roman" w:hAnsi="Times New Roman" w:cs="Times New Roman"/>
          <w:color w:val="000000" w:themeColor="text1"/>
          <w:sz w:val="24"/>
          <w:szCs w:val="24"/>
          <w:lang w:val="en-GB"/>
        </w:rPr>
        <w:t>·5H</w:t>
      </w:r>
      <w:r w:rsidR="00EA0266" w:rsidRPr="00B83077">
        <w:rPr>
          <w:rFonts w:ascii="Times New Roman" w:hAnsi="Times New Roman" w:cs="Times New Roman"/>
          <w:color w:val="000000" w:themeColor="text1"/>
          <w:sz w:val="24"/>
          <w:szCs w:val="24"/>
          <w:vertAlign w:val="subscript"/>
          <w:lang w:val="en-GB"/>
        </w:rPr>
        <w:t>2</w:t>
      </w:r>
      <w:r w:rsidR="00EA0266" w:rsidRPr="00B83077">
        <w:rPr>
          <w:rFonts w:ascii="Times New Roman" w:hAnsi="Times New Roman" w:cs="Times New Roman"/>
          <w:color w:val="000000" w:themeColor="text1"/>
          <w:sz w:val="24"/>
          <w:szCs w:val="24"/>
          <w:lang w:val="en-GB"/>
        </w:rPr>
        <w:t>O)</w:t>
      </w:r>
      <w:r w:rsidR="0077753B" w:rsidRPr="00B83077">
        <w:rPr>
          <w:rFonts w:ascii="Times New Roman" w:hAnsi="Times New Roman" w:cs="Times New Roman"/>
          <w:color w:val="000000" w:themeColor="text1"/>
          <w:sz w:val="24"/>
          <w:szCs w:val="24"/>
          <w:lang w:val="en-GB"/>
        </w:rPr>
        <w:t xml:space="preserve"> (CAS No. [2839111004])</w:t>
      </w:r>
      <w:r w:rsidR="00EA0266" w:rsidRPr="00B83077">
        <w:rPr>
          <w:rFonts w:ascii="Times New Roman" w:hAnsi="Times New Roman" w:cs="Times New Roman"/>
          <w:color w:val="000000" w:themeColor="text1"/>
          <w:sz w:val="24"/>
          <w:szCs w:val="24"/>
          <w:lang w:val="en-GB"/>
        </w:rPr>
        <w:t xml:space="preserve">, also </w:t>
      </w:r>
      <w:r w:rsidR="00EA0266" w:rsidRPr="00BA1990">
        <w:rPr>
          <w:rFonts w:ascii="Times New Roman" w:hAnsi="Times New Roman" w:cs="Times New Roman"/>
          <w:color w:val="000000" w:themeColor="text1"/>
          <w:sz w:val="24"/>
          <w:szCs w:val="24"/>
          <w:lang w:val="en-GB"/>
        </w:rPr>
        <w:t xml:space="preserve">known as waterglass, was supplied by </w:t>
      </w:r>
      <w:proofErr w:type="spellStart"/>
      <w:r w:rsidR="00EA0266" w:rsidRPr="00BA1990">
        <w:rPr>
          <w:rFonts w:ascii="Times New Roman" w:hAnsi="Times New Roman" w:cs="Times New Roman"/>
          <w:color w:val="000000" w:themeColor="text1"/>
          <w:sz w:val="24"/>
          <w:szCs w:val="24"/>
          <w:lang w:val="en-GB"/>
        </w:rPr>
        <w:t>Protea</w:t>
      </w:r>
      <w:proofErr w:type="spellEnd"/>
      <w:r w:rsidR="00EA0266" w:rsidRPr="00BA1990">
        <w:rPr>
          <w:rFonts w:ascii="Times New Roman" w:hAnsi="Times New Roman" w:cs="Times New Roman"/>
          <w:color w:val="000000" w:themeColor="text1"/>
          <w:sz w:val="24"/>
          <w:szCs w:val="24"/>
          <w:lang w:val="en-GB"/>
        </w:rPr>
        <w:t xml:space="preserve"> Chemicals (Product no: 2839111004). </w:t>
      </w:r>
      <w:proofErr w:type="spellStart"/>
      <w:r w:rsidR="008164CF" w:rsidRPr="00BA1990">
        <w:rPr>
          <w:rFonts w:ascii="Times New Roman" w:hAnsi="Times New Roman" w:cs="Times New Roman"/>
          <w:color w:val="000000" w:themeColor="text1"/>
          <w:sz w:val="24"/>
          <w:szCs w:val="24"/>
          <w:lang w:val="en-GB"/>
        </w:rPr>
        <w:t>Mandoval</w:t>
      </w:r>
      <w:proofErr w:type="spellEnd"/>
      <w:r w:rsidR="008164CF" w:rsidRPr="00BA1990">
        <w:rPr>
          <w:rFonts w:ascii="Times New Roman" w:hAnsi="Times New Roman" w:cs="Times New Roman"/>
          <w:color w:val="000000" w:themeColor="text1"/>
          <w:sz w:val="24"/>
          <w:szCs w:val="24"/>
          <w:lang w:val="en-GB"/>
        </w:rPr>
        <w:t xml:space="preserve"> Vermiculite (Pty) Ltd </w:t>
      </w:r>
      <w:r w:rsidR="00BA1990">
        <w:rPr>
          <w:rFonts w:ascii="Times New Roman" w:hAnsi="Times New Roman" w:cs="Times New Roman"/>
          <w:color w:val="000000" w:themeColor="text1"/>
          <w:sz w:val="24"/>
          <w:szCs w:val="24"/>
          <w:lang w:val="en-GB"/>
        </w:rPr>
        <w:t>donat</w:t>
      </w:r>
      <w:r w:rsidR="008164CF" w:rsidRPr="00BA1990">
        <w:rPr>
          <w:rFonts w:ascii="Times New Roman" w:hAnsi="Times New Roman" w:cs="Times New Roman"/>
          <w:color w:val="000000" w:themeColor="text1"/>
          <w:sz w:val="24"/>
          <w:szCs w:val="24"/>
          <w:lang w:val="en-GB"/>
        </w:rPr>
        <w:t xml:space="preserve">ed samples of milled </w:t>
      </w:r>
      <w:proofErr w:type="spellStart"/>
      <w:r w:rsidR="008164CF" w:rsidRPr="00BA1990">
        <w:rPr>
          <w:rFonts w:ascii="Times New Roman" w:hAnsi="Times New Roman" w:cs="Times New Roman"/>
          <w:color w:val="000000" w:themeColor="text1"/>
          <w:sz w:val="24"/>
          <w:szCs w:val="24"/>
          <w:lang w:val="en-GB"/>
        </w:rPr>
        <w:t>Palaborwa</w:t>
      </w:r>
      <w:proofErr w:type="spellEnd"/>
      <w:r w:rsidR="008164CF" w:rsidRPr="00BA1990">
        <w:rPr>
          <w:rFonts w:ascii="Times New Roman" w:hAnsi="Times New Roman" w:cs="Times New Roman"/>
          <w:color w:val="000000" w:themeColor="text1"/>
          <w:sz w:val="24"/>
          <w:szCs w:val="24"/>
          <w:lang w:val="en-GB"/>
        </w:rPr>
        <w:t xml:space="preserve"> “vermiculite”. “</w:t>
      </w:r>
      <w:r w:rsidR="00BA1990">
        <w:rPr>
          <w:rFonts w:ascii="Times New Roman" w:hAnsi="Times New Roman" w:cs="Times New Roman"/>
          <w:color w:val="000000" w:themeColor="text1"/>
          <w:sz w:val="24"/>
          <w:szCs w:val="24"/>
          <w:lang w:val="en-GB"/>
        </w:rPr>
        <w:t>P</w:t>
      </w:r>
      <w:r w:rsidR="00876116" w:rsidRPr="00BA1990">
        <w:rPr>
          <w:rFonts w:ascii="Times New Roman" w:hAnsi="Times New Roman" w:cs="Times New Roman"/>
          <w:color w:val="000000" w:themeColor="text1"/>
          <w:sz w:val="24"/>
          <w:szCs w:val="24"/>
          <w:lang w:val="en-GB"/>
        </w:rPr>
        <w:t>hlogopite</w:t>
      </w:r>
      <w:r w:rsidR="008164CF" w:rsidRPr="00BA1990">
        <w:rPr>
          <w:rFonts w:ascii="Times New Roman" w:hAnsi="Times New Roman" w:cs="Times New Roman"/>
          <w:color w:val="000000" w:themeColor="text1"/>
          <w:sz w:val="24"/>
          <w:szCs w:val="24"/>
          <w:lang w:val="en-GB"/>
        </w:rPr>
        <w:t>”</w:t>
      </w:r>
      <w:r w:rsidR="00BA1990">
        <w:rPr>
          <w:rFonts w:ascii="Times New Roman" w:hAnsi="Times New Roman" w:cs="Times New Roman"/>
          <w:color w:val="000000" w:themeColor="text1"/>
          <w:sz w:val="24"/>
          <w:szCs w:val="24"/>
          <w:lang w:val="en-GB"/>
        </w:rPr>
        <w:t>, in</w:t>
      </w:r>
      <w:r w:rsidR="00BA1990" w:rsidRPr="00BA1990">
        <w:rPr>
          <w:rFonts w:ascii="Times New Roman" w:hAnsi="Times New Roman" w:cs="Times New Roman"/>
          <w:color w:val="000000" w:themeColor="text1"/>
          <w:sz w:val="24"/>
          <w:szCs w:val="24"/>
          <w:lang w:val="en-GB"/>
        </w:rPr>
        <w:t xml:space="preserve"> the form of flake-shaped particles with a golden lustre</w:t>
      </w:r>
      <w:r w:rsidR="00BA1990">
        <w:rPr>
          <w:rFonts w:ascii="Times New Roman" w:hAnsi="Times New Roman" w:cs="Times New Roman"/>
          <w:color w:val="000000" w:themeColor="text1"/>
          <w:sz w:val="24"/>
          <w:szCs w:val="24"/>
          <w:lang w:val="en-GB"/>
        </w:rPr>
        <w:t>,</w:t>
      </w:r>
      <w:r w:rsidR="00876116" w:rsidRPr="00BA1990">
        <w:rPr>
          <w:rFonts w:ascii="Times New Roman" w:hAnsi="Times New Roman" w:cs="Times New Roman"/>
          <w:color w:val="000000" w:themeColor="text1"/>
          <w:sz w:val="24"/>
          <w:szCs w:val="24"/>
          <w:lang w:val="en-GB"/>
        </w:rPr>
        <w:t xml:space="preserve"> </w:t>
      </w:r>
      <w:r w:rsidR="0077753B" w:rsidRPr="00BA1990">
        <w:rPr>
          <w:rFonts w:ascii="Times New Roman" w:hAnsi="Times New Roman" w:cs="Times New Roman"/>
          <w:color w:val="000000" w:themeColor="text1"/>
          <w:sz w:val="24"/>
          <w:szCs w:val="24"/>
          <w:lang w:val="en-GB"/>
        </w:rPr>
        <w:t xml:space="preserve">was </w:t>
      </w:r>
      <w:r>
        <w:rPr>
          <w:rFonts w:ascii="Times New Roman" w:hAnsi="Times New Roman" w:cs="Times New Roman"/>
          <w:color w:val="000000" w:themeColor="text1"/>
          <w:sz w:val="24"/>
          <w:szCs w:val="24"/>
          <w:lang w:val="en-GB"/>
        </w:rPr>
        <w:t>obtained from</w:t>
      </w:r>
      <w:r w:rsidR="0077753B" w:rsidRPr="00BA1990">
        <w:rPr>
          <w:rFonts w:ascii="Times New Roman" w:hAnsi="Times New Roman" w:cs="Times New Roman"/>
          <w:color w:val="000000" w:themeColor="text1"/>
          <w:sz w:val="24"/>
          <w:szCs w:val="24"/>
          <w:lang w:val="en-GB"/>
        </w:rPr>
        <w:t xml:space="preserve"> </w:t>
      </w:r>
      <w:proofErr w:type="spellStart"/>
      <w:r w:rsidR="00876116" w:rsidRPr="00BA1990">
        <w:rPr>
          <w:rFonts w:ascii="Times New Roman" w:hAnsi="Times New Roman" w:cs="Times New Roman"/>
          <w:color w:val="000000" w:themeColor="text1"/>
          <w:sz w:val="24"/>
          <w:szCs w:val="24"/>
          <w:lang w:val="en-GB"/>
        </w:rPr>
        <w:t>Palaborwa</w:t>
      </w:r>
      <w:proofErr w:type="spellEnd"/>
      <w:r w:rsidR="00876116" w:rsidRPr="00BA1990">
        <w:rPr>
          <w:rFonts w:ascii="Times New Roman" w:hAnsi="Times New Roman" w:cs="Times New Roman"/>
          <w:color w:val="000000" w:themeColor="text1"/>
          <w:sz w:val="24"/>
          <w:szCs w:val="24"/>
          <w:lang w:val="en-GB"/>
        </w:rPr>
        <w:t xml:space="preserve"> Mining Company Ltd. (PMC). </w:t>
      </w:r>
    </w:p>
    <w:p w:rsidR="00122E00" w:rsidRPr="00BA1990" w:rsidRDefault="00122E00" w:rsidP="000B574B">
      <w:pPr>
        <w:tabs>
          <w:tab w:val="left" w:pos="426"/>
        </w:tabs>
        <w:spacing w:after="0" w:line="360" w:lineRule="auto"/>
        <w:rPr>
          <w:rFonts w:ascii="Times New Roman" w:hAnsi="Times New Roman" w:cs="Times New Roman"/>
          <w:sz w:val="24"/>
          <w:szCs w:val="24"/>
          <w:lang w:val="en-GB"/>
        </w:rPr>
      </w:pPr>
    </w:p>
    <w:p w:rsidR="00406D3F" w:rsidRPr="00122E00" w:rsidRDefault="00122E00" w:rsidP="000B574B">
      <w:pPr>
        <w:pStyle w:val="Els-body-text"/>
        <w:tabs>
          <w:tab w:val="left" w:pos="426"/>
        </w:tabs>
        <w:spacing w:line="360" w:lineRule="auto"/>
        <w:ind w:firstLine="0"/>
        <w:rPr>
          <w:b/>
          <w:i/>
          <w:color w:val="000000" w:themeColor="text1"/>
          <w:sz w:val="24"/>
          <w:szCs w:val="24"/>
          <w:lang w:val="en-GB"/>
        </w:rPr>
      </w:pPr>
      <w:r w:rsidRPr="00122E00">
        <w:rPr>
          <w:b/>
          <w:i/>
          <w:color w:val="000000" w:themeColor="text1"/>
          <w:sz w:val="24"/>
          <w:szCs w:val="24"/>
          <w:lang w:val="en-GB"/>
        </w:rPr>
        <w:t>Proc</w:t>
      </w:r>
      <w:r>
        <w:rPr>
          <w:b/>
          <w:i/>
          <w:color w:val="000000" w:themeColor="text1"/>
          <w:sz w:val="24"/>
          <w:szCs w:val="24"/>
          <w:lang w:val="en-GB"/>
        </w:rPr>
        <w:t>e</w:t>
      </w:r>
      <w:r w:rsidRPr="00122E00">
        <w:rPr>
          <w:b/>
          <w:i/>
          <w:color w:val="000000" w:themeColor="text1"/>
          <w:sz w:val="24"/>
          <w:szCs w:val="24"/>
          <w:lang w:val="en-GB"/>
        </w:rPr>
        <w:t>dures</w:t>
      </w:r>
    </w:p>
    <w:p w:rsidR="0077753B" w:rsidRPr="00BA1990" w:rsidRDefault="00122E00" w:rsidP="000B574B">
      <w:pPr>
        <w:pStyle w:val="Els-body-text"/>
        <w:tabs>
          <w:tab w:val="left" w:pos="426"/>
        </w:tabs>
        <w:spacing w:line="360" w:lineRule="auto"/>
        <w:ind w:firstLine="0"/>
        <w:jc w:val="left"/>
        <w:rPr>
          <w:color w:val="000000" w:themeColor="text1"/>
          <w:sz w:val="24"/>
          <w:szCs w:val="24"/>
          <w:lang w:val="en-GB"/>
        </w:rPr>
      </w:pPr>
      <w:r>
        <w:rPr>
          <w:b/>
          <w:color w:val="000000" w:themeColor="text1"/>
          <w:sz w:val="24"/>
          <w:szCs w:val="24"/>
          <w:lang w:val="en-GB"/>
        </w:rPr>
        <w:t>Phlogopite l</w:t>
      </w:r>
      <w:r w:rsidR="0077753B" w:rsidRPr="00BA1990">
        <w:rPr>
          <w:b/>
          <w:color w:val="000000" w:themeColor="text1"/>
          <w:sz w:val="24"/>
          <w:szCs w:val="24"/>
          <w:lang w:val="en-GB"/>
        </w:rPr>
        <w:t>eaching procedure</w:t>
      </w:r>
      <w:r w:rsidR="0077753B" w:rsidRPr="00BA1990">
        <w:rPr>
          <w:color w:val="000000" w:themeColor="text1"/>
          <w:sz w:val="24"/>
          <w:szCs w:val="24"/>
          <w:lang w:val="en-GB"/>
        </w:rPr>
        <w:t xml:space="preserve">. </w:t>
      </w:r>
      <w:r w:rsidR="00BA1990" w:rsidRPr="00BA1990">
        <w:rPr>
          <w:color w:val="000000" w:themeColor="text1"/>
          <w:sz w:val="24"/>
          <w:szCs w:val="24"/>
          <w:lang w:val="en-GB"/>
        </w:rPr>
        <w:t xml:space="preserve">The phlogopite flakes were </w:t>
      </w:r>
      <w:r w:rsidR="00BA1990">
        <w:rPr>
          <w:color w:val="000000" w:themeColor="text1"/>
          <w:sz w:val="24"/>
          <w:szCs w:val="24"/>
          <w:lang w:val="en-GB"/>
        </w:rPr>
        <w:t xml:space="preserve">first </w:t>
      </w:r>
      <w:r w:rsidR="00BA1990" w:rsidRPr="00BA1990">
        <w:rPr>
          <w:color w:val="000000" w:themeColor="text1"/>
          <w:sz w:val="24"/>
          <w:szCs w:val="24"/>
          <w:lang w:val="en-GB"/>
        </w:rPr>
        <w:t xml:space="preserve">milled in a Kenwood BL370 Blender to </w:t>
      </w:r>
      <w:r w:rsidR="00B83077">
        <w:rPr>
          <w:color w:val="000000" w:themeColor="text1"/>
          <w:sz w:val="24"/>
          <w:szCs w:val="24"/>
          <w:lang w:val="en-GB"/>
        </w:rPr>
        <w:t xml:space="preserve">a </w:t>
      </w:r>
      <w:r w:rsidR="00BA1990" w:rsidRPr="00BA1990">
        <w:rPr>
          <w:color w:val="000000" w:themeColor="text1"/>
          <w:sz w:val="24"/>
          <w:szCs w:val="24"/>
          <w:lang w:val="en-GB"/>
        </w:rPr>
        <w:t>particle size less than 2.8 mm. Average grinding time was about 10 s per batch, and the oversize w</w:t>
      </w:r>
      <w:r w:rsidR="00B83077">
        <w:rPr>
          <w:color w:val="000000" w:themeColor="text1"/>
          <w:sz w:val="24"/>
          <w:szCs w:val="24"/>
          <w:lang w:val="en-GB"/>
        </w:rPr>
        <w:t>as</w:t>
      </w:r>
      <w:r w:rsidR="00BA1990" w:rsidRPr="00BA1990">
        <w:rPr>
          <w:color w:val="000000" w:themeColor="text1"/>
          <w:sz w:val="24"/>
          <w:szCs w:val="24"/>
          <w:lang w:val="en-GB"/>
        </w:rPr>
        <w:t xml:space="preserve"> recycled. </w:t>
      </w:r>
      <w:r w:rsidR="00B83077">
        <w:rPr>
          <w:color w:val="000000" w:themeColor="text1"/>
          <w:sz w:val="24"/>
          <w:szCs w:val="24"/>
          <w:lang w:val="en-GB"/>
        </w:rPr>
        <w:t>In a</w:t>
      </w:r>
      <w:r w:rsidR="00BA1990">
        <w:rPr>
          <w:color w:val="000000" w:themeColor="text1"/>
          <w:sz w:val="24"/>
          <w:szCs w:val="24"/>
          <w:lang w:val="en-GB"/>
        </w:rPr>
        <w:t xml:space="preserve"> typical leaching experiment</w:t>
      </w:r>
      <w:r w:rsidR="00D333F5">
        <w:rPr>
          <w:color w:val="000000" w:themeColor="text1"/>
          <w:sz w:val="24"/>
          <w:szCs w:val="24"/>
          <w:lang w:val="en-GB"/>
        </w:rPr>
        <w:t>,</w:t>
      </w:r>
      <w:r w:rsidR="00BA1990">
        <w:rPr>
          <w:color w:val="000000" w:themeColor="text1"/>
          <w:sz w:val="24"/>
          <w:szCs w:val="24"/>
          <w:lang w:val="en-GB"/>
        </w:rPr>
        <w:t xml:space="preserve"> </w:t>
      </w:r>
      <w:r w:rsidR="00B83077">
        <w:rPr>
          <w:color w:val="000000" w:themeColor="text1"/>
          <w:sz w:val="24"/>
          <w:szCs w:val="24"/>
          <w:lang w:val="en-GB"/>
        </w:rPr>
        <w:t>m</w:t>
      </w:r>
      <w:r w:rsidR="00BA1990">
        <w:rPr>
          <w:color w:val="000000" w:themeColor="text1"/>
          <w:sz w:val="24"/>
          <w:szCs w:val="24"/>
          <w:lang w:val="en-GB"/>
        </w:rPr>
        <w:t>illed p</w:t>
      </w:r>
      <w:r w:rsidR="0077753B" w:rsidRPr="00BA1990">
        <w:rPr>
          <w:color w:val="000000" w:themeColor="text1"/>
          <w:sz w:val="24"/>
          <w:szCs w:val="24"/>
          <w:lang w:val="en-GB"/>
        </w:rPr>
        <w:t>hlogopite (20 g) w</w:t>
      </w:r>
      <w:r w:rsidR="005D1AF5" w:rsidRPr="00BA1990">
        <w:rPr>
          <w:color w:val="000000" w:themeColor="text1"/>
          <w:sz w:val="24"/>
          <w:szCs w:val="24"/>
          <w:lang w:val="en-GB"/>
        </w:rPr>
        <w:t>as</w:t>
      </w:r>
      <w:r w:rsidR="0077753B" w:rsidRPr="00BA1990">
        <w:rPr>
          <w:color w:val="000000" w:themeColor="text1"/>
          <w:sz w:val="24"/>
          <w:szCs w:val="24"/>
          <w:lang w:val="en-GB"/>
        </w:rPr>
        <w:t xml:space="preserve"> </w:t>
      </w:r>
      <w:r w:rsidR="00B83077">
        <w:rPr>
          <w:color w:val="000000" w:themeColor="text1"/>
          <w:sz w:val="24"/>
          <w:szCs w:val="24"/>
          <w:lang w:val="en-GB"/>
        </w:rPr>
        <w:t>place</w:t>
      </w:r>
      <w:r w:rsidR="0077753B" w:rsidRPr="00BA1990">
        <w:rPr>
          <w:color w:val="000000" w:themeColor="text1"/>
          <w:sz w:val="24"/>
          <w:szCs w:val="24"/>
          <w:lang w:val="en-GB"/>
        </w:rPr>
        <w:t xml:space="preserve">d </w:t>
      </w:r>
      <w:r w:rsidR="00B83077">
        <w:rPr>
          <w:color w:val="000000" w:themeColor="text1"/>
          <w:sz w:val="24"/>
          <w:szCs w:val="24"/>
          <w:lang w:val="en-GB"/>
        </w:rPr>
        <w:t xml:space="preserve">in a beaker containing </w:t>
      </w:r>
      <w:r w:rsidR="00B83077" w:rsidRPr="00BA1990">
        <w:rPr>
          <w:color w:val="000000" w:themeColor="text1"/>
          <w:sz w:val="24"/>
          <w:szCs w:val="24"/>
          <w:lang w:val="en-GB"/>
        </w:rPr>
        <w:t>200 mL of 4 M HNO</w:t>
      </w:r>
      <w:r w:rsidR="00B83077" w:rsidRPr="00BA1990">
        <w:rPr>
          <w:color w:val="000000" w:themeColor="text1"/>
          <w:sz w:val="24"/>
          <w:szCs w:val="24"/>
          <w:vertAlign w:val="subscript"/>
          <w:lang w:val="en-GB"/>
        </w:rPr>
        <w:t>3</w:t>
      </w:r>
      <w:r w:rsidR="00B83077">
        <w:rPr>
          <w:color w:val="000000" w:themeColor="text1"/>
          <w:sz w:val="24"/>
          <w:szCs w:val="24"/>
          <w:lang w:val="en-GB"/>
        </w:rPr>
        <w:t xml:space="preserve">. The solids were suspended </w:t>
      </w:r>
      <w:r w:rsidR="00562D15">
        <w:rPr>
          <w:color w:val="000000" w:themeColor="text1"/>
          <w:sz w:val="24"/>
          <w:szCs w:val="24"/>
          <w:lang w:val="en-GB"/>
        </w:rPr>
        <w:t xml:space="preserve">in the </w:t>
      </w:r>
      <w:r w:rsidR="00562D15">
        <w:rPr>
          <w:color w:val="000000" w:themeColor="text1"/>
          <w:sz w:val="24"/>
          <w:szCs w:val="24"/>
          <w:lang w:val="en-GB"/>
        </w:rPr>
        <w:lastRenderedPageBreak/>
        <w:t xml:space="preserve">acid </w:t>
      </w:r>
      <w:r w:rsidR="00B83077">
        <w:rPr>
          <w:color w:val="000000" w:themeColor="text1"/>
          <w:sz w:val="24"/>
          <w:szCs w:val="24"/>
          <w:lang w:val="en-GB"/>
        </w:rPr>
        <w:t xml:space="preserve">by stirring </w:t>
      </w:r>
      <w:r w:rsidR="00B83077" w:rsidRPr="00BA1990">
        <w:rPr>
          <w:color w:val="000000" w:themeColor="text1"/>
          <w:sz w:val="24"/>
          <w:szCs w:val="24"/>
          <w:lang w:val="en-GB"/>
        </w:rPr>
        <w:t>at 300 rpm</w:t>
      </w:r>
      <w:r w:rsidR="00B83077">
        <w:rPr>
          <w:color w:val="000000" w:themeColor="text1"/>
          <w:sz w:val="24"/>
          <w:szCs w:val="24"/>
          <w:lang w:val="en-GB"/>
        </w:rPr>
        <w:t xml:space="preserve">. The leaching was conducted </w:t>
      </w:r>
      <w:r w:rsidR="00B83077" w:rsidRPr="00BA1990">
        <w:rPr>
          <w:color w:val="000000" w:themeColor="text1"/>
          <w:sz w:val="24"/>
          <w:szCs w:val="24"/>
          <w:lang w:val="en-GB"/>
        </w:rPr>
        <w:t xml:space="preserve">at a temperature of 65 ± 5 </w:t>
      </w:r>
      <w:r w:rsidR="00B83077" w:rsidRPr="00BA1990">
        <w:rPr>
          <w:color w:val="000000" w:themeColor="text1"/>
          <w:sz w:val="24"/>
          <w:szCs w:val="24"/>
          <w:lang w:val="en-GB"/>
        </w:rPr>
        <w:sym w:font="Symbol" w:char="F0B0"/>
      </w:r>
      <w:r w:rsidR="00B83077" w:rsidRPr="00BA1990">
        <w:rPr>
          <w:color w:val="000000" w:themeColor="text1"/>
          <w:sz w:val="24"/>
          <w:szCs w:val="24"/>
          <w:lang w:val="en-GB"/>
        </w:rPr>
        <w:t>C</w:t>
      </w:r>
      <w:r w:rsidR="00B83077">
        <w:rPr>
          <w:color w:val="000000" w:themeColor="text1"/>
          <w:sz w:val="24"/>
          <w:szCs w:val="24"/>
          <w:lang w:val="en-GB"/>
        </w:rPr>
        <w:t xml:space="preserve"> </w:t>
      </w:r>
      <w:r w:rsidR="0077753B" w:rsidRPr="00BA1990">
        <w:rPr>
          <w:color w:val="000000" w:themeColor="text1"/>
          <w:sz w:val="24"/>
          <w:szCs w:val="24"/>
          <w:lang w:val="en-GB"/>
        </w:rPr>
        <w:t xml:space="preserve">for </w:t>
      </w:r>
      <w:r w:rsidR="00162610" w:rsidRPr="00BA1990">
        <w:rPr>
          <w:color w:val="000000" w:themeColor="text1"/>
          <w:sz w:val="24"/>
          <w:szCs w:val="24"/>
          <w:lang w:val="en-GB"/>
        </w:rPr>
        <w:t>6</w:t>
      </w:r>
      <w:r w:rsidR="0077753B" w:rsidRPr="00BA1990">
        <w:rPr>
          <w:color w:val="000000" w:themeColor="text1"/>
          <w:sz w:val="24"/>
          <w:szCs w:val="24"/>
          <w:lang w:val="en-GB"/>
        </w:rPr>
        <w:t xml:space="preserve"> h</w:t>
      </w:r>
      <w:r w:rsidR="00B83077">
        <w:rPr>
          <w:color w:val="000000" w:themeColor="text1"/>
          <w:sz w:val="24"/>
          <w:szCs w:val="24"/>
          <w:lang w:val="en-GB"/>
        </w:rPr>
        <w:t>. After cooling, t</w:t>
      </w:r>
      <w:r w:rsidR="0077753B" w:rsidRPr="00BA1990">
        <w:rPr>
          <w:color w:val="000000" w:themeColor="text1"/>
          <w:sz w:val="24"/>
          <w:szCs w:val="24"/>
          <w:lang w:val="en-GB"/>
        </w:rPr>
        <w:t>h</w:t>
      </w:r>
      <w:r w:rsidR="005D1AF5" w:rsidRPr="00BA1990">
        <w:rPr>
          <w:color w:val="000000" w:themeColor="text1"/>
          <w:sz w:val="24"/>
          <w:szCs w:val="24"/>
          <w:lang w:val="en-GB"/>
        </w:rPr>
        <w:t xml:space="preserve">e product </w:t>
      </w:r>
      <w:r w:rsidR="0077753B" w:rsidRPr="00BA1990">
        <w:rPr>
          <w:color w:val="000000" w:themeColor="text1"/>
          <w:sz w:val="24"/>
          <w:szCs w:val="24"/>
          <w:lang w:val="en-GB"/>
        </w:rPr>
        <w:t xml:space="preserve">was washed with </w:t>
      </w:r>
      <w:r w:rsidR="002F6A95" w:rsidRPr="00BA1990">
        <w:rPr>
          <w:color w:val="000000" w:themeColor="text1"/>
          <w:sz w:val="24"/>
          <w:szCs w:val="24"/>
          <w:lang w:val="en-GB"/>
        </w:rPr>
        <w:t xml:space="preserve">200 mL </w:t>
      </w:r>
      <w:r w:rsidR="005D1AF5" w:rsidRPr="00BA1990">
        <w:rPr>
          <w:color w:val="000000" w:themeColor="text1"/>
          <w:sz w:val="24"/>
          <w:szCs w:val="24"/>
          <w:lang w:val="en-GB"/>
        </w:rPr>
        <w:t xml:space="preserve">portions of </w:t>
      </w:r>
      <w:r w:rsidR="0077753B" w:rsidRPr="00BA1990">
        <w:rPr>
          <w:color w:val="000000" w:themeColor="text1"/>
          <w:sz w:val="24"/>
          <w:szCs w:val="24"/>
          <w:lang w:val="en-GB"/>
        </w:rPr>
        <w:t>distilled water</w:t>
      </w:r>
      <w:r w:rsidR="005D1AF5" w:rsidRPr="00BA1990">
        <w:rPr>
          <w:color w:val="000000" w:themeColor="text1"/>
          <w:sz w:val="24"/>
          <w:szCs w:val="24"/>
          <w:lang w:val="en-GB"/>
        </w:rPr>
        <w:t xml:space="preserve"> until the </w:t>
      </w:r>
      <w:r w:rsidR="0077753B" w:rsidRPr="00BA1990">
        <w:rPr>
          <w:color w:val="000000" w:themeColor="text1"/>
          <w:sz w:val="24"/>
          <w:szCs w:val="24"/>
          <w:lang w:val="en-GB"/>
        </w:rPr>
        <w:t xml:space="preserve">pH of </w:t>
      </w:r>
      <w:r w:rsidR="005D1AF5" w:rsidRPr="00BA1990">
        <w:rPr>
          <w:color w:val="000000" w:themeColor="text1"/>
          <w:sz w:val="24"/>
          <w:szCs w:val="24"/>
          <w:lang w:val="en-GB"/>
        </w:rPr>
        <w:t>the filtrate exceeded pH =</w:t>
      </w:r>
      <w:r w:rsidR="002F6A95">
        <w:rPr>
          <w:color w:val="000000" w:themeColor="text1"/>
          <w:sz w:val="24"/>
          <w:szCs w:val="24"/>
          <w:lang w:val="en-GB"/>
        </w:rPr>
        <w:t xml:space="preserve"> </w:t>
      </w:r>
      <w:r w:rsidR="005D1AF5" w:rsidRPr="00BA1990">
        <w:rPr>
          <w:color w:val="000000" w:themeColor="text1"/>
          <w:sz w:val="24"/>
          <w:szCs w:val="24"/>
          <w:lang w:val="en-GB"/>
        </w:rPr>
        <w:t xml:space="preserve">2. The recovered </w:t>
      </w:r>
      <w:r w:rsidR="0077753B" w:rsidRPr="00BA1990">
        <w:rPr>
          <w:color w:val="000000" w:themeColor="text1"/>
          <w:sz w:val="24"/>
          <w:szCs w:val="24"/>
          <w:lang w:val="en-GB"/>
        </w:rPr>
        <w:t>solids were dried overnight in a</w:t>
      </w:r>
      <w:r w:rsidR="00562D15">
        <w:rPr>
          <w:color w:val="000000" w:themeColor="text1"/>
          <w:sz w:val="24"/>
          <w:szCs w:val="24"/>
          <w:lang w:val="en-GB"/>
        </w:rPr>
        <w:t xml:space="preserve"> convection </w:t>
      </w:r>
      <w:r w:rsidR="0077753B" w:rsidRPr="00BA1990">
        <w:rPr>
          <w:color w:val="000000" w:themeColor="text1"/>
          <w:sz w:val="24"/>
          <w:szCs w:val="24"/>
          <w:lang w:val="en-GB"/>
        </w:rPr>
        <w:t xml:space="preserve">oven set at 60 </w:t>
      </w:r>
      <w:r w:rsidR="005D1AF5" w:rsidRPr="00BA1990">
        <w:rPr>
          <w:color w:val="000000" w:themeColor="text1"/>
          <w:sz w:val="24"/>
          <w:szCs w:val="24"/>
          <w:lang w:val="en-GB"/>
        </w:rPr>
        <w:sym w:font="Symbol" w:char="F0B0"/>
      </w:r>
      <w:r w:rsidR="0077753B" w:rsidRPr="00BA1990">
        <w:rPr>
          <w:color w:val="000000" w:themeColor="text1"/>
          <w:sz w:val="24"/>
          <w:szCs w:val="24"/>
          <w:lang w:val="en-GB"/>
        </w:rPr>
        <w:t xml:space="preserve">C. The </w:t>
      </w:r>
      <w:r w:rsidR="002F6A95">
        <w:rPr>
          <w:color w:val="000000" w:themeColor="text1"/>
          <w:sz w:val="24"/>
          <w:szCs w:val="24"/>
          <w:lang w:val="en-GB"/>
        </w:rPr>
        <w:t>mass</w:t>
      </w:r>
      <w:r w:rsidR="0077753B" w:rsidRPr="00BA1990">
        <w:rPr>
          <w:color w:val="000000" w:themeColor="text1"/>
          <w:sz w:val="24"/>
          <w:szCs w:val="24"/>
          <w:lang w:val="en-GB"/>
        </w:rPr>
        <w:t xml:space="preserve"> of the solids w</w:t>
      </w:r>
      <w:r w:rsidR="005D1AF5" w:rsidRPr="00BA1990">
        <w:rPr>
          <w:color w:val="000000" w:themeColor="text1"/>
          <w:sz w:val="24"/>
          <w:szCs w:val="24"/>
          <w:lang w:val="en-GB"/>
        </w:rPr>
        <w:t>as</w:t>
      </w:r>
      <w:r w:rsidR="0077753B" w:rsidRPr="00BA1990">
        <w:rPr>
          <w:color w:val="000000" w:themeColor="text1"/>
          <w:sz w:val="24"/>
          <w:szCs w:val="24"/>
          <w:lang w:val="en-GB"/>
        </w:rPr>
        <w:t xml:space="preserve"> </w:t>
      </w:r>
      <w:r w:rsidR="001B781B" w:rsidRPr="00BA1990">
        <w:rPr>
          <w:color w:val="000000" w:themeColor="text1"/>
          <w:sz w:val="24"/>
          <w:szCs w:val="24"/>
          <w:lang w:val="en-GB"/>
        </w:rPr>
        <w:t>always</w:t>
      </w:r>
      <w:r w:rsidR="0077753B" w:rsidRPr="00BA1990">
        <w:rPr>
          <w:color w:val="000000" w:themeColor="text1"/>
          <w:sz w:val="24"/>
          <w:szCs w:val="24"/>
          <w:lang w:val="en-GB"/>
        </w:rPr>
        <w:t xml:space="preserve"> be</w:t>
      </w:r>
      <w:r w:rsidR="005D1AF5" w:rsidRPr="00BA1990">
        <w:rPr>
          <w:color w:val="000000" w:themeColor="text1"/>
          <w:sz w:val="24"/>
          <w:szCs w:val="24"/>
          <w:lang w:val="en-GB"/>
        </w:rPr>
        <w:t>tween 8 and 8.2 g</w:t>
      </w:r>
      <w:r w:rsidR="00D333F5" w:rsidRPr="00BA1990">
        <w:rPr>
          <w:color w:val="000000" w:themeColor="text1"/>
          <w:sz w:val="24"/>
          <w:szCs w:val="24"/>
          <w:lang w:val="en-GB"/>
        </w:rPr>
        <w:t xml:space="preserve"> after drying</w:t>
      </w:r>
      <w:r w:rsidR="00D333F5">
        <w:rPr>
          <w:color w:val="000000" w:themeColor="text1"/>
          <w:sz w:val="24"/>
          <w:szCs w:val="24"/>
          <w:lang w:val="en-GB"/>
        </w:rPr>
        <w:t>.</w:t>
      </w:r>
      <w:r w:rsidR="005D1AF5" w:rsidRPr="00BA1990">
        <w:rPr>
          <w:color w:val="000000" w:themeColor="text1"/>
          <w:sz w:val="24"/>
          <w:szCs w:val="24"/>
          <w:lang w:val="en-GB"/>
        </w:rPr>
        <w:t xml:space="preserve"> </w:t>
      </w:r>
      <w:r w:rsidR="00D333F5">
        <w:rPr>
          <w:color w:val="000000" w:themeColor="text1"/>
          <w:sz w:val="24"/>
          <w:szCs w:val="24"/>
          <w:lang w:val="en-GB"/>
        </w:rPr>
        <w:t>This means</w:t>
      </w:r>
      <w:r w:rsidR="005D1AF5" w:rsidRPr="00BA1990">
        <w:rPr>
          <w:color w:val="000000" w:themeColor="text1"/>
          <w:sz w:val="24"/>
          <w:szCs w:val="24"/>
          <w:lang w:val="en-GB"/>
        </w:rPr>
        <w:t xml:space="preserve"> near</w:t>
      </w:r>
      <w:r w:rsidR="002F6A95">
        <w:rPr>
          <w:color w:val="000000" w:themeColor="text1"/>
          <w:sz w:val="24"/>
          <w:szCs w:val="24"/>
          <w:lang w:val="en-GB"/>
        </w:rPr>
        <w:t>-</w:t>
      </w:r>
      <w:r w:rsidR="00BA1990">
        <w:rPr>
          <w:color w:val="000000" w:themeColor="text1"/>
          <w:sz w:val="24"/>
          <w:szCs w:val="24"/>
          <w:lang w:val="en-GB"/>
        </w:rPr>
        <w:t>complete</w:t>
      </w:r>
      <w:r w:rsidR="0077753B" w:rsidRPr="00BA1990">
        <w:rPr>
          <w:color w:val="000000" w:themeColor="text1"/>
          <w:sz w:val="24"/>
          <w:szCs w:val="24"/>
          <w:lang w:val="en-GB"/>
        </w:rPr>
        <w:t xml:space="preserve"> leaching of all the cations from the structure, leaving just </w:t>
      </w:r>
      <w:r w:rsidR="007C7A77">
        <w:rPr>
          <w:color w:val="000000" w:themeColor="text1"/>
          <w:sz w:val="24"/>
          <w:szCs w:val="24"/>
          <w:lang w:val="en-GB"/>
        </w:rPr>
        <w:t>a</w:t>
      </w:r>
      <w:r w:rsidR="0077753B" w:rsidRPr="00BA1990">
        <w:rPr>
          <w:color w:val="000000" w:themeColor="text1"/>
          <w:sz w:val="24"/>
          <w:szCs w:val="24"/>
          <w:lang w:val="en-GB"/>
        </w:rPr>
        <w:t xml:space="preserve"> silica “backbone”.</w:t>
      </w:r>
    </w:p>
    <w:p w:rsidR="00406D3F" w:rsidRPr="00BA1990" w:rsidRDefault="00162610" w:rsidP="000B574B">
      <w:pPr>
        <w:pStyle w:val="Els-body-text"/>
        <w:tabs>
          <w:tab w:val="left" w:pos="426"/>
        </w:tabs>
        <w:spacing w:line="360" w:lineRule="auto"/>
        <w:ind w:firstLine="0"/>
        <w:jc w:val="left"/>
        <w:rPr>
          <w:color w:val="000000" w:themeColor="text1"/>
          <w:sz w:val="24"/>
          <w:szCs w:val="24"/>
          <w:lang w:val="en-GB"/>
        </w:rPr>
      </w:pPr>
      <w:r w:rsidRPr="00BA1990">
        <w:rPr>
          <w:color w:val="000000" w:themeColor="text1"/>
          <w:sz w:val="24"/>
          <w:szCs w:val="24"/>
          <w:lang w:val="en-GB"/>
        </w:rPr>
        <w:tab/>
      </w:r>
      <w:r w:rsidR="0077753B" w:rsidRPr="00BA1990">
        <w:rPr>
          <w:color w:val="000000" w:themeColor="text1"/>
          <w:sz w:val="24"/>
          <w:szCs w:val="24"/>
          <w:lang w:val="en-GB"/>
        </w:rPr>
        <w:t xml:space="preserve">The solids from </w:t>
      </w:r>
      <w:r w:rsidR="002F6A95">
        <w:rPr>
          <w:color w:val="000000" w:themeColor="text1"/>
          <w:sz w:val="24"/>
          <w:szCs w:val="24"/>
          <w:lang w:val="en-GB"/>
        </w:rPr>
        <w:t xml:space="preserve">all </w:t>
      </w:r>
      <w:r w:rsidR="00562D15">
        <w:rPr>
          <w:color w:val="000000" w:themeColor="text1"/>
          <w:sz w:val="24"/>
          <w:szCs w:val="24"/>
          <w:lang w:val="en-GB"/>
        </w:rPr>
        <w:t xml:space="preserve">the </w:t>
      </w:r>
      <w:r w:rsidR="00BA1990">
        <w:rPr>
          <w:color w:val="000000" w:themeColor="text1"/>
          <w:sz w:val="24"/>
          <w:szCs w:val="24"/>
          <w:lang w:val="en-GB"/>
        </w:rPr>
        <w:t xml:space="preserve">leaching </w:t>
      </w:r>
      <w:r w:rsidR="0077753B" w:rsidRPr="00BA1990">
        <w:rPr>
          <w:color w:val="000000" w:themeColor="text1"/>
          <w:sz w:val="24"/>
          <w:szCs w:val="24"/>
          <w:lang w:val="en-GB"/>
        </w:rPr>
        <w:t xml:space="preserve">runs were combined and milled in </w:t>
      </w:r>
      <w:r w:rsidR="00BA1990">
        <w:rPr>
          <w:color w:val="000000" w:themeColor="text1"/>
          <w:sz w:val="24"/>
          <w:szCs w:val="24"/>
          <w:lang w:val="en-GB"/>
        </w:rPr>
        <w:t>a b</w:t>
      </w:r>
      <w:r w:rsidR="005D1AF5" w:rsidRPr="00BA1990">
        <w:rPr>
          <w:color w:val="000000" w:themeColor="text1"/>
          <w:sz w:val="24"/>
          <w:szCs w:val="24"/>
          <w:lang w:val="en-GB"/>
        </w:rPr>
        <w:t>lender</w:t>
      </w:r>
      <w:r w:rsidR="00562D15">
        <w:rPr>
          <w:color w:val="000000" w:themeColor="text1"/>
          <w:sz w:val="24"/>
          <w:szCs w:val="24"/>
          <w:lang w:val="en-GB"/>
        </w:rPr>
        <w:t xml:space="preserve"> for ab</w:t>
      </w:r>
      <w:r w:rsidR="0077753B" w:rsidRPr="00BA1990">
        <w:rPr>
          <w:color w:val="000000" w:themeColor="text1"/>
          <w:sz w:val="24"/>
          <w:szCs w:val="24"/>
          <w:lang w:val="en-GB"/>
        </w:rPr>
        <w:t>out 20</w:t>
      </w:r>
      <w:r w:rsidR="00562D15">
        <w:t> </w:t>
      </w:r>
      <w:r w:rsidR="0077753B" w:rsidRPr="00BA1990">
        <w:rPr>
          <w:color w:val="000000" w:themeColor="text1"/>
          <w:sz w:val="24"/>
          <w:szCs w:val="24"/>
          <w:lang w:val="en-GB"/>
        </w:rPr>
        <w:t xml:space="preserve">s to </w:t>
      </w:r>
      <w:r w:rsidR="005D1AF5" w:rsidRPr="00BA1990">
        <w:rPr>
          <w:color w:val="000000" w:themeColor="text1"/>
          <w:sz w:val="24"/>
          <w:szCs w:val="24"/>
          <w:lang w:val="en-GB"/>
        </w:rPr>
        <w:t>de-agglomerat</w:t>
      </w:r>
      <w:r w:rsidR="007C7A77">
        <w:rPr>
          <w:color w:val="000000" w:themeColor="text1"/>
          <w:sz w:val="24"/>
          <w:szCs w:val="24"/>
          <w:lang w:val="en-GB"/>
        </w:rPr>
        <w:t xml:space="preserve">e any </w:t>
      </w:r>
      <w:r w:rsidR="0077753B" w:rsidRPr="00BA1990">
        <w:rPr>
          <w:color w:val="000000" w:themeColor="text1"/>
          <w:sz w:val="24"/>
          <w:szCs w:val="24"/>
          <w:lang w:val="en-GB"/>
        </w:rPr>
        <w:t>particle</w:t>
      </w:r>
      <w:r w:rsidR="007C7A77">
        <w:rPr>
          <w:color w:val="000000" w:themeColor="text1"/>
          <w:sz w:val="24"/>
          <w:szCs w:val="24"/>
          <w:lang w:val="en-GB"/>
        </w:rPr>
        <w:t xml:space="preserve"> clump</w:t>
      </w:r>
      <w:r w:rsidR="0077753B" w:rsidRPr="00BA1990">
        <w:rPr>
          <w:color w:val="000000" w:themeColor="text1"/>
          <w:sz w:val="24"/>
          <w:szCs w:val="24"/>
          <w:lang w:val="en-GB"/>
        </w:rPr>
        <w:t>s.</w:t>
      </w:r>
      <w:r w:rsidR="005D1AF5" w:rsidRPr="00BA1990">
        <w:rPr>
          <w:color w:val="000000" w:themeColor="text1"/>
          <w:sz w:val="24"/>
          <w:szCs w:val="24"/>
          <w:lang w:val="en-GB"/>
        </w:rPr>
        <w:t xml:space="preserve"> A Frits</w:t>
      </w:r>
      <w:r w:rsidR="005D1AF5" w:rsidRPr="007C7A77">
        <w:rPr>
          <w:color w:val="000000" w:themeColor="text1"/>
          <w:sz w:val="24"/>
          <w:szCs w:val="24"/>
          <w:lang w:val="en-GB"/>
        </w:rPr>
        <w:t xml:space="preserve">ch heavy-duty vibratory sieve shaker (Model 6580, </w:t>
      </w:r>
      <w:proofErr w:type="spellStart"/>
      <w:r w:rsidR="005D1AF5" w:rsidRPr="007C7A77">
        <w:rPr>
          <w:color w:val="000000" w:themeColor="text1"/>
          <w:sz w:val="24"/>
          <w:szCs w:val="24"/>
          <w:lang w:val="en-GB"/>
        </w:rPr>
        <w:t>Idar-Oberstein</w:t>
      </w:r>
      <w:proofErr w:type="spellEnd"/>
      <w:r w:rsidR="005D1AF5" w:rsidRPr="007C7A77">
        <w:rPr>
          <w:color w:val="000000" w:themeColor="text1"/>
          <w:sz w:val="24"/>
          <w:szCs w:val="24"/>
          <w:lang w:val="en-GB"/>
        </w:rPr>
        <w:t xml:space="preserve">, Germany) </w:t>
      </w:r>
      <w:r w:rsidR="00734357" w:rsidRPr="007C7A77">
        <w:rPr>
          <w:color w:val="000000" w:themeColor="text1"/>
          <w:sz w:val="24"/>
          <w:szCs w:val="24"/>
          <w:lang w:val="en-GB"/>
        </w:rPr>
        <w:t xml:space="preserve">was used to classify the amorphous silica product into particle sizes fractions corresponding to </w:t>
      </w:r>
      <w:r w:rsidR="002F6A95" w:rsidRPr="007C7A77">
        <w:rPr>
          <w:color w:val="000000" w:themeColor="text1"/>
          <w:sz w:val="24"/>
          <w:szCs w:val="24"/>
          <w:lang w:val="en-GB"/>
        </w:rPr>
        <w:t xml:space="preserve">particle size cuts </w:t>
      </w:r>
      <w:r w:rsidR="005D1AF5" w:rsidRPr="007C7A77">
        <w:rPr>
          <w:color w:val="000000" w:themeColor="text1"/>
          <w:sz w:val="24"/>
          <w:szCs w:val="24"/>
          <w:lang w:val="en-GB"/>
        </w:rPr>
        <w:t>of 500–250 μm, 250–90 μm and 90–45 μm.</w:t>
      </w:r>
    </w:p>
    <w:p w:rsidR="005D1AF5" w:rsidRDefault="00562D15" w:rsidP="000B574B">
      <w:pPr>
        <w:pStyle w:val="Els-body-text"/>
        <w:tabs>
          <w:tab w:val="left" w:pos="426"/>
        </w:tabs>
        <w:spacing w:line="360" w:lineRule="auto"/>
        <w:ind w:firstLine="0"/>
        <w:rPr>
          <w:rFonts w:eastAsia="Times New Roman"/>
          <w:color w:val="000000" w:themeColor="text1"/>
          <w:sz w:val="24"/>
          <w:szCs w:val="24"/>
          <w:lang w:val="en-GB"/>
        </w:rPr>
      </w:pPr>
      <w:r>
        <w:rPr>
          <w:b/>
          <w:color w:val="000000" w:themeColor="text1"/>
          <w:sz w:val="24"/>
          <w:szCs w:val="24"/>
          <w:lang w:val="en-GB"/>
        </w:rPr>
        <w:tab/>
      </w:r>
      <w:r w:rsidR="005D1AF5" w:rsidRPr="00BA1990">
        <w:rPr>
          <w:b/>
          <w:color w:val="000000" w:themeColor="text1"/>
          <w:sz w:val="24"/>
          <w:szCs w:val="24"/>
          <w:lang w:val="en-GB"/>
        </w:rPr>
        <w:t xml:space="preserve">Glass </w:t>
      </w:r>
      <w:r w:rsidR="00BA1990">
        <w:rPr>
          <w:b/>
          <w:color w:val="000000" w:themeColor="text1"/>
          <w:sz w:val="24"/>
          <w:szCs w:val="24"/>
          <w:lang w:val="en-GB"/>
        </w:rPr>
        <w:t>foam</w:t>
      </w:r>
      <w:r w:rsidR="002F6A95">
        <w:rPr>
          <w:b/>
          <w:color w:val="000000" w:themeColor="text1"/>
          <w:sz w:val="24"/>
          <w:szCs w:val="24"/>
          <w:lang w:val="en-GB"/>
        </w:rPr>
        <w:t xml:space="preserve"> preparations</w:t>
      </w:r>
      <w:r w:rsidR="005D1AF5" w:rsidRPr="00BA1990">
        <w:rPr>
          <w:color w:val="000000" w:themeColor="text1"/>
          <w:sz w:val="24"/>
          <w:szCs w:val="24"/>
          <w:lang w:val="en-GB"/>
        </w:rPr>
        <w:t xml:space="preserve">. </w:t>
      </w:r>
      <w:r w:rsidR="005D1AF5" w:rsidRPr="00BA1990">
        <w:rPr>
          <w:rFonts w:eastAsia="Times New Roman"/>
          <w:color w:val="000000" w:themeColor="text1"/>
          <w:sz w:val="24"/>
          <w:szCs w:val="24"/>
          <w:lang w:val="en-GB"/>
        </w:rPr>
        <w:t>Glass foam</w:t>
      </w:r>
      <w:r w:rsidR="00BF766A">
        <w:rPr>
          <w:rFonts w:eastAsia="Times New Roman"/>
          <w:color w:val="000000" w:themeColor="text1"/>
          <w:sz w:val="24"/>
          <w:szCs w:val="24"/>
          <w:lang w:val="en-GB"/>
        </w:rPr>
        <w:t xml:space="preserve">s </w:t>
      </w:r>
      <w:r w:rsidR="005D1AF5" w:rsidRPr="00BA1990">
        <w:rPr>
          <w:rFonts w:eastAsia="Times New Roman"/>
          <w:color w:val="000000" w:themeColor="text1"/>
          <w:sz w:val="24"/>
          <w:szCs w:val="24"/>
          <w:lang w:val="en-GB"/>
        </w:rPr>
        <w:t xml:space="preserve">were made </w:t>
      </w:r>
      <w:r w:rsidR="00BF766A">
        <w:rPr>
          <w:rFonts w:eastAsia="Times New Roman"/>
          <w:color w:val="000000" w:themeColor="text1"/>
          <w:sz w:val="24"/>
          <w:szCs w:val="24"/>
          <w:lang w:val="en-GB"/>
        </w:rPr>
        <w:t>using</w:t>
      </w:r>
      <w:r w:rsidR="00734357" w:rsidRPr="00BA1990">
        <w:rPr>
          <w:rFonts w:eastAsia="Times New Roman"/>
          <w:color w:val="000000" w:themeColor="text1"/>
          <w:sz w:val="24"/>
          <w:szCs w:val="24"/>
          <w:lang w:val="en-GB"/>
        </w:rPr>
        <w:t xml:space="preserve"> </w:t>
      </w:r>
      <w:r w:rsidR="005D1AF5" w:rsidRPr="00BA1990">
        <w:rPr>
          <w:rFonts w:eastAsia="Times New Roman"/>
          <w:color w:val="000000" w:themeColor="text1"/>
          <w:sz w:val="24"/>
          <w:szCs w:val="24"/>
          <w:lang w:val="en-GB"/>
        </w:rPr>
        <w:t>combin</w:t>
      </w:r>
      <w:r w:rsidR="00BF766A">
        <w:rPr>
          <w:rFonts w:eastAsia="Times New Roman"/>
          <w:color w:val="000000" w:themeColor="text1"/>
          <w:sz w:val="24"/>
          <w:szCs w:val="24"/>
          <w:lang w:val="en-GB"/>
        </w:rPr>
        <w:t xml:space="preserve">ations of </w:t>
      </w:r>
      <w:r w:rsidR="005D1AF5" w:rsidRPr="00BA1990">
        <w:rPr>
          <w:rFonts w:eastAsia="Times New Roman"/>
          <w:color w:val="000000" w:themeColor="text1"/>
          <w:sz w:val="24"/>
          <w:szCs w:val="24"/>
          <w:lang w:val="en-GB"/>
        </w:rPr>
        <w:t xml:space="preserve">the </w:t>
      </w:r>
      <w:r w:rsidR="00B6514E" w:rsidRPr="00BA1990">
        <w:rPr>
          <w:rFonts w:eastAsia="Times New Roman"/>
          <w:color w:val="000000" w:themeColor="text1"/>
          <w:sz w:val="24"/>
          <w:szCs w:val="24"/>
          <w:lang w:val="en-GB"/>
        </w:rPr>
        <w:t>amorphous silica</w:t>
      </w:r>
      <w:r w:rsidR="00734357" w:rsidRPr="00BA1990">
        <w:rPr>
          <w:rFonts w:eastAsia="Times New Roman"/>
          <w:color w:val="000000" w:themeColor="text1"/>
          <w:sz w:val="24"/>
          <w:szCs w:val="24"/>
          <w:lang w:val="en-GB"/>
        </w:rPr>
        <w:t xml:space="preserve"> with </w:t>
      </w:r>
      <w:r w:rsidR="00B6514E" w:rsidRPr="00BA1990">
        <w:rPr>
          <w:rFonts w:eastAsia="Times New Roman"/>
          <w:color w:val="000000" w:themeColor="text1"/>
          <w:sz w:val="24"/>
          <w:szCs w:val="24"/>
          <w:lang w:val="en-GB"/>
        </w:rPr>
        <w:t xml:space="preserve">the </w:t>
      </w:r>
      <w:r w:rsidR="005D1AF5" w:rsidRPr="00BA1990">
        <w:rPr>
          <w:rFonts w:eastAsia="Times New Roman"/>
          <w:color w:val="000000" w:themeColor="text1"/>
          <w:sz w:val="24"/>
          <w:szCs w:val="24"/>
          <w:lang w:val="en-GB"/>
        </w:rPr>
        <w:t>waterglass</w:t>
      </w:r>
      <w:r w:rsidR="00B6514E" w:rsidRPr="00BA1990">
        <w:rPr>
          <w:rFonts w:eastAsia="Times New Roman"/>
          <w:color w:val="000000" w:themeColor="text1"/>
          <w:sz w:val="24"/>
          <w:szCs w:val="24"/>
          <w:lang w:val="en-GB"/>
        </w:rPr>
        <w:t xml:space="preserve"> as </w:t>
      </w:r>
      <w:r w:rsidR="007C7A77">
        <w:rPr>
          <w:rFonts w:eastAsia="Times New Roman"/>
          <w:color w:val="000000" w:themeColor="text1"/>
          <w:sz w:val="24"/>
          <w:szCs w:val="24"/>
          <w:lang w:val="en-GB"/>
        </w:rPr>
        <w:t xml:space="preserve">the </w:t>
      </w:r>
      <w:r w:rsidR="005D1AF5" w:rsidRPr="00BA1990">
        <w:rPr>
          <w:rFonts w:eastAsia="Times New Roman"/>
          <w:color w:val="000000" w:themeColor="text1"/>
          <w:sz w:val="24"/>
          <w:szCs w:val="24"/>
          <w:lang w:val="en-GB"/>
        </w:rPr>
        <w:t>binding and foaming agent</w:t>
      </w:r>
      <w:r w:rsidR="007C7A77">
        <w:rPr>
          <w:rFonts w:eastAsia="Times New Roman"/>
          <w:color w:val="000000" w:themeColor="text1"/>
          <w:sz w:val="24"/>
          <w:szCs w:val="24"/>
          <w:lang w:val="en-GB"/>
        </w:rPr>
        <w:t xml:space="preserve"> together with </w:t>
      </w:r>
      <w:r w:rsidR="00B6514E" w:rsidRPr="00BA1990">
        <w:rPr>
          <w:rFonts w:eastAsia="Times New Roman"/>
          <w:color w:val="000000" w:themeColor="text1"/>
          <w:sz w:val="24"/>
          <w:szCs w:val="24"/>
          <w:lang w:val="en-GB"/>
        </w:rPr>
        <w:t>b</w:t>
      </w:r>
      <w:r w:rsidR="005D1AF5" w:rsidRPr="00BA1990">
        <w:rPr>
          <w:rFonts w:eastAsia="Times New Roman"/>
          <w:color w:val="000000" w:themeColor="text1"/>
          <w:sz w:val="24"/>
          <w:szCs w:val="24"/>
          <w:lang w:val="en-GB"/>
        </w:rPr>
        <w:t xml:space="preserve">orax </w:t>
      </w:r>
      <w:r w:rsidR="00B6514E" w:rsidRPr="00BA1990">
        <w:rPr>
          <w:rFonts w:eastAsia="Times New Roman"/>
          <w:color w:val="000000" w:themeColor="text1"/>
          <w:sz w:val="24"/>
          <w:szCs w:val="24"/>
          <w:lang w:val="en-GB"/>
        </w:rPr>
        <w:t xml:space="preserve">as </w:t>
      </w:r>
      <w:r>
        <w:rPr>
          <w:rFonts w:eastAsia="Times New Roman"/>
          <w:color w:val="000000" w:themeColor="text1"/>
          <w:sz w:val="24"/>
          <w:szCs w:val="24"/>
          <w:lang w:val="en-GB"/>
        </w:rPr>
        <w:t xml:space="preserve">a </w:t>
      </w:r>
      <w:r w:rsidR="00B6514E" w:rsidRPr="00BA1990">
        <w:rPr>
          <w:rFonts w:eastAsia="Times New Roman"/>
          <w:color w:val="000000" w:themeColor="text1"/>
          <w:sz w:val="24"/>
          <w:szCs w:val="24"/>
          <w:lang w:val="en-GB"/>
        </w:rPr>
        <w:t>fluxing agent</w:t>
      </w:r>
      <w:r w:rsidR="005D1AF5" w:rsidRPr="00BA1990">
        <w:rPr>
          <w:rFonts w:eastAsia="Times New Roman"/>
          <w:color w:val="000000" w:themeColor="text1"/>
          <w:sz w:val="24"/>
          <w:szCs w:val="24"/>
          <w:lang w:val="en-GB"/>
        </w:rPr>
        <w:t xml:space="preserve">. </w:t>
      </w:r>
      <w:r w:rsidR="00B6514E" w:rsidRPr="00BA1990">
        <w:rPr>
          <w:rFonts w:eastAsia="Times New Roman"/>
          <w:color w:val="000000" w:themeColor="text1"/>
          <w:sz w:val="24"/>
          <w:szCs w:val="24"/>
          <w:lang w:val="en-GB"/>
        </w:rPr>
        <w:t xml:space="preserve">Selected mass </w:t>
      </w:r>
      <w:r w:rsidR="005D1AF5" w:rsidRPr="00BA1990">
        <w:rPr>
          <w:rFonts w:eastAsia="Times New Roman"/>
          <w:color w:val="000000" w:themeColor="text1"/>
          <w:sz w:val="24"/>
          <w:szCs w:val="24"/>
          <w:lang w:val="en-GB"/>
        </w:rPr>
        <w:t xml:space="preserve">ratios of </w:t>
      </w:r>
      <w:r w:rsidR="00734357" w:rsidRPr="00BA1990">
        <w:rPr>
          <w:rFonts w:eastAsia="Times New Roman"/>
          <w:color w:val="000000" w:themeColor="text1"/>
          <w:sz w:val="24"/>
          <w:szCs w:val="24"/>
          <w:lang w:val="en-GB"/>
        </w:rPr>
        <w:t>the constituents were calculat</w:t>
      </w:r>
      <w:r w:rsidR="00B6514E" w:rsidRPr="00BA1990">
        <w:rPr>
          <w:rFonts w:eastAsia="Times New Roman"/>
          <w:color w:val="000000" w:themeColor="text1"/>
          <w:sz w:val="24"/>
          <w:szCs w:val="24"/>
          <w:lang w:val="en-GB"/>
        </w:rPr>
        <w:t xml:space="preserve">ed </w:t>
      </w:r>
      <w:r w:rsidR="00D333F5">
        <w:rPr>
          <w:color w:val="000000" w:themeColor="text1"/>
          <w:sz w:val="24"/>
          <w:szCs w:val="24"/>
          <w:lang w:val="en-GB"/>
        </w:rPr>
        <w:t>based on</w:t>
      </w:r>
      <w:r w:rsidR="005D1AF5" w:rsidRPr="00BA1990">
        <w:rPr>
          <w:color w:val="000000" w:themeColor="text1"/>
          <w:sz w:val="24"/>
          <w:szCs w:val="24"/>
          <w:lang w:val="en-GB"/>
        </w:rPr>
        <w:t xml:space="preserve"> 5 g </w:t>
      </w:r>
      <w:r w:rsidR="00B6514E" w:rsidRPr="00BA1990">
        <w:rPr>
          <w:color w:val="000000" w:themeColor="text1"/>
          <w:sz w:val="24"/>
          <w:szCs w:val="24"/>
          <w:lang w:val="en-GB"/>
        </w:rPr>
        <w:t xml:space="preserve">total </w:t>
      </w:r>
      <w:r w:rsidR="005D1AF5" w:rsidRPr="00BA1990">
        <w:rPr>
          <w:color w:val="000000" w:themeColor="text1"/>
          <w:sz w:val="24"/>
          <w:szCs w:val="24"/>
          <w:lang w:val="en-GB"/>
        </w:rPr>
        <w:t>mixture</w:t>
      </w:r>
      <w:r w:rsidR="00B6514E" w:rsidRPr="00BA1990">
        <w:rPr>
          <w:color w:val="000000" w:themeColor="text1"/>
          <w:sz w:val="24"/>
          <w:szCs w:val="24"/>
          <w:lang w:val="en-GB"/>
        </w:rPr>
        <w:t xml:space="preserve">. </w:t>
      </w:r>
      <w:r w:rsidR="002F6A95">
        <w:rPr>
          <w:color w:val="000000" w:themeColor="text1"/>
          <w:sz w:val="24"/>
          <w:szCs w:val="24"/>
          <w:lang w:val="en-GB"/>
        </w:rPr>
        <w:t>First, t</w:t>
      </w:r>
      <w:r w:rsidR="00B6514E" w:rsidRPr="00BA1990">
        <w:rPr>
          <w:color w:val="000000" w:themeColor="text1"/>
          <w:sz w:val="24"/>
          <w:szCs w:val="24"/>
          <w:lang w:val="en-GB"/>
        </w:rPr>
        <w:t xml:space="preserve">he waterglass </w:t>
      </w:r>
      <w:r w:rsidR="002F6A95">
        <w:rPr>
          <w:color w:val="000000" w:themeColor="text1"/>
          <w:sz w:val="24"/>
          <w:szCs w:val="24"/>
          <w:lang w:val="en-GB"/>
        </w:rPr>
        <w:t>was pulverised</w:t>
      </w:r>
      <w:r w:rsidR="002F6A95" w:rsidRPr="002F6A95">
        <w:rPr>
          <w:color w:val="000000" w:themeColor="text1"/>
          <w:sz w:val="24"/>
          <w:szCs w:val="24"/>
          <w:lang w:val="en-GB"/>
        </w:rPr>
        <w:t xml:space="preserve"> </w:t>
      </w:r>
      <w:r w:rsidR="002F6A95" w:rsidRPr="00BA1990">
        <w:rPr>
          <w:color w:val="000000" w:themeColor="text1"/>
          <w:sz w:val="24"/>
          <w:szCs w:val="24"/>
          <w:lang w:val="en-GB"/>
        </w:rPr>
        <w:t>for about 1 min</w:t>
      </w:r>
      <w:r w:rsidR="002F6A95">
        <w:rPr>
          <w:color w:val="000000" w:themeColor="text1"/>
          <w:sz w:val="24"/>
          <w:szCs w:val="24"/>
          <w:lang w:val="en-GB"/>
        </w:rPr>
        <w:t xml:space="preserve"> in </w:t>
      </w:r>
      <w:r w:rsidR="007C7A77">
        <w:rPr>
          <w:color w:val="000000" w:themeColor="text1"/>
          <w:sz w:val="24"/>
          <w:szCs w:val="24"/>
          <w:lang w:val="en-GB"/>
        </w:rPr>
        <w:t xml:space="preserve">a </w:t>
      </w:r>
      <w:r w:rsidR="002F6A95" w:rsidRPr="00BA1990">
        <w:rPr>
          <w:color w:val="000000" w:themeColor="text1"/>
          <w:sz w:val="24"/>
          <w:szCs w:val="24"/>
          <w:lang w:val="en-GB"/>
        </w:rPr>
        <w:t>coffee grinder</w:t>
      </w:r>
      <w:r w:rsidR="00B6514E" w:rsidRPr="00BA1990">
        <w:rPr>
          <w:color w:val="000000" w:themeColor="text1"/>
          <w:sz w:val="24"/>
          <w:szCs w:val="24"/>
          <w:lang w:val="en-GB"/>
        </w:rPr>
        <w:t xml:space="preserve">. </w:t>
      </w:r>
      <w:r w:rsidR="002F6A95">
        <w:rPr>
          <w:color w:val="000000" w:themeColor="text1"/>
          <w:sz w:val="24"/>
          <w:szCs w:val="24"/>
          <w:lang w:val="en-GB"/>
        </w:rPr>
        <w:t>Next</w:t>
      </w:r>
      <w:r w:rsidR="00D333F5">
        <w:rPr>
          <w:color w:val="000000" w:themeColor="text1"/>
          <w:sz w:val="24"/>
          <w:szCs w:val="24"/>
          <w:lang w:val="en-GB"/>
        </w:rPr>
        <w:t>,</w:t>
      </w:r>
      <w:r w:rsidR="00B6514E" w:rsidRPr="00BA1990">
        <w:rPr>
          <w:color w:val="000000" w:themeColor="text1"/>
          <w:sz w:val="24"/>
          <w:szCs w:val="24"/>
          <w:lang w:val="en-GB"/>
        </w:rPr>
        <w:t xml:space="preserve"> the </w:t>
      </w:r>
      <w:r w:rsidR="005D1AF5" w:rsidRPr="00BA1990">
        <w:rPr>
          <w:color w:val="000000" w:themeColor="text1"/>
          <w:sz w:val="24"/>
          <w:szCs w:val="24"/>
          <w:lang w:val="en-GB"/>
        </w:rPr>
        <w:t>borax was added</w:t>
      </w:r>
      <w:r w:rsidR="00D333F5">
        <w:rPr>
          <w:color w:val="000000" w:themeColor="text1"/>
          <w:sz w:val="24"/>
          <w:szCs w:val="24"/>
          <w:lang w:val="en-GB"/>
        </w:rPr>
        <w:t>,</w:t>
      </w:r>
      <w:r w:rsidR="005D1AF5" w:rsidRPr="00BA1990">
        <w:rPr>
          <w:color w:val="000000" w:themeColor="text1"/>
          <w:sz w:val="24"/>
          <w:szCs w:val="24"/>
          <w:lang w:val="en-GB"/>
        </w:rPr>
        <w:t xml:space="preserve"> </w:t>
      </w:r>
      <w:r w:rsidR="00B6514E" w:rsidRPr="00BA1990">
        <w:rPr>
          <w:color w:val="000000" w:themeColor="text1"/>
          <w:sz w:val="24"/>
          <w:szCs w:val="24"/>
          <w:lang w:val="en-GB"/>
        </w:rPr>
        <w:t xml:space="preserve">and the </w:t>
      </w:r>
      <w:r w:rsidR="002F6A95">
        <w:rPr>
          <w:color w:val="000000" w:themeColor="text1"/>
          <w:sz w:val="24"/>
          <w:szCs w:val="24"/>
          <w:lang w:val="en-GB"/>
        </w:rPr>
        <w:t xml:space="preserve">combination </w:t>
      </w:r>
      <w:r w:rsidR="005D1AF5" w:rsidRPr="00BA1990">
        <w:rPr>
          <w:color w:val="000000" w:themeColor="text1"/>
          <w:sz w:val="24"/>
          <w:szCs w:val="24"/>
          <w:lang w:val="en-GB"/>
        </w:rPr>
        <w:t>ground for another minute</w:t>
      </w:r>
      <w:r w:rsidR="00B6514E" w:rsidRPr="00BA1990">
        <w:rPr>
          <w:color w:val="000000" w:themeColor="text1"/>
          <w:sz w:val="24"/>
          <w:szCs w:val="24"/>
          <w:lang w:val="en-GB"/>
        </w:rPr>
        <w:t>.</w:t>
      </w:r>
      <w:r w:rsidR="002F6A95">
        <w:rPr>
          <w:color w:val="000000" w:themeColor="text1"/>
          <w:sz w:val="24"/>
          <w:szCs w:val="24"/>
          <w:lang w:val="en-GB"/>
        </w:rPr>
        <w:t xml:space="preserve"> Finally, t</w:t>
      </w:r>
      <w:r w:rsidR="005D1AF5" w:rsidRPr="00BA1990">
        <w:rPr>
          <w:color w:val="000000" w:themeColor="text1"/>
          <w:sz w:val="24"/>
          <w:szCs w:val="24"/>
          <w:lang w:val="en-GB"/>
        </w:rPr>
        <w:t xml:space="preserve">he </w:t>
      </w:r>
      <w:r w:rsidR="002F6A95" w:rsidRPr="00BA1990">
        <w:rPr>
          <w:color w:val="000000" w:themeColor="text1"/>
          <w:sz w:val="24"/>
          <w:szCs w:val="24"/>
          <w:lang w:val="en-GB"/>
        </w:rPr>
        <w:t xml:space="preserve">amorphous silica </w:t>
      </w:r>
      <w:r w:rsidR="002F6A95">
        <w:rPr>
          <w:color w:val="000000" w:themeColor="text1"/>
          <w:sz w:val="24"/>
          <w:szCs w:val="24"/>
          <w:lang w:val="en-GB"/>
        </w:rPr>
        <w:t xml:space="preserve">was added to the </w:t>
      </w:r>
      <w:r w:rsidR="005D1AF5" w:rsidRPr="00BA1990">
        <w:rPr>
          <w:color w:val="000000" w:themeColor="text1"/>
          <w:sz w:val="24"/>
          <w:szCs w:val="24"/>
          <w:lang w:val="en-GB"/>
        </w:rPr>
        <w:t>resultant powder mixture</w:t>
      </w:r>
      <w:r w:rsidR="002F6A95">
        <w:rPr>
          <w:color w:val="000000" w:themeColor="text1"/>
          <w:sz w:val="24"/>
          <w:szCs w:val="24"/>
          <w:lang w:val="en-GB"/>
        </w:rPr>
        <w:t xml:space="preserve">. It was </w:t>
      </w:r>
      <w:r w:rsidR="005D1AF5" w:rsidRPr="00BA1990">
        <w:rPr>
          <w:color w:val="000000" w:themeColor="text1"/>
          <w:sz w:val="24"/>
          <w:szCs w:val="24"/>
          <w:lang w:val="en-GB"/>
        </w:rPr>
        <w:t>mixed</w:t>
      </w:r>
      <w:r w:rsidR="002F6A95">
        <w:rPr>
          <w:color w:val="000000" w:themeColor="text1"/>
          <w:sz w:val="24"/>
          <w:szCs w:val="24"/>
          <w:lang w:val="en-GB"/>
        </w:rPr>
        <w:t>-in using vigorous shaking taking p</w:t>
      </w:r>
      <w:r w:rsidR="00B6514E" w:rsidRPr="00BA1990">
        <w:rPr>
          <w:color w:val="000000" w:themeColor="text1"/>
          <w:sz w:val="24"/>
          <w:szCs w:val="24"/>
          <w:lang w:val="en-GB"/>
        </w:rPr>
        <w:t xml:space="preserve">articular care </w:t>
      </w:r>
      <w:r w:rsidR="002F6A95">
        <w:rPr>
          <w:color w:val="000000" w:themeColor="text1"/>
          <w:sz w:val="24"/>
          <w:szCs w:val="24"/>
          <w:lang w:val="en-GB"/>
        </w:rPr>
        <w:t>th</w:t>
      </w:r>
      <w:r w:rsidR="00BF766A">
        <w:rPr>
          <w:color w:val="000000" w:themeColor="text1"/>
          <w:sz w:val="24"/>
          <w:szCs w:val="24"/>
          <w:lang w:val="en-GB"/>
        </w:rPr>
        <w:t xml:space="preserve">at </w:t>
      </w:r>
      <w:r w:rsidR="00B6514E" w:rsidRPr="00BA1990">
        <w:rPr>
          <w:color w:val="000000" w:themeColor="text1"/>
          <w:sz w:val="24"/>
          <w:szCs w:val="24"/>
          <w:lang w:val="en-GB"/>
        </w:rPr>
        <w:t xml:space="preserve">no </w:t>
      </w:r>
      <w:r w:rsidR="005D1AF5" w:rsidRPr="00BA1990">
        <w:rPr>
          <w:color w:val="000000" w:themeColor="text1"/>
          <w:sz w:val="24"/>
          <w:szCs w:val="24"/>
          <w:lang w:val="en-GB"/>
        </w:rPr>
        <w:t>agglomerate</w:t>
      </w:r>
      <w:r w:rsidR="00B6514E" w:rsidRPr="00BA1990">
        <w:rPr>
          <w:color w:val="000000" w:themeColor="text1"/>
          <w:sz w:val="24"/>
          <w:szCs w:val="24"/>
          <w:lang w:val="en-GB"/>
        </w:rPr>
        <w:t>s remained</w:t>
      </w:r>
      <w:r w:rsidR="005D1AF5" w:rsidRPr="00BA1990">
        <w:rPr>
          <w:rFonts w:eastAsia="Times New Roman"/>
          <w:color w:val="000000" w:themeColor="text1"/>
          <w:sz w:val="24"/>
          <w:szCs w:val="24"/>
          <w:lang w:val="en-GB"/>
        </w:rPr>
        <w:t xml:space="preserve">. </w:t>
      </w:r>
    </w:p>
    <w:p w:rsidR="002B0E01" w:rsidRPr="00BA1990" w:rsidRDefault="00734357" w:rsidP="000B574B">
      <w:pPr>
        <w:tabs>
          <w:tab w:val="left" w:pos="426"/>
        </w:tabs>
        <w:spacing w:after="0" w:line="360" w:lineRule="auto"/>
        <w:jc w:val="both"/>
        <w:rPr>
          <w:rFonts w:ascii="Times New Roman" w:eastAsia="Calibri" w:hAnsi="Times New Roman" w:cs="Times New Roman"/>
          <w:sz w:val="24"/>
          <w:szCs w:val="24"/>
          <w:lang w:val="en-GB"/>
        </w:rPr>
      </w:pPr>
      <w:r w:rsidRPr="00BA1990">
        <w:rPr>
          <w:rFonts w:ascii="Times New Roman" w:hAnsi="Times New Roman" w:cs="Times New Roman"/>
          <w:color w:val="000000" w:themeColor="text1"/>
          <w:sz w:val="24"/>
          <w:szCs w:val="24"/>
          <w:lang w:val="en-GB"/>
        </w:rPr>
        <w:tab/>
      </w:r>
      <w:r w:rsidR="00562D15">
        <w:rPr>
          <w:rFonts w:ascii="Times New Roman" w:hAnsi="Times New Roman" w:cs="Times New Roman"/>
          <w:color w:val="000000" w:themeColor="text1"/>
          <w:sz w:val="24"/>
          <w:szCs w:val="24"/>
          <w:lang w:val="en-GB"/>
        </w:rPr>
        <w:t>Initial</w:t>
      </w:r>
      <w:r w:rsidR="002F6A95">
        <w:rPr>
          <w:rFonts w:ascii="Times New Roman" w:hAnsi="Times New Roman" w:cs="Times New Roman"/>
          <w:color w:val="000000" w:themeColor="text1"/>
          <w:sz w:val="24"/>
          <w:szCs w:val="24"/>
          <w:lang w:val="en-GB"/>
        </w:rPr>
        <w:t xml:space="preserve"> foaming </w:t>
      </w:r>
      <w:r w:rsidR="00562D15">
        <w:rPr>
          <w:rFonts w:ascii="Times New Roman" w:hAnsi="Times New Roman" w:cs="Times New Roman"/>
          <w:color w:val="000000" w:themeColor="text1"/>
          <w:sz w:val="24"/>
          <w:szCs w:val="24"/>
          <w:lang w:val="en-GB"/>
        </w:rPr>
        <w:t>experiments were</w:t>
      </w:r>
      <w:r w:rsidR="002F6A95">
        <w:rPr>
          <w:rFonts w:ascii="Times New Roman" w:hAnsi="Times New Roman" w:cs="Times New Roman"/>
          <w:color w:val="000000" w:themeColor="text1"/>
          <w:sz w:val="24"/>
          <w:szCs w:val="24"/>
          <w:lang w:val="en-GB"/>
        </w:rPr>
        <w:t xml:space="preserve"> conducted in </w:t>
      </w:r>
      <w:proofErr w:type="spellStart"/>
      <w:r w:rsidR="00B6514E" w:rsidRPr="00BA1990">
        <w:rPr>
          <w:rFonts w:ascii="Times New Roman" w:hAnsi="Times New Roman" w:cs="Times New Roman"/>
          <w:color w:val="000000" w:themeColor="text1"/>
          <w:sz w:val="24"/>
          <w:szCs w:val="24"/>
          <w:lang w:val="en-GB"/>
        </w:rPr>
        <w:t>Polytop</w:t>
      </w:r>
      <w:proofErr w:type="spellEnd"/>
      <w:r w:rsidR="00B6514E" w:rsidRPr="00BA1990">
        <w:rPr>
          <w:rFonts w:ascii="Times New Roman" w:hAnsi="Times New Roman" w:cs="Times New Roman"/>
          <w:color w:val="000000" w:themeColor="text1"/>
          <w:sz w:val="24"/>
          <w:szCs w:val="24"/>
          <w:lang w:val="en-GB"/>
        </w:rPr>
        <w:t xml:space="preserve"> glass vials</w:t>
      </w:r>
      <w:r w:rsidR="00BF766A">
        <w:rPr>
          <w:rFonts w:ascii="Times New Roman" w:hAnsi="Times New Roman" w:cs="Times New Roman"/>
          <w:color w:val="000000" w:themeColor="text1"/>
          <w:sz w:val="24"/>
          <w:szCs w:val="24"/>
          <w:lang w:val="en-GB"/>
        </w:rPr>
        <w:t xml:space="preserve"> (</w:t>
      </w:r>
      <w:r w:rsidR="00BF766A" w:rsidRPr="00BA1990">
        <w:rPr>
          <w:rFonts w:ascii="Times New Roman" w:hAnsi="Times New Roman" w:cs="Times New Roman"/>
          <w:color w:val="000000" w:themeColor="text1"/>
          <w:sz w:val="24"/>
          <w:szCs w:val="24"/>
          <w:lang w:val="en-GB"/>
        </w:rPr>
        <w:t xml:space="preserve">75 mm </w:t>
      </w:r>
      <w:r w:rsidR="00BF766A">
        <w:rPr>
          <w:rFonts w:ascii="Times New Roman" w:hAnsi="Times New Roman" w:cs="Times New Roman"/>
          <w:color w:val="000000" w:themeColor="text1"/>
          <w:sz w:val="24"/>
          <w:szCs w:val="24"/>
          <w:lang w:val="en-GB"/>
        </w:rPr>
        <w:sym w:font="Symbol" w:char="F0B4"/>
      </w:r>
      <w:r w:rsidR="00BF766A">
        <w:rPr>
          <w:rFonts w:ascii="Times New Roman" w:hAnsi="Times New Roman" w:cs="Times New Roman"/>
          <w:color w:val="000000" w:themeColor="text1"/>
          <w:sz w:val="24"/>
          <w:szCs w:val="24"/>
          <w:lang w:val="en-GB"/>
        </w:rPr>
        <w:t xml:space="preserve"> </w:t>
      </w:r>
      <w:r w:rsidR="00BF766A" w:rsidRPr="00BA1990">
        <w:rPr>
          <w:rFonts w:ascii="Times New Roman" w:hAnsi="Times New Roman" w:cs="Times New Roman"/>
          <w:color w:val="000000" w:themeColor="text1"/>
          <w:sz w:val="24"/>
          <w:szCs w:val="24"/>
          <w:lang w:val="en-GB"/>
        </w:rPr>
        <w:t>24 </w:t>
      </w:r>
      <w:proofErr w:type="gramStart"/>
      <w:r w:rsidR="00BF766A" w:rsidRPr="00BA1990">
        <w:rPr>
          <w:rFonts w:ascii="Times New Roman" w:hAnsi="Times New Roman" w:cs="Times New Roman"/>
          <w:color w:val="000000" w:themeColor="text1"/>
          <w:sz w:val="24"/>
          <w:szCs w:val="24"/>
          <w:lang w:val="en-GB"/>
        </w:rPr>
        <w:t xml:space="preserve">mm </w:t>
      </w:r>
      <w:proofErr w:type="gramEnd"/>
      <w:r w:rsidR="00BF766A">
        <w:rPr>
          <w:rFonts w:ascii="Times New Roman" w:hAnsi="Times New Roman" w:cs="Times New Roman"/>
          <w:color w:val="000000" w:themeColor="text1"/>
          <w:sz w:val="24"/>
          <w:szCs w:val="24"/>
          <w:lang w:val="en-GB"/>
        </w:rPr>
        <w:sym w:font="Symbol" w:char="F066"/>
      </w:r>
      <w:r w:rsidR="00BF766A">
        <w:rPr>
          <w:rFonts w:ascii="Times New Roman" w:hAnsi="Times New Roman" w:cs="Times New Roman"/>
          <w:color w:val="000000" w:themeColor="text1"/>
          <w:sz w:val="24"/>
          <w:szCs w:val="24"/>
          <w:lang w:val="en-GB"/>
        </w:rPr>
        <w:t>)</w:t>
      </w:r>
      <w:r w:rsidR="002F6A95">
        <w:rPr>
          <w:rFonts w:ascii="Times New Roman" w:hAnsi="Times New Roman" w:cs="Times New Roman"/>
          <w:color w:val="000000" w:themeColor="text1"/>
          <w:sz w:val="24"/>
          <w:szCs w:val="24"/>
          <w:lang w:val="en-GB"/>
        </w:rPr>
        <w:t xml:space="preserve"> because </w:t>
      </w:r>
      <w:r w:rsidR="00B6514E" w:rsidRPr="00BA1990">
        <w:rPr>
          <w:rFonts w:ascii="Times New Roman" w:hAnsi="Times New Roman" w:cs="Times New Roman"/>
          <w:color w:val="000000" w:themeColor="text1"/>
          <w:sz w:val="24"/>
          <w:szCs w:val="24"/>
          <w:lang w:val="en-GB"/>
        </w:rPr>
        <w:t xml:space="preserve">they can withstand temperatures as high as 800 °C. </w:t>
      </w:r>
      <w:r w:rsidR="002B0E01" w:rsidRPr="00BA1990">
        <w:rPr>
          <w:rFonts w:ascii="Times New Roman" w:hAnsi="Times New Roman" w:cs="Times New Roman"/>
          <w:color w:val="000000" w:themeColor="text1"/>
          <w:sz w:val="24"/>
          <w:szCs w:val="24"/>
          <w:lang w:val="en-GB"/>
        </w:rPr>
        <w:t xml:space="preserve">The mixed powder was poured into the vials and compacted to half </w:t>
      </w:r>
      <w:r w:rsidR="002F6A95">
        <w:rPr>
          <w:rFonts w:ascii="Times New Roman" w:hAnsi="Times New Roman" w:cs="Times New Roman"/>
          <w:color w:val="000000" w:themeColor="text1"/>
          <w:sz w:val="24"/>
          <w:szCs w:val="24"/>
          <w:lang w:val="en-GB"/>
        </w:rPr>
        <w:t xml:space="preserve">the </w:t>
      </w:r>
      <w:r w:rsidR="002B0E01" w:rsidRPr="00BA1990">
        <w:rPr>
          <w:rFonts w:ascii="Times New Roman" w:hAnsi="Times New Roman" w:cs="Times New Roman"/>
          <w:color w:val="000000" w:themeColor="text1"/>
          <w:sz w:val="24"/>
          <w:szCs w:val="24"/>
          <w:lang w:val="en-GB"/>
        </w:rPr>
        <w:t>initial height</w:t>
      </w:r>
      <w:r w:rsidR="00542BF8" w:rsidRPr="00BA1990">
        <w:rPr>
          <w:rFonts w:ascii="Times New Roman" w:hAnsi="Times New Roman" w:cs="Times New Roman"/>
          <w:color w:val="000000" w:themeColor="text1"/>
          <w:sz w:val="24"/>
          <w:szCs w:val="24"/>
          <w:lang w:val="en-GB"/>
        </w:rPr>
        <w:t xml:space="preserve"> using a steel rod</w:t>
      </w:r>
      <w:r w:rsidR="002B0E01" w:rsidRPr="00BA1990">
        <w:rPr>
          <w:rFonts w:ascii="Times New Roman" w:hAnsi="Times New Roman" w:cs="Times New Roman"/>
          <w:color w:val="000000" w:themeColor="text1"/>
          <w:sz w:val="24"/>
          <w:szCs w:val="24"/>
          <w:lang w:val="en-GB"/>
        </w:rPr>
        <w:t xml:space="preserve">. The </w:t>
      </w:r>
      <w:r w:rsidR="002F6A95" w:rsidRPr="00BA1990">
        <w:rPr>
          <w:rFonts w:ascii="Times New Roman" w:hAnsi="Times New Roman" w:cs="Times New Roman"/>
          <w:color w:val="000000" w:themeColor="text1"/>
          <w:sz w:val="24"/>
          <w:szCs w:val="24"/>
          <w:lang w:val="en-GB"/>
        </w:rPr>
        <w:t>compacted</w:t>
      </w:r>
      <w:r w:rsidR="002B0E01" w:rsidRPr="00BA1990">
        <w:rPr>
          <w:rFonts w:ascii="Times New Roman" w:hAnsi="Times New Roman" w:cs="Times New Roman"/>
          <w:color w:val="000000" w:themeColor="text1"/>
          <w:sz w:val="24"/>
          <w:szCs w:val="24"/>
          <w:lang w:val="en-GB"/>
        </w:rPr>
        <w:t xml:space="preserve"> samples were sintered in a </w:t>
      </w:r>
      <w:proofErr w:type="spellStart"/>
      <w:r w:rsidR="002B0E01" w:rsidRPr="00BA1990">
        <w:rPr>
          <w:rFonts w:ascii="Times New Roman" w:hAnsi="Times New Roman" w:cs="Times New Roman"/>
          <w:color w:val="000000" w:themeColor="text1"/>
          <w:sz w:val="24"/>
          <w:szCs w:val="24"/>
          <w:lang w:val="en-GB"/>
        </w:rPr>
        <w:t>Carbolite</w:t>
      </w:r>
      <w:proofErr w:type="spellEnd"/>
      <w:r w:rsidR="002B0E01" w:rsidRPr="00BA1990">
        <w:rPr>
          <w:rFonts w:ascii="Times New Roman" w:hAnsi="Times New Roman" w:cs="Times New Roman"/>
          <w:color w:val="000000" w:themeColor="text1"/>
          <w:sz w:val="24"/>
          <w:szCs w:val="24"/>
          <w:lang w:val="en-GB"/>
        </w:rPr>
        <w:t xml:space="preserve"> CWF 11/5 muffle furnace capable of a maximum temperature of 1000 °C.</w:t>
      </w:r>
      <w:r w:rsidR="002B0E01" w:rsidRPr="00BA1990">
        <w:rPr>
          <w:rFonts w:ascii="Times New Roman" w:eastAsia="Calibri" w:hAnsi="Times New Roman" w:cs="Times New Roman"/>
          <w:sz w:val="24"/>
          <w:szCs w:val="24"/>
          <w:lang w:val="en-GB"/>
        </w:rPr>
        <w:t xml:space="preserve"> </w:t>
      </w:r>
    </w:p>
    <w:p w:rsidR="00F46820" w:rsidRDefault="00624F63" w:rsidP="000B574B">
      <w:pPr>
        <w:tabs>
          <w:tab w:val="left" w:pos="426"/>
        </w:tabs>
        <w:spacing w:after="0" w:line="360" w:lineRule="auto"/>
        <w:jc w:val="both"/>
        <w:rPr>
          <w:rFonts w:ascii="Times New Roman" w:eastAsia="Calibri" w:hAnsi="Times New Roman" w:cs="Times New Roman"/>
          <w:sz w:val="24"/>
          <w:szCs w:val="24"/>
          <w:lang w:val="en-GB"/>
        </w:rPr>
      </w:pPr>
      <w:r w:rsidRPr="00BA1990">
        <w:rPr>
          <w:rFonts w:ascii="Times New Roman" w:eastAsia="Calibri" w:hAnsi="Times New Roman" w:cs="Times New Roman"/>
          <w:sz w:val="24"/>
          <w:szCs w:val="24"/>
          <w:lang w:val="en-GB"/>
        </w:rPr>
        <w:tab/>
      </w:r>
      <w:r w:rsidR="00F46820" w:rsidRPr="00BA1990">
        <w:rPr>
          <w:rFonts w:ascii="Times New Roman" w:eastAsia="Times New Roman" w:hAnsi="Times New Roman" w:cs="Times New Roman"/>
          <w:sz w:val="24"/>
          <w:szCs w:val="24"/>
          <w:lang w:val="en-GB"/>
        </w:rPr>
        <w:t xml:space="preserve">The </w:t>
      </w:r>
      <w:proofErr w:type="spellStart"/>
      <w:r w:rsidR="00F46820" w:rsidRPr="00BA1990">
        <w:rPr>
          <w:rFonts w:ascii="Times New Roman" w:eastAsia="Times New Roman" w:hAnsi="Times New Roman" w:cs="Times New Roman"/>
          <w:sz w:val="24"/>
          <w:szCs w:val="24"/>
          <w:lang w:val="en-GB"/>
        </w:rPr>
        <w:t>Polytop</w:t>
      </w:r>
      <w:proofErr w:type="spellEnd"/>
      <w:r w:rsidR="00F46820" w:rsidRPr="00BA1990">
        <w:rPr>
          <w:rFonts w:ascii="Times New Roman" w:eastAsia="Times New Roman" w:hAnsi="Times New Roman" w:cs="Times New Roman"/>
          <w:sz w:val="24"/>
          <w:szCs w:val="24"/>
          <w:lang w:val="en-GB"/>
        </w:rPr>
        <w:t xml:space="preserve"> vial</w:t>
      </w:r>
      <w:r w:rsidR="00F46820">
        <w:rPr>
          <w:rFonts w:ascii="Times New Roman" w:eastAsia="Times New Roman" w:hAnsi="Times New Roman" w:cs="Times New Roman"/>
          <w:sz w:val="24"/>
          <w:szCs w:val="24"/>
          <w:lang w:val="en-GB"/>
        </w:rPr>
        <w:t>s</w:t>
      </w:r>
      <w:r w:rsidR="00F46820" w:rsidRPr="00BA1990">
        <w:rPr>
          <w:rFonts w:ascii="Times New Roman" w:eastAsia="Times New Roman" w:hAnsi="Times New Roman" w:cs="Times New Roman"/>
          <w:sz w:val="24"/>
          <w:szCs w:val="24"/>
          <w:lang w:val="en-GB"/>
        </w:rPr>
        <w:t xml:space="preserve"> with the compressed powder</w:t>
      </w:r>
      <w:r w:rsidR="00F46820">
        <w:rPr>
          <w:rFonts w:ascii="Times New Roman" w:eastAsia="Times New Roman" w:hAnsi="Times New Roman" w:cs="Times New Roman"/>
          <w:sz w:val="24"/>
          <w:szCs w:val="24"/>
          <w:lang w:val="en-GB"/>
        </w:rPr>
        <w:t>s</w:t>
      </w:r>
      <w:r w:rsidR="00F46820" w:rsidRPr="00BA1990">
        <w:rPr>
          <w:rFonts w:ascii="Times New Roman" w:eastAsia="Times New Roman" w:hAnsi="Times New Roman" w:cs="Times New Roman"/>
          <w:sz w:val="24"/>
          <w:szCs w:val="24"/>
          <w:lang w:val="en-GB"/>
        </w:rPr>
        <w:t xml:space="preserve"> w</w:t>
      </w:r>
      <w:r w:rsidR="00F46820">
        <w:rPr>
          <w:rFonts w:ascii="Times New Roman" w:eastAsia="Times New Roman" w:hAnsi="Times New Roman" w:cs="Times New Roman"/>
          <w:sz w:val="24"/>
          <w:szCs w:val="24"/>
          <w:lang w:val="en-GB"/>
        </w:rPr>
        <w:t>ere</w:t>
      </w:r>
      <w:r w:rsidR="00F46820" w:rsidRPr="00BA1990">
        <w:rPr>
          <w:rFonts w:ascii="Times New Roman" w:eastAsia="Times New Roman" w:hAnsi="Times New Roman" w:cs="Times New Roman"/>
          <w:sz w:val="24"/>
          <w:szCs w:val="24"/>
          <w:lang w:val="en-GB"/>
        </w:rPr>
        <w:t xml:space="preserve"> placed in the muffle furnace and subjected to the desired </w:t>
      </w:r>
      <w:r w:rsidR="00F46820">
        <w:rPr>
          <w:rFonts w:ascii="Times New Roman" w:eastAsia="Times New Roman" w:hAnsi="Times New Roman" w:cs="Times New Roman"/>
          <w:sz w:val="24"/>
          <w:szCs w:val="24"/>
          <w:lang w:val="en-GB"/>
        </w:rPr>
        <w:t xml:space="preserve">time-temperature </w:t>
      </w:r>
      <w:r w:rsidR="00F46820" w:rsidRPr="00BA1990">
        <w:rPr>
          <w:rFonts w:ascii="Times New Roman" w:eastAsia="Times New Roman" w:hAnsi="Times New Roman" w:cs="Times New Roman"/>
          <w:sz w:val="24"/>
          <w:szCs w:val="24"/>
          <w:lang w:val="en-GB"/>
        </w:rPr>
        <w:t>protocol. A</w:t>
      </w:r>
      <w:r w:rsidR="00F46820">
        <w:rPr>
          <w:rFonts w:ascii="Times New Roman" w:eastAsia="Times New Roman" w:hAnsi="Times New Roman" w:cs="Times New Roman"/>
          <w:sz w:val="24"/>
          <w:szCs w:val="24"/>
          <w:lang w:val="en-GB"/>
        </w:rPr>
        <w:t xml:space="preserve">t the end </w:t>
      </w:r>
      <w:r w:rsidR="00F46820" w:rsidRPr="00BA1990">
        <w:rPr>
          <w:rFonts w:ascii="Times New Roman" w:eastAsia="Times New Roman" w:hAnsi="Times New Roman" w:cs="Times New Roman"/>
          <w:sz w:val="24"/>
          <w:szCs w:val="24"/>
          <w:lang w:val="en-GB"/>
        </w:rPr>
        <w:t xml:space="preserve">of the </w:t>
      </w:r>
      <w:r w:rsidR="00F46820">
        <w:rPr>
          <w:rFonts w:ascii="Times New Roman" w:eastAsia="Times New Roman" w:hAnsi="Times New Roman" w:cs="Times New Roman"/>
          <w:sz w:val="24"/>
          <w:szCs w:val="24"/>
          <w:lang w:val="en-GB"/>
        </w:rPr>
        <w:t>dwell</w:t>
      </w:r>
      <w:r w:rsidR="00F46820" w:rsidRPr="00BA1990">
        <w:rPr>
          <w:rFonts w:ascii="Times New Roman" w:eastAsia="Times New Roman" w:hAnsi="Times New Roman" w:cs="Times New Roman"/>
          <w:sz w:val="24"/>
          <w:szCs w:val="24"/>
          <w:lang w:val="en-GB"/>
        </w:rPr>
        <w:t xml:space="preserve"> time at the chosen soak temperature, the furnace was switched off and the samples allowed to cool </w:t>
      </w:r>
      <w:r w:rsidR="00F46820">
        <w:rPr>
          <w:rFonts w:ascii="Times New Roman" w:eastAsia="Times New Roman" w:hAnsi="Times New Roman" w:cs="Times New Roman"/>
          <w:sz w:val="24"/>
          <w:szCs w:val="24"/>
          <w:lang w:val="en-GB"/>
        </w:rPr>
        <w:t>down freely</w:t>
      </w:r>
      <w:r w:rsidR="00F46820" w:rsidRPr="00BA1990">
        <w:rPr>
          <w:rFonts w:ascii="Times New Roman" w:eastAsia="Times New Roman" w:hAnsi="Times New Roman" w:cs="Times New Roman"/>
          <w:sz w:val="24"/>
          <w:szCs w:val="24"/>
          <w:lang w:val="en-GB"/>
        </w:rPr>
        <w:t>. Th</w:t>
      </w:r>
      <w:r w:rsidR="00F46820">
        <w:rPr>
          <w:rFonts w:ascii="Times New Roman" w:eastAsia="Times New Roman" w:hAnsi="Times New Roman" w:cs="Times New Roman"/>
          <w:sz w:val="24"/>
          <w:szCs w:val="24"/>
          <w:lang w:val="en-GB"/>
        </w:rPr>
        <w:t xml:space="preserve">e foams </w:t>
      </w:r>
      <w:r w:rsidR="00F46820" w:rsidRPr="00BA1990">
        <w:rPr>
          <w:rFonts w:ascii="Times New Roman" w:eastAsia="Times New Roman" w:hAnsi="Times New Roman" w:cs="Times New Roman"/>
          <w:sz w:val="24"/>
          <w:szCs w:val="24"/>
          <w:lang w:val="en-GB"/>
        </w:rPr>
        <w:t xml:space="preserve">were removed from </w:t>
      </w:r>
      <w:r w:rsidR="00F46820">
        <w:rPr>
          <w:rFonts w:ascii="Times New Roman" w:eastAsia="Times New Roman" w:hAnsi="Times New Roman" w:cs="Times New Roman"/>
          <w:sz w:val="24"/>
          <w:szCs w:val="24"/>
          <w:lang w:val="en-GB"/>
        </w:rPr>
        <w:t xml:space="preserve">the furnace when </w:t>
      </w:r>
      <w:r w:rsidR="00F46820" w:rsidRPr="00BA1990">
        <w:rPr>
          <w:rFonts w:ascii="Times New Roman" w:eastAsia="Times New Roman" w:hAnsi="Times New Roman" w:cs="Times New Roman"/>
          <w:sz w:val="24"/>
          <w:szCs w:val="24"/>
          <w:lang w:val="en-GB"/>
        </w:rPr>
        <w:t xml:space="preserve">the temperature dropped to below 250 °C. </w:t>
      </w:r>
      <w:r w:rsidR="00F46820" w:rsidRPr="00BA1990">
        <w:rPr>
          <w:rFonts w:ascii="Times New Roman" w:eastAsia="Calibri" w:hAnsi="Times New Roman" w:cs="Times New Roman"/>
          <w:sz w:val="24"/>
          <w:szCs w:val="24"/>
          <w:lang w:val="en-GB"/>
        </w:rPr>
        <w:t xml:space="preserve">A digital Vernier calliper was used to measure the </w:t>
      </w:r>
      <w:r w:rsidR="00F46820">
        <w:rPr>
          <w:rFonts w:ascii="Times New Roman" w:eastAsia="Calibri" w:hAnsi="Times New Roman" w:cs="Times New Roman"/>
          <w:sz w:val="24"/>
          <w:szCs w:val="24"/>
          <w:lang w:val="en-GB"/>
        </w:rPr>
        <w:t xml:space="preserve">foam </w:t>
      </w:r>
      <w:r w:rsidR="00F46820" w:rsidRPr="00BA1990">
        <w:rPr>
          <w:rFonts w:ascii="Times New Roman" w:eastAsia="Calibri" w:hAnsi="Times New Roman" w:cs="Times New Roman"/>
          <w:sz w:val="24"/>
          <w:szCs w:val="24"/>
          <w:lang w:val="en-GB"/>
        </w:rPr>
        <w:t>height and diameter before and after the completion of the foaming process.</w:t>
      </w:r>
    </w:p>
    <w:p w:rsidR="004F36B8" w:rsidRPr="00BA1990" w:rsidRDefault="00F46820" w:rsidP="000B574B">
      <w:pPr>
        <w:tabs>
          <w:tab w:val="left" w:pos="426"/>
        </w:tabs>
        <w:spacing w:after="0" w:line="36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ab/>
      </w:r>
      <w:r w:rsidR="005A2699" w:rsidRPr="00BA1990">
        <w:rPr>
          <w:rFonts w:ascii="Times New Roman" w:eastAsia="Calibri" w:hAnsi="Times New Roman" w:cs="Times New Roman"/>
          <w:sz w:val="24"/>
          <w:szCs w:val="24"/>
          <w:lang w:val="en-GB"/>
        </w:rPr>
        <w:t xml:space="preserve">The optimum conditions for the preparation of low-density glass foams were determined using a Design of Experiment (DOE) approach. </w:t>
      </w:r>
      <w:r w:rsidR="004F36B8" w:rsidRPr="00BA1990">
        <w:rPr>
          <w:rFonts w:ascii="Times New Roman" w:eastAsia="Calibri" w:hAnsi="Times New Roman" w:cs="Times New Roman"/>
          <w:sz w:val="24"/>
          <w:szCs w:val="24"/>
          <w:lang w:val="en-GB"/>
        </w:rPr>
        <w:t>The main variables investigated included the amorphous silica particle size (90</w:t>
      </w:r>
      <w:r w:rsidR="007C7A77" w:rsidRPr="00BA1990">
        <w:rPr>
          <w:rFonts w:ascii="Times New Roman" w:eastAsia="Calibri" w:hAnsi="Times New Roman" w:cs="Times New Roman"/>
          <w:sz w:val="24"/>
          <w:szCs w:val="24"/>
          <w:lang w:val="en-GB"/>
        </w:rPr>
        <w:t xml:space="preserve"> -</w:t>
      </w:r>
      <w:r w:rsidR="004F36B8" w:rsidRPr="00BA1990">
        <w:rPr>
          <w:rFonts w:ascii="Times New Roman" w:eastAsia="Calibri" w:hAnsi="Times New Roman" w:cs="Times New Roman"/>
          <w:sz w:val="24"/>
          <w:szCs w:val="24"/>
          <w:lang w:val="en-GB"/>
        </w:rPr>
        <w:t> </w:t>
      </w:r>
      <w:r w:rsidR="007C7A77" w:rsidRPr="00BA1990">
        <w:rPr>
          <w:rFonts w:ascii="Times New Roman" w:eastAsia="Calibri" w:hAnsi="Times New Roman" w:cs="Times New Roman"/>
          <w:sz w:val="24"/>
          <w:szCs w:val="24"/>
          <w:lang w:val="en-GB"/>
        </w:rPr>
        <w:t xml:space="preserve">4 </w:t>
      </w:r>
      <w:r w:rsidR="004F36B8" w:rsidRPr="00BA1990">
        <w:rPr>
          <w:rFonts w:ascii="Times New Roman" w:eastAsia="Calibri" w:hAnsi="Times New Roman" w:cs="Times New Roman"/>
          <w:sz w:val="24"/>
          <w:szCs w:val="24"/>
          <w:lang w:val="en-GB"/>
        </w:rPr>
        <w:t xml:space="preserve">μm and 250–90 μm); the mixture composition; the initial furnace temperature (25 or 120 </w:t>
      </w:r>
      <w:r w:rsidR="004F36B8" w:rsidRPr="00BA1990">
        <w:rPr>
          <w:rFonts w:ascii="Times New Roman" w:eastAsia="Calibri" w:hAnsi="Times New Roman" w:cs="Times New Roman"/>
          <w:sz w:val="24"/>
          <w:szCs w:val="24"/>
          <w:lang w:val="en-GB"/>
        </w:rPr>
        <w:sym w:font="Symbol" w:char="F0B0"/>
      </w:r>
      <w:r w:rsidR="004F36B8" w:rsidRPr="00BA1990">
        <w:rPr>
          <w:rFonts w:ascii="Times New Roman" w:eastAsia="Calibri" w:hAnsi="Times New Roman" w:cs="Times New Roman"/>
          <w:sz w:val="24"/>
          <w:szCs w:val="24"/>
          <w:lang w:val="en-GB"/>
        </w:rPr>
        <w:t xml:space="preserve">C), the </w:t>
      </w:r>
      <w:r w:rsidR="00BF766A">
        <w:rPr>
          <w:rFonts w:ascii="Times New Roman" w:eastAsia="Calibri" w:hAnsi="Times New Roman" w:cs="Times New Roman"/>
          <w:sz w:val="24"/>
          <w:szCs w:val="24"/>
          <w:lang w:val="en-GB"/>
        </w:rPr>
        <w:t xml:space="preserve">nominal </w:t>
      </w:r>
      <w:r w:rsidR="004F36B8" w:rsidRPr="00BA1990">
        <w:rPr>
          <w:rFonts w:ascii="Times New Roman" w:eastAsia="Calibri" w:hAnsi="Times New Roman" w:cs="Times New Roman"/>
          <w:sz w:val="24"/>
          <w:szCs w:val="24"/>
          <w:lang w:val="en-GB"/>
        </w:rPr>
        <w:t xml:space="preserve">heating rate (6, 10, 19 and 30 °C/min); the final </w:t>
      </w:r>
      <w:r w:rsidR="00323430">
        <w:rPr>
          <w:rFonts w:ascii="Times New Roman" w:eastAsia="Calibri" w:hAnsi="Times New Roman" w:cs="Times New Roman"/>
          <w:sz w:val="24"/>
          <w:szCs w:val="24"/>
          <w:lang w:val="en-GB"/>
        </w:rPr>
        <w:t>sintering</w:t>
      </w:r>
      <w:r w:rsidR="004F36B8" w:rsidRPr="00BA1990">
        <w:rPr>
          <w:rFonts w:ascii="Times New Roman" w:eastAsia="Calibri" w:hAnsi="Times New Roman" w:cs="Times New Roman"/>
          <w:sz w:val="24"/>
          <w:szCs w:val="24"/>
          <w:lang w:val="en-GB"/>
        </w:rPr>
        <w:t xml:space="preserve"> temperature (450, 480, 500, 520 and 550 </w:t>
      </w:r>
      <w:r w:rsidR="004F36B8" w:rsidRPr="00BA1990">
        <w:rPr>
          <w:rFonts w:ascii="Times New Roman" w:eastAsia="Calibri" w:hAnsi="Times New Roman" w:cs="Times New Roman"/>
          <w:sz w:val="24"/>
          <w:szCs w:val="24"/>
          <w:lang w:val="en-GB"/>
        </w:rPr>
        <w:sym w:font="Symbol" w:char="F0B0"/>
      </w:r>
      <w:r w:rsidR="004F36B8" w:rsidRPr="00BA1990">
        <w:rPr>
          <w:rFonts w:ascii="Times New Roman" w:eastAsia="Calibri" w:hAnsi="Times New Roman" w:cs="Times New Roman"/>
          <w:sz w:val="24"/>
          <w:szCs w:val="24"/>
          <w:lang w:val="en-GB"/>
        </w:rPr>
        <w:t>C), and the d</w:t>
      </w:r>
      <w:r w:rsidR="00323430">
        <w:rPr>
          <w:rFonts w:ascii="Times New Roman" w:eastAsia="Calibri" w:hAnsi="Times New Roman" w:cs="Times New Roman"/>
          <w:sz w:val="24"/>
          <w:szCs w:val="24"/>
          <w:lang w:val="en-GB"/>
        </w:rPr>
        <w:t>well time at</w:t>
      </w:r>
      <w:r w:rsidR="004F36B8" w:rsidRPr="00BA1990">
        <w:rPr>
          <w:rFonts w:ascii="Times New Roman" w:eastAsia="Calibri" w:hAnsi="Times New Roman" w:cs="Times New Roman"/>
          <w:sz w:val="24"/>
          <w:szCs w:val="24"/>
          <w:lang w:val="en-GB"/>
        </w:rPr>
        <w:t xml:space="preserve"> th</w:t>
      </w:r>
      <w:r w:rsidR="00323430">
        <w:rPr>
          <w:rFonts w:ascii="Times New Roman" w:eastAsia="Calibri" w:hAnsi="Times New Roman" w:cs="Times New Roman"/>
          <w:sz w:val="24"/>
          <w:szCs w:val="24"/>
          <w:lang w:val="en-GB"/>
        </w:rPr>
        <w:t>is</w:t>
      </w:r>
      <w:r w:rsidR="004F36B8" w:rsidRPr="00BA1990">
        <w:rPr>
          <w:rFonts w:ascii="Times New Roman" w:eastAsia="Calibri" w:hAnsi="Times New Roman" w:cs="Times New Roman"/>
          <w:sz w:val="24"/>
          <w:szCs w:val="24"/>
          <w:lang w:val="en-GB"/>
        </w:rPr>
        <w:t xml:space="preserve"> </w:t>
      </w:r>
      <w:r w:rsidR="004F36B8" w:rsidRPr="00BA1990">
        <w:rPr>
          <w:rFonts w:ascii="Times New Roman" w:eastAsia="Calibri" w:hAnsi="Times New Roman" w:cs="Times New Roman"/>
          <w:sz w:val="24"/>
          <w:szCs w:val="24"/>
          <w:lang w:val="en-GB"/>
        </w:rPr>
        <w:lastRenderedPageBreak/>
        <w:t xml:space="preserve">temperature (15 or 30 min). Detail of </w:t>
      </w:r>
      <w:r w:rsidR="005A2699" w:rsidRPr="00BA1990">
        <w:rPr>
          <w:rFonts w:ascii="Times New Roman" w:eastAsia="Calibri" w:hAnsi="Times New Roman" w:cs="Times New Roman"/>
          <w:sz w:val="24"/>
          <w:szCs w:val="24"/>
          <w:lang w:val="en-GB"/>
        </w:rPr>
        <w:t>the methods employed a</w:t>
      </w:r>
      <w:r w:rsidR="004F36B8" w:rsidRPr="00BA1990">
        <w:rPr>
          <w:rFonts w:ascii="Times New Roman" w:eastAsia="Calibri" w:hAnsi="Times New Roman" w:cs="Times New Roman"/>
          <w:sz w:val="24"/>
          <w:szCs w:val="24"/>
          <w:lang w:val="en-GB"/>
        </w:rPr>
        <w:t>nd the results obtained a</w:t>
      </w:r>
      <w:r w:rsidR="005A2699" w:rsidRPr="00BA1990">
        <w:rPr>
          <w:rFonts w:ascii="Times New Roman" w:eastAsia="Calibri" w:hAnsi="Times New Roman" w:cs="Times New Roman"/>
          <w:sz w:val="24"/>
          <w:szCs w:val="24"/>
          <w:lang w:val="en-GB"/>
        </w:rPr>
        <w:t>re pres</w:t>
      </w:r>
      <w:r w:rsidR="004F36B8" w:rsidRPr="00BA1990">
        <w:rPr>
          <w:rFonts w:ascii="Times New Roman" w:eastAsia="Calibri" w:hAnsi="Times New Roman" w:cs="Times New Roman"/>
          <w:sz w:val="24"/>
          <w:szCs w:val="24"/>
          <w:lang w:val="en-GB"/>
        </w:rPr>
        <w:t>ented elsewhere</w:t>
      </w:r>
      <w:r w:rsidR="002F6A95">
        <w:rPr>
          <w:rFonts w:ascii="Times New Roman" w:eastAsia="Calibri" w:hAnsi="Times New Roman" w:cs="Times New Roman"/>
          <w:sz w:val="24"/>
          <w:szCs w:val="24"/>
          <w:lang w:val="en-GB"/>
        </w:rPr>
        <w:t xml:space="preserve"> </w:t>
      </w:r>
      <w:r w:rsidR="00562D15">
        <w:rPr>
          <w:rFonts w:ascii="Times New Roman" w:eastAsia="Calibri" w:hAnsi="Times New Roman" w:cs="Times New Roman"/>
          <w:sz w:val="24"/>
          <w:szCs w:val="24"/>
          <w:lang w:val="en-GB"/>
        </w:rPr>
        <w:fldChar w:fldCharType="begin"/>
      </w:r>
      <w:r w:rsidR="001726A8">
        <w:rPr>
          <w:rFonts w:ascii="Times New Roman" w:eastAsia="Calibri" w:hAnsi="Times New Roman" w:cs="Times New Roman"/>
          <w:sz w:val="24"/>
          <w:szCs w:val="24"/>
          <w:lang w:val="en-GB"/>
        </w:rPr>
        <w:instrText xml:space="preserve"> ADDIN EN.CITE &lt;EndNote&gt;&lt;Cite&gt;&lt;Author&gt;Deysel&lt;/Author&gt;&lt;Year&gt;2019&lt;/Year&gt;&lt;RecNum&gt;4975&lt;/RecNum&gt;&lt;DisplayText&gt;[20]&lt;/DisplayText&gt;&lt;record&gt;&lt;rec-number&gt;4975&lt;/rec-number&gt;&lt;foreign-keys&gt;&lt;key app="EN" db-id="50wxdpzd9vd5r7e9t5b595djrfpttrxw9avp" timestamp="1580661659"&gt;4975&lt;/key&gt;&lt;/foreign-keys&gt;&lt;ref-type name="Report"&gt;27&lt;/ref-type&gt;&lt;contributors&gt;&lt;authors&gt;&lt;author&gt;Deysel, H.&lt;/author&gt;&lt;/authors&gt;&lt;/contributors&gt;&lt;titles&gt;&lt;title&gt;Synthesis and optimisation of silica foam from amorphous silica and waterglass&lt;/title&gt;&lt;/titles&gt;&lt;number&gt;CSC Report 2019&lt;/number&gt;&lt;dates&gt;&lt;year&gt;2019&lt;/year&gt;&lt;/dates&gt;&lt;pub-location&gt;Pretoria&lt;/pub-location&gt;&lt;publisher&gt;CSC411 Report: Department of Chemical Engineering, University of Pretoria&lt;/publisher&gt;&lt;urls&gt;&lt;/urls&gt;&lt;/record&gt;&lt;/Cite&gt;&lt;/EndNote&gt;</w:instrText>
      </w:r>
      <w:r w:rsidR="00562D15">
        <w:rPr>
          <w:rFonts w:ascii="Times New Roman" w:eastAsia="Calibri" w:hAnsi="Times New Roman" w:cs="Times New Roman"/>
          <w:sz w:val="24"/>
          <w:szCs w:val="24"/>
          <w:lang w:val="en-GB"/>
        </w:rPr>
        <w:fldChar w:fldCharType="separate"/>
      </w:r>
      <w:r w:rsidR="001726A8">
        <w:rPr>
          <w:rFonts w:ascii="Times New Roman" w:eastAsia="Calibri" w:hAnsi="Times New Roman" w:cs="Times New Roman"/>
          <w:noProof/>
          <w:sz w:val="24"/>
          <w:szCs w:val="24"/>
          <w:lang w:val="en-GB"/>
        </w:rPr>
        <w:t>[20]</w:t>
      </w:r>
      <w:r w:rsidR="00562D15">
        <w:rPr>
          <w:rFonts w:ascii="Times New Roman" w:eastAsia="Calibri" w:hAnsi="Times New Roman" w:cs="Times New Roman"/>
          <w:sz w:val="24"/>
          <w:szCs w:val="24"/>
          <w:lang w:val="en-GB"/>
        </w:rPr>
        <w:fldChar w:fldCharType="end"/>
      </w:r>
      <w:r w:rsidR="004F36B8" w:rsidRPr="00BA1990">
        <w:rPr>
          <w:rFonts w:ascii="Times New Roman" w:eastAsia="Calibri" w:hAnsi="Times New Roman" w:cs="Times New Roman"/>
          <w:sz w:val="24"/>
          <w:szCs w:val="24"/>
          <w:lang w:val="en-GB"/>
        </w:rPr>
        <w:t xml:space="preserve">. </w:t>
      </w:r>
      <w:r w:rsidR="0057460E">
        <w:rPr>
          <w:rFonts w:ascii="Times New Roman" w:eastAsia="Calibri" w:hAnsi="Times New Roman" w:cs="Times New Roman"/>
          <w:sz w:val="24"/>
          <w:szCs w:val="24"/>
          <w:lang w:val="en-GB"/>
        </w:rPr>
        <w:t>Analysis of the re</w:t>
      </w:r>
      <w:r w:rsidR="00F2286E">
        <w:rPr>
          <w:rFonts w:ascii="Times New Roman" w:eastAsia="Calibri" w:hAnsi="Times New Roman" w:cs="Times New Roman"/>
          <w:sz w:val="24"/>
          <w:szCs w:val="24"/>
          <w:lang w:val="en-GB"/>
        </w:rPr>
        <w:t xml:space="preserve">sults showed that </w:t>
      </w:r>
      <w:r w:rsidR="007C7A77">
        <w:rPr>
          <w:rFonts w:ascii="Times New Roman" w:eastAsia="Calibri" w:hAnsi="Times New Roman" w:cs="Times New Roman"/>
          <w:sz w:val="24"/>
          <w:szCs w:val="24"/>
          <w:lang w:val="en-GB"/>
        </w:rPr>
        <w:t xml:space="preserve">the </w:t>
      </w:r>
      <w:r w:rsidR="00F2286E">
        <w:rPr>
          <w:rFonts w:ascii="Times New Roman" w:eastAsia="Calibri" w:hAnsi="Times New Roman" w:cs="Times New Roman"/>
          <w:sz w:val="24"/>
          <w:szCs w:val="24"/>
          <w:lang w:val="en-GB"/>
        </w:rPr>
        <w:t>particle size</w:t>
      </w:r>
      <w:r w:rsidR="007C7A77">
        <w:rPr>
          <w:rFonts w:ascii="Times New Roman" w:eastAsia="Calibri" w:hAnsi="Times New Roman" w:cs="Times New Roman"/>
          <w:sz w:val="24"/>
          <w:szCs w:val="24"/>
          <w:lang w:val="en-GB"/>
        </w:rPr>
        <w:t>s</w:t>
      </w:r>
      <w:r w:rsidR="00323430">
        <w:rPr>
          <w:rFonts w:ascii="Times New Roman" w:eastAsia="Calibri" w:hAnsi="Times New Roman" w:cs="Times New Roman"/>
          <w:sz w:val="24"/>
          <w:szCs w:val="24"/>
          <w:lang w:val="en-GB"/>
        </w:rPr>
        <w:t xml:space="preserve">, </w:t>
      </w:r>
      <w:r w:rsidR="007C7A77">
        <w:rPr>
          <w:rFonts w:ascii="Times New Roman" w:eastAsia="Calibri" w:hAnsi="Times New Roman" w:cs="Times New Roman"/>
          <w:sz w:val="24"/>
          <w:szCs w:val="24"/>
          <w:lang w:val="en-GB"/>
        </w:rPr>
        <w:t xml:space="preserve">initial </w:t>
      </w:r>
      <w:r w:rsidR="0057460E">
        <w:rPr>
          <w:rFonts w:ascii="Times New Roman" w:eastAsia="Calibri" w:hAnsi="Times New Roman" w:cs="Times New Roman"/>
          <w:sz w:val="24"/>
          <w:szCs w:val="24"/>
          <w:lang w:val="en-GB"/>
        </w:rPr>
        <w:t>temperature</w:t>
      </w:r>
      <w:r w:rsidR="007C7A77">
        <w:rPr>
          <w:rFonts w:ascii="Times New Roman" w:eastAsia="Calibri" w:hAnsi="Times New Roman" w:cs="Times New Roman"/>
          <w:sz w:val="24"/>
          <w:szCs w:val="24"/>
          <w:lang w:val="en-GB"/>
        </w:rPr>
        <w:t>s,</w:t>
      </w:r>
      <w:r w:rsidR="00323430">
        <w:rPr>
          <w:rFonts w:ascii="Times New Roman" w:eastAsia="Calibri" w:hAnsi="Times New Roman" w:cs="Times New Roman"/>
          <w:sz w:val="24"/>
          <w:szCs w:val="24"/>
          <w:lang w:val="en-GB"/>
        </w:rPr>
        <w:t xml:space="preserve"> and the dwell time</w:t>
      </w:r>
      <w:r w:rsidR="0057460E">
        <w:rPr>
          <w:rFonts w:ascii="Times New Roman" w:eastAsia="Calibri" w:hAnsi="Times New Roman" w:cs="Times New Roman"/>
          <w:sz w:val="24"/>
          <w:szCs w:val="24"/>
          <w:lang w:val="en-GB"/>
        </w:rPr>
        <w:t xml:space="preserve">s considered presently had </w:t>
      </w:r>
      <w:r w:rsidR="00F2286E">
        <w:rPr>
          <w:rFonts w:ascii="Times New Roman" w:eastAsia="Calibri" w:hAnsi="Times New Roman" w:cs="Times New Roman"/>
          <w:sz w:val="24"/>
          <w:szCs w:val="24"/>
          <w:lang w:val="en-GB"/>
        </w:rPr>
        <w:t xml:space="preserve">almost </w:t>
      </w:r>
      <w:r w:rsidR="0057460E">
        <w:rPr>
          <w:rFonts w:ascii="Times New Roman" w:eastAsia="Calibri" w:hAnsi="Times New Roman" w:cs="Times New Roman"/>
          <w:sz w:val="24"/>
          <w:szCs w:val="24"/>
          <w:lang w:val="en-GB"/>
        </w:rPr>
        <w:t>no effect on the final glass properties. Therefore</w:t>
      </w:r>
      <w:r w:rsidR="004F36B8" w:rsidRPr="00BA1990">
        <w:rPr>
          <w:rFonts w:ascii="Times New Roman" w:eastAsia="Calibri" w:hAnsi="Times New Roman" w:cs="Times New Roman"/>
          <w:sz w:val="24"/>
          <w:szCs w:val="24"/>
          <w:lang w:val="en-GB"/>
        </w:rPr>
        <w:t xml:space="preserve">, only the main findings </w:t>
      </w:r>
      <w:r w:rsidR="0057460E">
        <w:rPr>
          <w:rFonts w:ascii="Times New Roman" w:eastAsia="Calibri" w:hAnsi="Times New Roman" w:cs="Times New Roman"/>
          <w:sz w:val="24"/>
          <w:szCs w:val="24"/>
          <w:lang w:val="en-GB"/>
        </w:rPr>
        <w:t xml:space="preserve">relevant to the effect of the remaining process parameters </w:t>
      </w:r>
      <w:r w:rsidR="005A2699" w:rsidRPr="00BA1990">
        <w:rPr>
          <w:rFonts w:ascii="Times New Roman" w:eastAsia="Calibri" w:hAnsi="Times New Roman" w:cs="Times New Roman"/>
          <w:sz w:val="24"/>
          <w:szCs w:val="24"/>
          <w:lang w:val="en-GB"/>
        </w:rPr>
        <w:t xml:space="preserve">are </w:t>
      </w:r>
      <w:r w:rsidR="00323430">
        <w:rPr>
          <w:rFonts w:ascii="Times New Roman" w:eastAsia="Calibri" w:hAnsi="Times New Roman" w:cs="Times New Roman"/>
          <w:sz w:val="24"/>
          <w:szCs w:val="24"/>
          <w:lang w:val="en-GB"/>
        </w:rPr>
        <w:t xml:space="preserve">discussed </w:t>
      </w:r>
      <w:r w:rsidR="0057460E">
        <w:rPr>
          <w:rFonts w:ascii="Times New Roman" w:eastAsia="Calibri" w:hAnsi="Times New Roman" w:cs="Times New Roman"/>
          <w:sz w:val="24"/>
          <w:szCs w:val="24"/>
          <w:lang w:val="en-GB"/>
        </w:rPr>
        <w:t>below</w:t>
      </w:r>
      <w:r w:rsidR="005A2699" w:rsidRPr="00BA1990">
        <w:rPr>
          <w:rFonts w:ascii="Times New Roman" w:eastAsia="Calibri" w:hAnsi="Times New Roman" w:cs="Times New Roman"/>
          <w:sz w:val="24"/>
          <w:szCs w:val="24"/>
          <w:lang w:val="en-GB"/>
        </w:rPr>
        <w:t xml:space="preserve">. </w:t>
      </w:r>
    </w:p>
    <w:p w:rsidR="00240063" w:rsidRPr="00BA1990" w:rsidRDefault="00624F63" w:rsidP="00F46820">
      <w:pPr>
        <w:tabs>
          <w:tab w:val="left" w:pos="426"/>
          <w:tab w:val="center" w:pos="4536"/>
          <w:tab w:val="right" w:pos="8931"/>
        </w:tabs>
        <w:spacing w:after="0" w:line="360" w:lineRule="auto"/>
        <w:jc w:val="both"/>
        <w:rPr>
          <w:rFonts w:ascii="Times New Roman" w:hAnsi="Times New Roman" w:cs="Times New Roman"/>
          <w:color w:val="000000" w:themeColor="text1"/>
          <w:sz w:val="24"/>
          <w:szCs w:val="24"/>
          <w:lang w:val="en-GB"/>
        </w:rPr>
      </w:pPr>
      <w:r w:rsidRPr="00BA1990">
        <w:rPr>
          <w:rFonts w:ascii="Times New Roman" w:eastAsia="Times New Roman" w:hAnsi="Times New Roman" w:cs="Times New Roman"/>
          <w:sz w:val="24"/>
          <w:szCs w:val="24"/>
          <w:lang w:val="en-GB"/>
        </w:rPr>
        <w:tab/>
      </w:r>
      <w:r w:rsidR="00F46820">
        <w:rPr>
          <w:rFonts w:ascii="Times New Roman" w:eastAsia="Times New Roman" w:hAnsi="Times New Roman" w:cs="Times New Roman"/>
          <w:sz w:val="24"/>
          <w:szCs w:val="24"/>
          <w:lang w:val="en-GB"/>
        </w:rPr>
        <w:t xml:space="preserve">Once </w:t>
      </w:r>
      <w:r w:rsidR="00240063" w:rsidRPr="00BA1990">
        <w:rPr>
          <w:rFonts w:ascii="Times New Roman" w:eastAsia="Calibri" w:hAnsi="Times New Roman" w:cs="Times New Roman"/>
          <w:sz w:val="24"/>
          <w:szCs w:val="24"/>
          <w:lang w:val="en-GB"/>
        </w:rPr>
        <w:t>a promising foam formulation</w:t>
      </w:r>
      <w:r w:rsidR="00BF766A">
        <w:rPr>
          <w:rFonts w:ascii="Times New Roman" w:eastAsia="Calibri" w:hAnsi="Times New Roman" w:cs="Times New Roman"/>
          <w:sz w:val="24"/>
          <w:szCs w:val="24"/>
          <w:lang w:val="en-GB"/>
        </w:rPr>
        <w:t xml:space="preserve"> and </w:t>
      </w:r>
      <w:r w:rsidR="00240063" w:rsidRPr="00BA1990">
        <w:rPr>
          <w:rFonts w:ascii="Times New Roman" w:eastAsia="Calibri" w:hAnsi="Times New Roman" w:cs="Times New Roman"/>
          <w:sz w:val="24"/>
          <w:szCs w:val="24"/>
          <w:lang w:val="en-GB"/>
        </w:rPr>
        <w:t>its associated preparation procedure w</w:t>
      </w:r>
      <w:r w:rsidR="00D333F5">
        <w:rPr>
          <w:rFonts w:ascii="Times New Roman" w:eastAsia="Calibri" w:hAnsi="Times New Roman" w:cs="Times New Roman"/>
          <w:sz w:val="24"/>
          <w:szCs w:val="24"/>
          <w:lang w:val="en-GB"/>
        </w:rPr>
        <w:t>ere</w:t>
      </w:r>
      <w:r w:rsidR="00240063" w:rsidRPr="00BA1990">
        <w:rPr>
          <w:rFonts w:ascii="Times New Roman" w:eastAsia="Calibri" w:hAnsi="Times New Roman" w:cs="Times New Roman"/>
          <w:sz w:val="24"/>
          <w:szCs w:val="24"/>
          <w:lang w:val="en-GB"/>
        </w:rPr>
        <w:t xml:space="preserve"> identified, </w:t>
      </w:r>
      <w:r w:rsidR="00240063" w:rsidRPr="00BA1990">
        <w:rPr>
          <w:rFonts w:ascii="Times New Roman" w:hAnsi="Times New Roman" w:cs="Times New Roman"/>
          <w:color w:val="000000" w:themeColor="text1"/>
          <w:sz w:val="24"/>
          <w:szCs w:val="24"/>
          <w:lang w:val="en-GB"/>
        </w:rPr>
        <w:t xml:space="preserve">a steel mould was used to produce larger foam bricks measuring 110 mm </w:t>
      </w:r>
      <w:r w:rsidR="00240063" w:rsidRPr="00BA1990">
        <w:rPr>
          <w:rFonts w:ascii="Times New Roman" w:hAnsi="Times New Roman" w:cs="Times New Roman"/>
          <w:color w:val="000000" w:themeColor="text1"/>
          <w:sz w:val="24"/>
          <w:szCs w:val="24"/>
          <w:lang w:val="en-GB"/>
        </w:rPr>
        <w:sym w:font="Symbol" w:char="F0B4"/>
      </w:r>
      <w:r w:rsidR="00240063" w:rsidRPr="00BA1990">
        <w:rPr>
          <w:rFonts w:ascii="Times New Roman" w:hAnsi="Times New Roman" w:cs="Times New Roman"/>
          <w:color w:val="000000" w:themeColor="text1"/>
          <w:sz w:val="24"/>
          <w:szCs w:val="24"/>
          <w:lang w:val="en-GB"/>
        </w:rPr>
        <w:t xml:space="preserve"> 45 mm </w:t>
      </w:r>
      <w:r w:rsidR="00240063" w:rsidRPr="00BA1990">
        <w:rPr>
          <w:rFonts w:ascii="Times New Roman" w:hAnsi="Times New Roman" w:cs="Times New Roman"/>
          <w:color w:val="000000" w:themeColor="text1"/>
          <w:sz w:val="24"/>
          <w:szCs w:val="24"/>
          <w:lang w:val="en-GB"/>
        </w:rPr>
        <w:sym w:font="Symbol" w:char="F0B4"/>
      </w:r>
      <w:r w:rsidR="00240063" w:rsidRPr="00BA1990">
        <w:rPr>
          <w:rFonts w:ascii="Times New Roman" w:hAnsi="Times New Roman" w:cs="Times New Roman"/>
          <w:color w:val="000000" w:themeColor="text1"/>
          <w:sz w:val="24"/>
          <w:szCs w:val="24"/>
          <w:lang w:val="en-GB"/>
        </w:rPr>
        <w:t xml:space="preserve"> 40 mm.</w:t>
      </w:r>
    </w:p>
    <w:p w:rsidR="00240063" w:rsidRPr="00BA1990" w:rsidRDefault="00240063" w:rsidP="000B574B">
      <w:pPr>
        <w:tabs>
          <w:tab w:val="left" w:pos="426"/>
        </w:tabs>
        <w:spacing w:after="0" w:line="360" w:lineRule="auto"/>
        <w:jc w:val="both"/>
        <w:rPr>
          <w:rFonts w:ascii="Times New Roman" w:hAnsi="Times New Roman" w:cs="Times New Roman"/>
          <w:color w:val="000000" w:themeColor="text1"/>
          <w:sz w:val="24"/>
          <w:szCs w:val="24"/>
          <w:lang w:val="en-GB"/>
        </w:rPr>
      </w:pPr>
    </w:p>
    <w:p w:rsidR="00240063" w:rsidRPr="00122E00" w:rsidRDefault="00240063" w:rsidP="000B574B">
      <w:pPr>
        <w:pStyle w:val="Els-body-text"/>
        <w:tabs>
          <w:tab w:val="left" w:pos="426"/>
        </w:tabs>
        <w:spacing w:line="360" w:lineRule="auto"/>
        <w:ind w:firstLine="0"/>
        <w:rPr>
          <w:b/>
          <w:i/>
          <w:color w:val="000000" w:themeColor="text1"/>
          <w:sz w:val="24"/>
          <w:szCs w:val="24"/>
          <w:lang w:val="en-GB"/>
        </w:rPr>
      </w:pPr>
      <w:r w:rsidRPr="00122E00">
        <w:rPr>
          <w:b/>
          <w:i/>
          <w:color w:val="000000" w:themeColor="text1"/>
          <w:sz w:val="24"/>
          <w:szCs w:val="24"/>
          <w:lang w:val="en-GB"/>
        </w:rPr>
        <w:t>Characterisation</w:t>
      </w:r>
    </w:p>
    <w:p w:rsidR="00240063" w:rsidRPr="00BA1990" w:rsidRDefault="0057460E" w:rsidP="000B574B">
      <w:pPr>
        <w:tabs>
          <w:tab w:val="left" w:pos="426"/>
          <w:tab w:val="center" w:pos="4536"/>
          <w:tab w:val="right" w:pos="8931"/>
        </w:tabs>
        <w:spacing w:after="0" w:line="360" w:lineRule="auto"/>
        <w:jc w:val="both"/>
        <w:rPr>
          <w:rFonts w:ascii="Times New Roman" w:hAnsi="Times New Roman" w:cs="Times New Roman"/>
          <w:color w:val="000000" w:themeColor="text1"/>
          <w:sz w:val="24"/>
          <w:szCs w:val="24"/>
          <w:lang w:val="en-GB"/>
        </w:rPr>
      </w:pPr>
      <w:r>
        <w:rPr>
          <w:rFonts w:ascii="Times New Roman" w:eastAsia="Calibri" w:hAnsi="Times New Roman" w:cs="Times New Roman"/>
          <w:b/>
          <w:sz w:val="24"/>
          <w:szCs w:val="24"/>
          <w:lang w:val="en-GB"/>
        </w:rPr>
        <w:t>Foam d</w:t>
      </w:r>
      <w:r w:rsidR="00240063" w:rsidRPr="00BA1990">
        <w:rPr>
          <w:rFonts w:ascii="Times New Roman" w:eastAsia="Calibri" w:hAnsi="Times New Roman" w:cs="Times New Roman"/>
          <w:b/>
          <w:sz w:val="24"/>
          <w:szCs w:val="24"/>
          <w:lang w:val="en-GB"/>
        </w:rPr>
        <w:t>ensity and compressi</w:t>
      </w:r>
      <w:r>
        <w:rPr>
          <w:rFonts w:ascii="Times New Roman" w:eastAsia="Calibri" w:hAnsi="Times New Roman" w:cs="Times New Roman"/>
          <w:b/>
          <w:sz w:val="24"/>
          <w:szCs w:val="24"/>
          <w:lang w:val="en-GB"/>
        </w:rPr>
        <w:t>ve</w:t>
      </w:r>
      <w:r w:rsidR="00240063" w:rsidRPr="00BA1990">
        <w:rPr>
          <w:rFonts w:ascii="Times New Roman" w:eastAsia="Calibri" w:hAnsi="Times New Roman" w:cs="Times New Roman"/>
          <w:b/>
          <w:sz w:val="24"/>
          <w:szCs w:val="24"/>
          <w:lang w:val="en-GB"/>
        </w:rPr>
        <w:t xml:space="preserve"> strength.</w:t>
      </w:r>
      <w:r w:rsidR="00240063" w:rsidRPr="00BA1990">
        <w:rPr>
          <w:rFonts w:ascii="Times New Roman" w:eastAsia="Calibri" w:hAnsi="Times New Roman" w:cs="Times New Roman"/>
          <w:sz w:val="24"/>
          <w:szCs w:val="24"/>
          <w:lang w:val="en-GB"/>
        </w:rPr>
        <w:t xml:space="preserve"> </w:t>
      </w:r>
      <w:r w:rsidR="00240063" w:rsidRPr="00BA1990">
        <w:rPr>
          <w:rFonts w:ascii="Times New Roman" w:eastAsia="Calibri" w:hAnsi="Times New Roman" w:cs="Times New Roman"/>
          <w:sz w:val="24"/>
          <w:szCs w:val="24"/>
          <w:lang w:val="en-GB"/>
        </w:rPr>
        <w:tab/>
      </w:r>
      <w:r w:rsidR="00624F63" w:rsidRPr="00BA1990">
        <w:rPr>
          <w:rFonts w:ascii="Times New Roman" w:eastAsia="Times New Roman" w:hAnsi="Times New Roman" w:cs="Times New Roman"/>
          <w:sz w:val="24"/>
          <w:szCs w:val="24"/>
          <w:lang w:val="en-GB"/>
        </w:rPr>
        <w:t xml:space="preserve">The glass </w:t>
      </w:r>
      <w:proofErr w:type="spellStart"/>
      <w:r w:rsidR="00624F63" w:rsidRPr="00BA1990">
        <w:rPr>
          <w:rFonts w:ascii="Times New Roman" w:eastAsia="Times New Roman" w:hAnsi="Times New Roman" w:cs="Times New Roman"/>
          <w:sz w:val="24"/>
          <w:szCs w:val="24"/>
          <w:lang w:val="en-GB"/>
        </w:rPr>
        <w:t>Polytop</w:t>
      </w:r>
      <w:proofErr w:type="spellEnd"/>
      <w:r w:rsidR="00624F63" w:rsidRPr="00BA1990">
        <w:rPr>
          <w:rFonts w:ascii="Times New Roman" w:eastAsia="Times New Roman" w:hAnsi="Times New Roman" w:cs="Times New Roman"/>
          <w:sz w:val="24"/>
          <w:szCs w:val="24"/>
          <w:lang w:val="en-GB"/>
        </w:rPr>
        <w:t xml:space="preserve"> vials were broken </w:t>
      </w:r>
      <w:r w:rsidR="00BF766A">
        <w:rPr>
          <w:rFonts w:ascii="Times New Roman" w:eastAsia="Times New Roman" w:hAnsi="Times New Roman" w:cs="Times New Roman"/>
          <w:sz w:val="24"/>
          <w:szCs w:val="24"/>
          <w:lang w:val="en-GB"/>
        </w:rPr>
        <w:t xml:space="preserve">in order </w:t>
      </w:r>
      <w:r w:rsidR="00624F63" w:rsidRPr="00BA1990">
        <w:rPr>
          <w:rFonts w:ascii="Times New Roman" w:eastAsia="Times New Roman" w:hAnsi="Times New Roman" w:cs="Times New Roman"/>
          <w:sz w:val="24"/>
          <w:szCs w:val="24"/>
          <w:lang w:val="en-GB"/>
        </w:rPr>
        <w:t xml:space="preserve">to recover the </w:t>
      </w:r>
      <w:r w:rsidR="00240063" w:rsidRPr="00BA1990">
        <w:rPr>
          <w:rFonts w:ascii="Times New Roman" w:eastAsia="Times New Roman" w:hAnsi="Times New Roman" w:cs="Times New Roman"/>
          <w:sz w:val="24"/>
          <w:szCs w:val="24"/>
          <w:lang w:val="en-GB"/>
        </w:rPr>
        <w:t xml:space="preserve">glass </w:t>
      </w:r>
      <w:r w:rsidR="00624F63" w:rsidRPr="00BA1990">
        <w:rPr>
          <w:rFonts w:ascii="Times New Roman" w:eastAsia="Times New Roman" w:hAnsi="Times New Roman" w:cs="Times New Roman"/>
          <w:sz w:val="24"/>
          <w:szCs w:val="24"/>
          <w:lang w:val="en-GB"/>
        </w:rPr>
        <w:t>foams. These were</w:t>
      </w:r>
      <w:r w:rsidR="00624F63" w:rsidRPr="00BA1990">
        <w:rPr>
          <w:rFonts w:ascii="Times New Roman" w:eastAsia="SimSun" w:hAnsi="Times New Roman" w:cs="Times New Roman"/>
          <w:sz w:val="24"/>
          <w:szCs w:val="24"/>
          <w:lang w:val="en-GB"/>
        </w:rPr>
        <w:t xml:space="preserve"> cut </w:t>
      </w:r>
      <w:r w:rsidR="00BF766A">
        <w:rPr>
          <w:rFonts w:ascii="Times New Roman" w:eastAsia="SimSun" w:hAnsi="Times New Roman" w:cs="Times New Roman"/>
          <w:sz w:val="24"/>
          <w:szCs w:val="24"/>
          <w:lang w:val="en-GB"/>
        </w:rPr>
        <w:t>to size with a hacksaw</w:t>
      </w:r>
      <w:r w:rsidR="008F4056">
        <w:rPr>
          <w:rFonts w:ascii="Times New Roman" w:eastAsia="SimSun" w:hAnsi="Times New Roman" w:cs="Times New Roman"/>
          <w:sz w:val="24"/>
          <w:szCs w:val="24"/>
          <w:lang w:val="en-GB"/>
        </w:rPr>
        <w:t>. T</w:t>
      </w:r>
      <w:r w:rsidR="00624F63" w:rsidRPr="00BA1990">
        <w:rPr>
          <w:rFonts w:ascii="Times New Roman" w:eastAsia="SimSun" w:hAnsi="Times New Roman" w:cs="Times New Roman"/>
          <w:sz w:val="24"/>
          <w:szCs w:val="24"/>
          <w:lang w:val="en-GB"/>
        </w:rPr>
        <w:t xml:space="preserve">he </w:t>
      </w:r>
      <w:r>
        <w:rPr>
          <w:rFonts w:ascii="Times New Roman" w:eastAsia="SimSun" w:hAnsi="Times New Roman" w:cs="Times New Roman"/>
          <w:sz w:val="24"/>
          <w:szCs w:val="24"/>
          <w:lang w:val="en-GB"/>
        </w:rPr>
        <w:t xml:space="preserve">surfaces </w:t>
      </w:r>
      <w:r w:rsidR="00240063" w:rsidRPr="00BA1990">
        <w:rPr>
          <w:rFonts w:ascii="Times New Roman" w:eastAsia="SimSun" w:hAnsi="Times New Roman" w:cs="Times New Roman"/>
          <w:sz w:val="24"/>
          <w:szCs w:val="24"/>
          <w:lang w:val="en-GB"/>
        </w:rPr>
        <w:t xml:space="preserve">were </w:t>
      </w:r>
      <w:r w:rsidR="007F3126">
        <w:rPr>
          <w:rFonts w:ascii="Times New Roman" w:eastAsia="SimSun" w:hAnsi="Times New Roman" w:cs="Times New Roman"/>
          <w:sz w:val="24"/>
          <w:szCs w:val="24"/>
          <w:lang w:val="en-GB"/>
        </w:rPr>
        <w:t>smoothed with</w:t>
      </w:r>
      <w:r w:rsidR="00BF766A">
        <w:rPr>
          <w:rFonts w:ascii="Times New Roman" w:eastAsia="SimSun" w:hAnsi="Times New Roman" w:cs="Times New Roman"/>
          <w:sz w:val="24"/>
          <w:szCs w:val="24"/>
          <w:lang w:val="en-GB"/>
        </w:rPr>
        <w:t xml:space="preserve"> sandpaper </w:t>
      </w:r>
      <w:r w:rsidR="00624F63" w:rsidRPr="00BA1990">
        <w:rPr>
          <w:rFonts w:ascii="Times New Roman" w:eastAsia="SimSun" w:hAnsi="Times New Roman" w:cs="Times New Roman"/>
          <w:sz w:val="24"/>
          <w:szCs w:val="24"/>
          <w:lang w:val="en-GB"/>
        </w:rPr>
        <w:t xml:space="preserve">to </w:t>
      </w:r>
      <w:r w:rsidR="00BF766A">
        <w:rPr>
          <w:rFonts w:ascii="Times New Roman" w:eastAsia="SimSun" w:hAnsi="Times New Roman" w:cs="Times New Roman"/>
          <w:sz w:val="24"/>
          <w:szCs w:val="24"/>
          <w:lang w:val="en-GB"/>
        </w:rPr>
        <w:t xml:space="preserve">yield </w:t>
      </w:r>
      <w:r w:rsidR="00624F63" w:rsidRPr="00BA1990">
        <w:rPr>
          <w:rFonts w:ascii="Times New Roman" w:eastAsia="SimSun" w:hAnsi="Times New Roman" w:cs="Times New Roman"/>
          <w:sz w:val="24"/>
          <w:szCs w:val="24"/>
          <w:lang w:val="en-GB"/>
        </w:rPr>
        <w:t xml:space="preserve">cylindrical shapes with dimensions of approximately </w:t>
      </w:r>
      <w:r w:rsidR="00240063" w:rsidRPr="00BA1990">
        <w:rPr>
          <w:rFonts w:ascii="Times New Roman" w:eastAsia="SimSun" w:hAnsi="Times New Roman" w:cs="Times New Roman"/>
          <w:sz w:val="24"/>
          <w:szCs w:val="24"/>
          <w:lang w:val="en-GB"/>
        </w:rPr>
        <w:t xml:space="preserve">16 mm </w:t>
      </w:r>
      <w:r w:rsidR="00240063" w:rsidRPr="00BA1990">
        <w:rPr>
          <w:rFonts w:ascii="Times New Roman" w:eastAsia="SimSun" w:hAnsi="Times New Roman" w:cs="Times New Roman"/>
          <w:sz w:val="24"/>
          <w:szCs w:val="24"/>
          <w:lang w:val="en-GB"/>
        </w:rPr>
        <w:sym w:font="Symbol" w:char="F0B4"/>
      </w:r>
      <w:r w:rsidR="00240063" w:rsidRPr="00BA1990">
        <w:rPr>
          <w:rFonts w:ascii="Times New Roman" w:eastAsia="SimSun" w:hAnsi="Times New Roman" w:cs="Times New Roman"/>
          <w:sz w:val="24"/>
          <w:szCs w:val="24"/>
          <w:lang w:val="en-GB"/>
        </w:rPr>
        <w:t xml:space="preserve"> </w:t>
      </w:r>
      <w:r w:rsidR="00624F63" w:rsidRPr="00BA1990">
        <w:rPr>
          <w:rFonts w:ascii="Times New Roman" w:eastAsia="SimSun" w:hAnsi="Times New Roman" w:cs="Times New Roman"/>
          <w:sz w:val="24"/>
          <w:szCs w:val="24"/>
          <w:lang w:val="en-GB"/>
        </w:rPr>
        <w:t xml:space="preserve">22 </w:t>
      </w:r>
      <w:proofErr w:type="gramStart"/>
      <w:r w:rsidR="00624F63" w:rsidRPr="00BA1990">
        <w:rPr>
          <w:rFonts w:ascii="Times New Roman" w:eastAsia="SimSun" w:hAnsi="Times New Roman" w:cs="Times New Roman"/>
          <w:sz w:val="24"/>
          <w:szCs w:val="24"/>
          <w:lang w:val="en-GB"/>
        </w:rPr>
        <w:t xml:space="preserve">mm </w:t>
      </w:r>
      <w:proofErr w:type="gramEnd"/>
      <w:r w:rsidR="00240063" w:rsidRPr="00BA1990">
        <w:rPr>
          <w:rFonts w:ascii="Times New Roman" w:eastAsia="SimSun" w:hAnsi="Times New Roman" w:cs="Times New Roman"/>
          <w:sz w:val="24"/>
          <w:szCs w:val="24"/>
          <w:lang w:val="en-GB"/>
        </w:rPr>
        <w:sym w:font="Symbol" w:char="F066"/>
      </w:r>
      <w:r w:rsidR="00624F63" w:rsidRPr="00BA1990">
        <w:rPr>
          <w:rFonts w:ascii="Times New Roman" w:eastAsia="SimSun" w:hAnsi="Times New Roman" w:cs="Times New Roman"/>
          <w:sz w:val="24"/>
          <w:szCs w:val="24"/>
          <w:lang w:val="en-GB"/>
        </w:rPr>
        <w:t xml:space="preserve">. The </w:t>
      </w:r>
      <w:r w:rsidR="00BF766A">
        <w:rPr>
          <w:rFonts w:ascii="Times New Roman" w:eastAsia="SimSun" w:hAnsi="Times New Roman" w:cs="Times New Roman"/>
          <w:sz w:val="24"/>
          <w:szCs w:val="24"/>
          <w:lang w:val="en-GB"/>
        </w:rPr>
        <w:t>foam</w:t>
      </w:r>
      <w:r w:rsidR="00624F63" w:rsidRPr="00BA1990">
        <w:rPr>
          <w:rFonts w:ascii="Times New Roman" w:eastAsia="SimSun" w:hAnsi="Times New Roman" w:cs="Times New Roman"/>
          <w:sz w:val="24"/>
          <w:szCs w:val="24"/>
          <w:lang w:val="en-GB"/>
        </w:rPr>
        <w:t xml:space="preserve"> density </w:t>
      </w:r>
      <w:r w:rsidR="00EE41DE" w:rsidRPr="00BA1990">
        <w:rPr>
          <w:color w:val="000000" w:themeColor="text1"/>
          <w:sz w:val="24"/>
          <w:szCs w:val="24"/>
          <w:lang w:val="en-GB"/>
        </w:rPr>
        <w:t>(</w:t>
      </w:r>
      <w:r w:rsidR="00EE41DE" w:rsidRPr="00BA1990">
        <w:rPr>
          <w:i/>
          <w:color w:val="000000" w:themeColor="text1"/>
          <w:sz w:val="24"/>
          <w:szCs w:val="24"/>
          <w:lang w:val="en-GB"/>
        </w:rPr>
        <w:sym w:font="Symbol" w:char="F072"/>
      </w:r>
      <w:r w:rsidR="00EE41DE" w:rsidRPr="00BA1990">
        <w:rPr>
          <w:color w:val="000000" w:themeColor="text1"/>
          <w:sz w:val="24"/>
          <w:szCs w:val="24"/>
          <w:lang w:val="en-GB"/>
        </w:rPr>
        <w:t xml:space="preserve">) </w:t>
      </w:r>
      <w:r w:rsidR="00624F63" w:rsidRPr="00BA1990">
        <w:rPr>
          <w:rFonts w:ascii="Times New Roman" w:eastAsia="SimSun" w:hAnsi="Times New Roman" w:cs="Times New Roman"/>
          <w:sz w:val="24"/>
          <w:szCs w:val="24"/>
          <w:lang w:val="en-GB"/>
        </w:rPr>
        <w:t xml:space="preserve">was </w:t>
      </w:r>
      <w:r w:rsidR="008937E1" w:rsidRPr="00BA1990">
        <w:rPr>
          <w:rFonts w:ascii="Times New Roman" w:eastAsia="SimSun" w:hAnsi="Times New Roman" w:cs="Times New Roman"/>
          <w:sz w:val="24"/>
          <w:szCs w:val="24"/>
          <w:lang w:val="en-GB"/>
        </w:rPr>
        <w:t xml:space="preserve">estimated </w:t>
      </w:r>
      <w:r w:rsidR="00240063" w:rsidRPr="00BA1990">
        <w:rPr>
          <w:rFonts w:ascii="Times New Roman" w:eastAsia="SimSun" w:hAnsi="Times New Roman" w:cs="Times New Roman"/>
          <w:sz w:val="24"/>
          <w:szCs w:val="24"/>
          <w:lang w:val="en-GB"/>
        </w:rPr>
        <w:t>from</w:t>
      </w:r>
      <w:r w:rsidR="00624F63" w:rsidRPr="00BA1990">
        <w:rPr>
          <w:rFonts w:ascii="Times New Roman" w:eastAsia="SimSun" w:hAnsi="Times New Roman" w:cs="Times New Roman"/>
          <w:sz w:val="24"/>
          <w:szCs w:val="24"/>
          <w:lang w:val="en-GB"/>
        </w:rPr>
        <w:t xml:space="preserve"> the mass </w:t>
      </w:r>
      <w:r w:rsidR="008937E1" w:rsidRPr="00BA1990">
        <w:rPr>
          <w:rFonts w:ascii="Times New Roman" w:eastAsia="SimSun" w:hAnsi="Times New Roman" w:cs="Times New Roman"/>
          <w:sz w:val="24"/>
          <w:szCs w:val="24"/>
          <w:lang w:val="en-GB"/>
        </w:rPr>
        <w:t xml:space="preserve">and </w:t>
      </w:r>
      <w:r w:rsidR="00240063" w:rsidRPr="00BA1990">
        <w:rPr>
          <w:rFonts w:ascii="Times New Roman" w:eastAsia="SimSun" w:hAnsi="Times New Roman" w:cs="Times New Roman"/>
          <w:sz w:val="24"/>
          <w:szCs w:val="24"/>
          <w:lang w:val="en-GB"/>
        </w:rPr>
        <w:t>the</w:t>
      </w:r>
      <w:r w:rsidR="00624F63" w:rsidRPr="00BA1990">
        <w:rPr>
          <w:rFonts w:ascii="Times New Roman" w:eastAsia="SimSun" w:hAnsi="Times New Roman" w:cs="Times New Roman"/>
          <w:sz w:val="24"/>
          <w:szCs w:val="24"/>
          <w:lang w:val="en-GB"/>
        </w:rPr>
        <w:t xml:space="preserve"> volume</w:t>
      </w:r>
      <w:r w:rsidRPr="0057460E">
        <w:rPr>
          <w:rFonts w:ascii="Times New Roman" w:eastAsia="SimSun" w:hAnsi="Times New Roman" w:cs="Times New Roman"/>
          <w:sz w:val="24"/>
          <w:szCs w:val="24"/>
          <w:lang w:val="en-GB"/>
        </w:rPr>
        <w:t xml:space="preserve"> </w:t>
      </w:r>
      <w:r w:rsidRPr="00BA1990">
        <w:rPr>
          <w:rFonts w:ascii="Times New Roman" w:eastAsia="SimSun" w:hAnsi="Times New Roman" w:cs="Times New Roman"/>
          <w:sz w:val="24"/>
          <w:szCs w:val="24"/>
          <w:lang w:val="en-GB"/>
        </w:rPr>
        <w:t>calculated</w:t>
      </w:r>
      <w:r>
        <w:rPr>
          <w:rFonts w:ascii="Times New Roman" w:eastAsia="SimSun" w:hAnsi="Times New Roman" w:cs="Times New Roman"/>
          <w:sz w:val="24"/>
          <w:szCs w:val="24"/>
          <w:lang w:val="en-GB"/>
        </w:rPr>
        <w:t xml:space="preserve"> from the physical dimensions</w:t>
      </w:r>
      <w:r w:rsidR="007F3126">
        <w:rPr>
          <w:rFonts w:ascii="Times New Roman" w:eastAsia="SimSun" w:hAnsi="Times New Roman" w:cs="Times New Roman"/>
          <w:sz w:val="24"/>
          <w:szCs w:val="24"/>
          <w:lang w:val="en-GB"/>
        </w:rPr>
        <w:t xml:space="preserve"> of the foam</w:t>
      </w:r>
      <w:r w:rsidR="00624F63" w:rsidRPr="00BA1990">
        <w:rPr>
          <w:rFonts w:ascii="Times New Roman" w:eastAsia="SimSun" w:hAnsi="Times New Roman" w:cs="Times New Roman"/>
          <w:sz w:val="24"/>
          <w:szCs w:val="24"/>
          <w:lang w:val="en-GB"/>
        </w:rPr>
        <w:t>.</w:t>
      </w:r>
      <w:r w:rsidR="00240063" w:rsidRPr="00BA1990">
        <w:rPr>
          <w:rFonts w:ascii="Times New Roman" w:hAnsi="Times New Roman" w:cs="Times New Roman"/>
          <w:color w:val="000000" w:themeColor="text1"/>
          <w:sz w:val="24"/>
          <w:szCs w:val="24"/>
          <w:lang w:val="en-GB"/>
        </w:rPr>
        <w:t xml:space="preserve"> </w:t>
      </w:r>
      <w:r w:rsidR="00EE41DE" w:rsidRPr="00BA1990">
        <w:rPr>
          <w:rFonts w:ascii="Times New Roman" w:eastAsia="Times New Roman" w:hAnsi="Times New Roman" w:cs="Times New Roman"/>
          <w:color w:val="000000" w:themeColor="text1"/>
          <w:sz w:val="24"/>
          <w:szCs w:val="24"/>
          <w:lang w:val="en-GB"/>
        </w:rPr>
        <w:tab/>
      </w:r>
      <w:r w:rsidR="00240063" w:rsidRPr="00BA1990">
        <w:rPr>
          <w:rFonts w:ascii="Times New Roman" w:hAnsi="Times New Roman" w:cs="Times New Roman"/>
          <w:color w:val="000000" w:themeColor="text1"/>
          <w:sz w:val="24"/>
          <w:szCs w:val="24"/>
          <w:lang w:val="en-GB"/>
        </w:rPr>
        <w:t>The compressive strength of the foams was determined</w:t>
      </w:r>
      <w:r w:rsidRPr="0057460E">
        <w:rPr>
          <w:rFonts w:ascii="Times New Roman" w:hAnsi="Times New Roman" w:cs="Times New Roman"/>
          <w:color w:val="000000" w:themeColor="text1"/>
          <w:sz w:val="24"/>
          <w:szCs w:val="24"/>
          <w:lang w:val="en-GB"/>
        </w:rPr>
        <w:t xml:space="preserve"> </w:t>
      </w:r>
      <w:r w:rsidRPr="00BA1990">
        <w:rPr>
          <w:rFonts w:ascii="Times New Roman" w:hAnsi="Times New Roman" w:cs="Times New Roman"/>
          <w:color w:val="000000" w:themeColor="text1"/>
          <w:sz w:val="24"/>
          <w:szCs w:val="24"/>
          <w:lang w:val="en-GB"/>
        </w:rPr>
        <w:t xml:space="preserve">on </w:t>
      </w:r>
      <w:r w:rsidRPr="00BA1990">
        <w:rPr>
          <w:rFonts w:ascii="Times New Roman" w:eastAsia="Times New Roman" w:hAnsi="Times New Roman" w:cs="Times New Roman"/>
          <w:color w:val="000000" w:themeColor="text1"/>
          <w:sz w:val="24"/>
          <w:szCs w:val="24"/>
          <w:lang w:val="en-GB"/>
        </w:rPr>
        <w:t xml:space="preserve">a Shimadzu EZ-L universal tensile testing machine </w:t>
      </w:r>
      <w:r w:rsidRPr="00BA1990">
        <w:rPr>
          <w:rFonts w:ascii="Times New Roman" w:hAnsi="Times New Roman" w:cs="Times New Roman"/>
          <w:color w:val="000000" w:themeColor="text1"/>
          <w:sz w:val="24"/>
          <w:szCs w:val="24"/>
          <w:lang w:val="en-GB"/>
        </w:rPr>
        <w:t xml:space="preserve">fitted with a 5 </w:t>
      </w:r>
      <w:proofErr w:type="spellStart"/>
      <w:proofErr w:type="gramStart"/>
      <w:r w:rsidRPr="00BA1990">
        <w:rPr>
          <w:rFonts w:ascii="Times New Roman" w:hAnsi="Times New Roman" w:cs="Times New Roman"/>
          <w:color w:val="000000" w:themeColor="text1"/>
          <w:sz w:val="24"/>
          <w:szCs w:val="24"/>
          <w:lang w:val="en-GB"/>
        </w:rPr>
        <w:t>kN</w:t>
      </w:r>
      <w:proofErr w:type="spellEnd"/>
      <w:proofErr w:type="gramEnd"/>
      <w:r w:rsidRPr="00BA1990">
        <w:rPr>
          <w:rFonts w:ascii="Times New Roman" w:hAnsi="Times New Roman" w:cs="Times New Roman"/>
          <w:color w:val="000000" w:themeColor="text1"/>
          <w:sz w:val="24"/>
          <w:szCs w:val="24"/>
          <w:lang w:val="en-GB"/>
        </w:rPr>
        <w:t xml:space="preserve"> load cell. The test samples were cylinders measuring approximately 16 mm </w:t>
      </w:r>
      <w:r w:rsidRPr="00BA1990">
        <w:rPr>
          <w:rFonts w:ascii="Times New Roman" w:hAnsi="Times New Roman" w:cs="Times New Roman"/>
          <w:color w:val="000000" w:themeColor="text1"/>
          <w:sz w:val="24"/>
          <w:szCs w:val="24"/>
          <w:lang w:val="en-GB"/>
        </w:rPr>
        <w:sym w:font="Symbol" w:char="F0B4"/>
      </w:r>
      <w:r w:rsidRPr="00BA1990">
        <w:rPr>
          <w:rFonts w:ascii="Times New Roman" w:hAnsi="Times New Roman" w:cs="Times New Roman"/>
          <w:color w:val="000000" w:themeColor="text1"/>
          <w:sz w:val="24"/>
          <w:szCs w:val="24"/>
          <w:lang w:val="en-GB"/>
        </w:rPr>
        <w:t xml:space="preserve"> 22 </w:t>
      </w:r>
      <w:proofErr w:type="gramStart"/>
      <w:r w:rsidRPr="00BA1990">
        <w:rPr>
          <w:rFonts w:ascii="Times New Roman" w:hAnsi="Times New Roman" w:cs="Times New Roman"/>
          <w:color w:val="000000" w:themeColor="text1"/>
          <w:sz w:val="24"/>
          <w:szCs w:val="24"/>
          <w:lang w:val="en-GB"/>
        </w:rPr>
        <w:t xml:space="preserve">mm </w:t>
      </w:r>
      <w:proofErr w:type="gramEnd"/>
      <w:r w:rsidRPr="00BA1990">
        <w:rPr>
          <w:rFonts w:ascii="Times New Roman" w:hAnsi="Times New Roman" w:cs="Times New Roman"/>
          <w:color w:val="000000" w:themeColor="text1"/>
          <w:sz w:val="24"/>
          <w:szCs w:val="24"/>
          <w:lang w:val="en-GB"/>
        </w:rPr>
        <w:sym w:font="Symbol" w:char="F066"/>
      </w:r>
      <w:r w:rsidRPr="00BA1990">
        <w:rPr>
          <w:rFonts w:ascii="Times New Roman" w:hAnsi="Times New Roman" w:cs="Times New Roman"/>
          <w:color w:val="000000" w:themeColor="text1"/>
          <w:sz w:val="24"/>
          <w:szCs w:val="24"/>
          <w:lang w:val="en-GB"/>
        </w:rPr>
        <w:t>.</w:t>
      </w:r>
      <w:r w:rsidR="00240063" w:rsidRPr="00BA1990">
        <w:rPr>
          <w:rFonts w:ascii="Times New Roman" w:hAnsi="Times New Roman" w:cs="Times New Roman"/>
          <w:color w:val="000000" w:themeColor="text1"/>
          <w:sz w:val="24"/>
          <w:szCs w:val="24"/>
          <w:lang w:val="en-GB"/>
        </w:rPr>
        <w:t xml:space="preserve"> </w:t>
      </w:r>
      <w:r>
        <w:rPr>
          <w:rFonts w:ascii="Times New Roman" w:hAnsi="Times New Roman" w:cs="Times New Roman"/>
          <w:color w:val="000000" w:themeColor="text1"/>
          <w:sz w:val="24"/>
          <w:szCs w:val="24"/>
          <w:lang w:val="en-GB"/>
        </w:rPr>
        <w:t xml:space="preserve">The </w:t>
      </w:r>
      <w:r w:rsidR="00240063" w:rsidRPr="00BA1990">
        <w:rPr>
          <w:rFonts w:ascii="Times New Roman" w:eastAsia="Times New Roman" w:hAnsi="Times New Roman" w:cs="Times New Roman"/>
          <w:color w:val="000000" w:themeColor="text1"/>
          <w:sz w:val="24"/>
          <w:szCs w:val="24"/>
          <w:lang w:val="en-GB"/>
        </w:rPr>
        <w:t xml:space="preserve">cross-head speed </w:t>
      </w:r>
      <w:r>
        <w:rPr>
          <w:rFonts w:ascii="Times New Roman" w:eastAsia="Times New Roman" w:hAnsi="Times New Roman" w:cs="Times New Roman"/>
          <w:color w:val="000000" w:themeColor="text1"/>
          <w:sz w:val="24"/>
          <w:szCs w:val="24"/>
          <w:lang w:val="en-GB"/>
        </w:rPr>
        <w:t>was</w:t>
      </w:r>
      <w:r w:rsidR="00240063" w:rsidRPr="00BA1990">
        <w:rPr>
          <w:rFonts w:ascii="Times New Roman" w:eastAsia="Times New Roman" w:hAnsi="Times New Roman" w:cs="Times New Roman"/>
          <w:color w:val="000000" w:themeColor="text1"/>
          <w:sz w:val="24"/>
          <w:szCs w:val="24"/>
          <w:lang w:val="en-GB"/>
        </w:rPr>
        <w:t xml:space="preserve"> 1 mm</w:t>
      </w:r>
      <w:r w:rsidR="00240063" w:rsidRPr="00BA1990">
        <w:rPr>
          <w:rFonts w:ascii="Times New Roman" w:eastAsia="Times New Roman" w:hAnsi="Times New Roman" w:cs="Times New Roman"/>
          <w:color w:val="000000" w:themeColor="text1"/>
          <w:sz w:val="24"/>
          <w:szCs w:val="24"/>
          <w:lang w:val="en-GB"/>
        </w:rPr>
        <w:sym w:font="Symbol" w:char="F0D7"/>
      </w:r>
      <w:r w:rsidR="00240063" w:rsidRPr="00BA1990">
        <w:rPr>
          <w:rFonts w:ascii="Times New Roman" w:eastAsia="Times New Roman" w:hAnsi="Times New Roman" w:cs="Times New Roman"/>
          <w:color w:val="000000" w:themeColor="text1"/>
          <w:sz w:val="24"/>
          <w:szCs w:val="24"/>
          <w:lang w:val="en-GB"/>
        </w:rPr>
        <w:t>min</w:t>
      </w:r>
      <w:r w:rsidR="00240063" w:rsidRPr="00BA1990">
        <w:rPr>
          <w:rFonts w:ascii="Times New Roman" w:eastAsia="Times New Roman" w:hAnsi="Times New Roman" w:cs="Times New Roman"/>
          <w:color w:val="000000" w:themeColor="text1"/>
          <w:sz w:val="24"/>
          <w:szCs w:val="24"/>
          <w:vertAlign w:val="superscript"/>
          <w:lang w:val="en-GB"/>
        </w:rPr>
        <w:sym w:font="Symbol" w:char="F02D"/>
      </w:r>
      <w:r w:rsidR="00240063" w:rsidRPr="00BA1990">
        <w:rPr>
          <w:rFonts w:ascii="Times New Roman" w:eastAsia="Times New Roman" w:hAnsi="Times New Roman" w:cs="Times New Roman"/>
          <w:color w:val="000000" w:themeColor="text1"/>
          <w:sz w:val="24"/>
          <w:szCs w:val="24"/>
          <w:vertAlign w:val="superscript"/>
          <w:lang w:val="en-GB"/>
        </w:rPr>
        <w:t>1</w:t>
      </w:r>
      <w:r>
        <w:rPr>
          <w:rFonts w:ascii="Times New Roman" w:eastAsia="Times New Roman" w:hAnsi="Times New Roman" w:cs="Times New Roman"/>
          <w:color w:val="000000" w:themeColor="text1"/>
          <w:sz w:val="24"/>
          <w:szCs w:val="24"/>
          <w:lang w:val="en-GB"/>
        </w:rPr>
        <w:t>.</w:t>
      </w:r>
      <w:r w:rsidR="008F4056" w:rsidRPr="008F4056">
        <w:rPr>
          <w:rFonts w:ascii="Times New Roman" w:hAnsi="Times New Roman" w:cs="Times New Roman"/>
          <w:color w:val="000000" w:themeColor="text1"/>
          <w:sz w:val="24"/>
          <w:szCs w:val="24"/>
          <w:lang w:val="en-GB"/>
        </w:rPr>
        <w:t xml:space="preserve"> </w:t>
      </w:r>
      <w:r w:rsidR="008F4056">
        <w:rPr>
          <w:rFonts w:ascii="Times New Roman" w:hAnsi="Times New Roman" w:cs="Times New Roman"/>
          <w:color w:val="000000" w:themeColor="text1"/>
          <w:sz w:val="24"/>
          <w:szCs w:val="24"/>
          <w:lang w:val="en-GB"/>
        </w:rPr>
        <w:t xml:space="preserve">Reported values </w:t>
      </w:r>
      <w:r w:rsidR="004100B8">
        <w:rPr>
          <w:rFonts w:ascii="Times New Roman" w:hAnsi="Times New Roman" w:cs="Times New Roman"/>
          <w:color w:val="000000" w:themeColor="text1"/>
          <w:sz w:val="24"/>
          <w:szCs w:val="24"/>
          <w:lang w:val="en-GB"/>
        </w:rPr>
        <w:t>are</w:t>
      </w:r>
      <w:r w:rsidR="008F4056">
        <w:rPr>
          <w:rFonts w:ascii="Times New Roman" w:hAnsi="Times New Roman" w:cs="Times New Roman"/>
          <w:color w:val="000000" w:themeColor="text1"/>
          <w:sz w:val="24"/>
          <w:szCs w:val="24"/>
          <w:lang w:val="en-GB"/>
        </w:rPr>
        <w:t xml:space="preserve"> averages of </w:t>
      </w:r>
      <w:r w:rsidR="004100B8">
        <w:rPr>
          <w:rFonts w:ascii="Times New Roman" w:hAnsi="Times New Roman" w:cs="Times New Roman"/>
          <w:color w:val="000000" w:themeColor="text1"/>
          <w:sz w:val="24"/>
          <w:szCs w:val="24"/>
          <w:lang w:val="en-GB"/>
        </w:rPr>
        <w:t>duplicate determination</w:t>
      </w:r>
      <w:r w:rsidR="008F4056">
        <w:rPr>
          <w:rFonts w:ascii="Times New Roman" w:hAnsi="Times New Roman" w:cs="Times New Roman"/>
          <w:color w:val="000000" w:themeColor="text1"/>
          <w:sz w:val="24"/>
          <w:szCs w:val="24"/>
          <w:lang w:val="en-GB"/>
        </w:rPr>
        <w:t>s.</w:t>
      </w:r>
    </w:p>
    <w:p w:rsidR="00EC42CC" w:rsidRPr="00EC42CC" w:rsidRDefault="00C01AA7" w:rsidP="000B574B">
      <w:pPr>
        <w:pStyle w:val="Els-body-text"/>
        <w:tabs>
          <w:tab w:val="left" w:pos="426"/>
        </w:tabs>
        <w:spacing w:line="360" w:lineRule="auto"/>
        <w:ind w:firstLine="0"/>
        <w:rPr>
          <w:rFonts w:eastAsia="Calibri"/>
          <w:sz w:val="24"/>
          <w:szCs w:val="24"/>
          <w:lang w:val="en-GB"/>
        </w:rPr>
      </w:pPr>
      <w:r w:rsidRPr="00BA1990">
        <w:rPr>
          <w:b/>
          <w:color w:val="000000" w:themeColor="text1"/>
          <w:sz w:val="24"/>
          <w:szCs w:val="24"/>
          <w:lang w:val="en-GB"/>
        </w:rPr>
        <w:tab/>
      </w:r>
      <w:r w:rsidR="005D1AF5" w:rsidRPr="00BA1990">
        <w:rPr>
          <w:b/>
          <w:color w:val="000000" w:themeColor="text1"/>
          <w:sz w:val="24"/>
          <w:szCs w:val="24"/>
          <w:lang w:val="en-GB"/>
        </w:rPr>
        <w:t>Fourier transform infrared spectroscopy (FTIR).</w:t>
      </w:r>
      <w:r w:rsidR="00BF2ABF" w:rsidRPr="00BA1990">
        <w:rPr>
          <w:color w:val="000000" w:themeColor="text1"/>
          <w:sz w:val="24"/>
          <w:szCs w:val="24"/>
          <w:lang w:val="en-GB"/>
        </w:rPr>
        <w:t xml:space="preserve"> </w:t>
      </w:r>
      <w:r w:rsidR="00EC42CC" w:rsidRPr="00EC42CC">
        <w:rPr>
          <w:rFonts w:eastAsia="Calibri"/>
          <w:sz w:val="24"/>
          <w:szCs w:val="24"/>
          <w:shd w:val="clear" w:color="auto" w:fill="FFFFFF"/>
          <w:lang w:val="en-GB"/>
        </w:rPr>
        <w:t>Fourier tra</w:t>
      </w:r>
      <w:r w:rsidR="00EC42CC">
        <w:rPr>
          <w:rFonts w:eastAsia="Calibri"/>
          <w:sz w:val="24"/>
          <w:szCs w:val="24"/>
          <w:shd w:val="clear" w:color="auto" w:fill="FFFFFF"/>
          <w:lang w:val="en-GB"/>
        </w:rPr>
        <w:t xml:space="preserve">nsform infrared (FTIR) spectra </w:t>
      </w:r>
      <w:r w:rsidR="00EC42CC" w:rsidRPr="00EC42CC">
        <w:rPr>
          <w:rFonts w:eastAsia="Calibri"/>
          <w:sz w:val="24"/>
          <w:szCs w:val="24"/>
          <w:shd w:val="clear" w:color="auto" w:fill="FFFFFF"/>
          <w:lang w:val="en-GB"/>
        </w:rPr>
        <w:t xml:space="preserve">were recorded on a Perkin-Elmer Spectrum 100 </w:t>
      </w:r>
      <w:r w:rsidR="00EC42CC">
        <w:rPr>
          <w:rFonts w:eastAsia="Calibri"/>
          <w:sz w:val="24"/>
          <w:szCs w:val="24"/>
          <w:shd w:val="clear" w:color="auto" w:fill="FFFFFF"/>
          <w:lang w:val="en-GB"/>
        </w:rPr>
        <w:t>in the</w:t>
      </w:r>
      <w:r w:rsidR="00EC42CC" w:rsidRPr="00EC42CC">
        <w:rPr>
          <w:rFonts w:eastAsia="Calibri"/>
          <w:sz w:val="24"/>
          <w:szCs w:val="24"/>
          <w:shd w:val="clear" w:color="auto" w:fill="FFFFFF"/>
          <w:lang w:val="en-GB"/>
        </w:rPr>
        <w:t xml:space="preserve"> attenuated total reflection (ATR) </w:t>
      </w:r>
      <w:r w:rsidR="00EC42CC">
        <w:rPr>
          <w:rFonts w:eastAsia="Calibri"/>
          <w:sz w:val="24"/>
          <w:szCs w:val="24"/>
          <w:shd w:val="clear" w:color="auto" w:fill="FFFFFF"/>
          <w:lang w:val="en-GB"/>
        </w:rPr>
        <w:t>mode</w:t>
      </w:r>
      <w:r w:rsidR="00EC42CC" w:rsidRPr="00EC42CC">
        <w:rPr>
          <w:rFonts w:eastAsia="Calibri"/>
          <w:sz w:val="24"/>
          <w:szCs w:val="24"/>
          <w:shd w:val="clear" w:color="auto" w:fill="FFFFFF"/>
          <w:lang w:val="en-GB"/>
        </w:rPr>
        <w:t>. The wavenumber range</w:t>
      </w:r>
      <w:r w:rsidR="00EC42CC">
        <w:rPr>
          <w:rFonts w:eastAsia="Calibri"/>
          <w:sz w:val="24"/>
          <w:szCs w:val="24"/>
          <w:shd w:val="clear" w:color="auto" w:fill="FFFFFF"/>
          <w:lang w:val="en-GB"/>
        </w:rPr>
        <w:t>d</w:t>
      </w:r>
      <w:r w:rsidR="00EC42CC" w:rsidRPr="00EC42CC">
        <w:rPr>
          <w:rFonts w:eastAsia="Calibri"/>
          <w:sz w:val="24"/>
          <w:szCs w:val="24"/>
          <w:shd w:val="clear" w:color="auto" w:fill="FFFFFF"/>
          <w:lang w:val="en-GB"/>
        </w:rPr>
        <w:t xml:space="preserve"> from </w:t>
      </w:r>
      <w:r w:rsidR="001D240E">
        <w:rPr>
          <w:rFonts w:eastAsia="Calibri"/>
          <w:sz w:val="24"/>
          <w:szCs w:val="24"/>
          <w:shd w:val="clear" w:color="auto" w:fill="FFFFFF"/>
          <w:lang w:val="en-GB"/>
        </w:rPr>
        <w:t>38</w:t>
      </w:r>
      <w:r w:rsidR="00EC42CC" w:rsidRPr="00EC42CC">
        <w:rPr>
          <w:rFonts w:eastAsia="Calibri"/>
          <w:sz w:val="24"/>
          <w:szCs w:val="24"/>
          <w:shd w:val="clear" w:color="auto" w:fill="FFFFFF"/>
          <w:lang w:val="en-GB"/>
        </w:rPr>
        <w:t xml:space="preserve">00 to </w:t>
      </w:r>
      <w:r w:rsidR="001D240E">
        <w:rPr>
          <w:rFonts w:eastAsia="Calibri"/>
          <w:sz w:val="24"/>
          <w:szCs w:val="24"/>
          <w:shd w:val="clear" w:color="auto" w:fill="FFFFFF"/>
          <w:lang w:val="en-GB"/>
        </w:rPr>
        <w:t>60</w:t>
      </w:r>
      <w:r w:rsidR="00EC42CC" w:rsidRPr="00EC42CC">
        <w:rPr>
          <w:rFonts w:eastAsia="Calibri"/>
          <w:sz w:val="24"/>
          <w:szCs w:val="24"/>
          <w:shd w:val="clear" w:color="auto" w:fill="FFFFFF"/>
          <w:lang w:val="en-GB"/>
        </w:rPr>
        <w:t>0 cm</w:t>
      </w:r>
      <w:r w:rsidR="00EC42CC" w:rsidRPr="00EC42CC">
        <w:rPr>
          <w:rFonts w:eastAsia="Calibri"/>
          <w:sz w:val="24"/>
          <w:szCs w:val="24"/>
          <w:shd w:val="clear" w:color="auto" w:fill="FFFFFF"/>
          <w:vertAlign w:val="superscript"/>
          <w:lang w:val="en-GB"/>
        </w:rPr>
        <w:sym w:font="Symbol" w:char="F02D"/>
      </w:r>
      <w:r w:rsidR="00EC42CC" w:rsidRPr="00EC42CC">
        <w:rPr>
          <w:rFonts w:eastAsia="Calibri"/>
          <w:sz w:val="24"/>
          <w:szCs w:val="24"/>
          <w:shd w:val="clear" w:color="auto" w:fill="FFFFFF"/>
          <w:vertAlign w:val="superscript"/>
          <w:lang w:val="en-GB"/>
        </w:rPr>
        <w:t>1</w:t>
      </w:r>
      <w:r w:rsidR="00EC42CC">
        <w:rPr>
          <w:rFonts w:eastAsia="Calibri"/>
          <w:sz w:val="24"/>
          <w:szCs w:val="24"/>
          <w:shd w:val="clear" w:color="auto" w:fill="FFFFFF"/>
          <w:lang w:val="en-GB"/>
        </w:rPr>
        <w:t xml:space="preserve">. </w:t>
      </w:r>
      <w:r w:rsidR="00EC42CC" w:rsidRPr="00EC42CC">
        <w:rPr>
          <w:rFonts w:eastAsia="Calibri"/>
          <w:sz w:val="24"/>
          <w:szCs w:val="24"/>
          <w:lang w:val="en-GB"/>
        </w:rPr>
        <w:t>The reported spectra represent averages of 16 scans</w:t>
      </w:r>
      <w:r w:rsidR="00EC42CC" w:rsidRPr="00EC42CC">
        <w:rPr>
          <w:rFonts w:eastAsia="Calibri"/>
          <w:sz w:val="24"/>
          <w:szCs w:val="24"/>
          <w:shd w:val="clear" w:color="auto" w:fill="FFFFFF"/>
          <w:lang w:val="en-GB"/>
        </w:rPr>
        <w:t xml:space="preserve"> </w:t>
      </w:r>
      <w:r w:rsidR="00EC42CC">
        <w:rPr>
          <w:rFonts w:eastAsia="Calibri"/>
          <w:sz w:val="24"/>
          <w:szCs w:val="24"/>
          <w:shd w:val="clear" w:color="auto" w:fill="FFFFFF"/>
          <w:lang w:val="en-GB"/>
        </w:rPr>
        <w:t xml:space="preserve">obtained at </w:t>
      </w:r>
      <w:r w:rsidR="00EC42CC" w:rsidRPr="00EC42CC">
        <w:rPr>
          <w:rFonts w:eastAsia="Calibri"/>
          <w:sz w:val="24"/>
          <w:szCs w:val="24"/>
          <w:shd w:val="clear" w:color="auto" w:fill="FFFFFF"/>
          <w:lang w:val="en-GB"/>
        </w:rPr>
        <w:t xml:space="preserve">a </w:t>
      </w:r>
      <w:r w:rsidR="00EC42CC" w:rsidRPr="00EC42CC">
        <w:rPr>
          <w:rFonts w:eastAsia="Calibri"/>
          <w:sz w:val="24"/>
          <w:szCs w:val="24"/>
          <w:lang w:val="en-GB"/>
        </w:rPr>
        <w:t>resolution of 4 cm</w:t>
      </w:r>
      <w:r w:rsidR="00EC42CC" w:rsidRPr="00EC42CC">
        <w:rPr>
          <w:rFonts w:eastAsia="Calibri"/>
          <w:sz w:val="24"/>
          <w:szCs w:val="24"/>
          <w:vertAlign w:val="superscript"/>
          <w:lang w:val="en-GB"/>
        </w:rPr>
        <w:sym w:font="Symbol" w:char="F02D"/>
      </w:r>
      <w:r w:rsidR="00EC42CC" w:rsidRPr="00EC42CC">
        <w:rPr>
          <w:rFonts w:eastAsia="Calibri"/>
          <w:sz w:val="24"/>
          <w:szCs w:val="24"/>
          <w:vertAlign w:val="superscript"/>
          <w:lang w:val="en-GB"/>
        </w:rPr>
        <w:t>1</w:t>
      </w:r>
      <w:r w:rsidR="00EC42CC" w:rsidRPr="00EC42CC">
        <w:rPr>
          <w:rFonts w:eastAsia="Calibri"/>
          <w:sz w:val="24"/>
          <w:szCs w:val="24"/>
          <w:lang w:val="en-GB"/>
        </w:rPr>
        <w:t>.</w:t>
      </w:r>
    </w:p>
    <w:p w:rsidR="005D1AF5" w:rsidRPr="00BA1990" w:rsidRDefault="00C01AA7" w:rsidP="000B574B">
      <w:pPr>
        <w:pStyle w:val="Els-body-text"/>
        <w:tabs>
          <w:tab w:val="left" w:pos="426"/>
        </w:tabs>
        <w:spacing w:line="360" w:lineRule="auto"/>
        <w:ind w:firstLine="0"/>
        <w:rPr>
          <w:color w:val="000000" w:themeColor="text1"/>
          <w:sz w:val="24"/>
          <w:szCs w:val="24"/>
          <w:lang w:val="en-GB"/>
        </w:rPr>
      </w:pPr>
      <w:r w:rsidRPr="00BA1990">
        <w:rPr>
          <w:b/>
          <w:color w:val="000000" w:themeColor="text1"/>
          <w:sz w:val="24"/>
          <w:szCs w:val="24"/>
          <w:lang w:val="en-GB"/>
        </w:rPr>
        <w:tab/>
      </w:r>
      <w:proofErr w:type="spellStart"/>
      <w:r w:rsidRPr="001D240E">
        <w:rPr>
          <w:b/>
          <w:color w:val="000000" w:themeColor="text1"/>
          <w:sz w:val="24"/>
          <w:szCs w:val="24"/>
          <w:lang w:val="en-GB"/>
        </w:rPr>
        <w:t>Thermogravimetric</w:t>
      </w:r>
      <w:proofErr w:type="spellEnd"/>
      <w:r w:rsidRPr="001D240E">
        <w:rPr>
          <w:b/>
          <w:color w:val="000000" w:themeColor="text1"/>
          <w:sz w:val="24"/>
          <w:szCs w:val="24"/>
          <w:lang w:val="en-GB"/>
        </w:rPr>
        <w:t xml:space="preserve"> analysis (TGA).</w:t>
      </w:r>
      <w:r w:rsidRPr="001D240E">
        <w:rPr>
          <w:color w:val="000000" w:themeColor="text1"/>
          <w:sz w:val="24"/>
          <w:szCs w:val="24"/>
          <w:lang w:val="en-GB"/>
        </w:rPr>
        <w:t xml:space="preserve"> </w:t>
      </w:r>
      <w:r w:rsidR="00BF2ABF" w:rsidRPr="001D240E">
        <w:rPr>
          <w:color w:val="000000" w:themeColor="text1"/>
          <w:sz w:val="24"/>
          <w:szCs w:val="24"/>
          <w:lang w:val="en-GB"/>
        </w:rPr>
        <w:t xml:space="preserve">The thermal stability of the leached phlogopite was checked by </w:t>
      </w:r>
      <w:proofErr w:type="spellStart"/>
      <w:r w:rsidR="00BF2ABF" w:rsidRPr="001D240E">
        <w:rPr>
          <w:color w:val="000000" w:themeColor="text1"/>
          <w:sz w:val="24"/>
          <w:szCs w:val="24"/>
          <w:lang w:val="en-GB"/>
        </w:rPr>
        <w:t>t</w:t>
      </w:r>
      <w:r w:rsidR="00654C17" w:rsidRPr="001D240E">
        <w:rPr>
          <w:color w:val="000000" w:themeColor="text1"/>
          <w:sz w:val="24"/>
          <w:szCs w:val="24"/>
          <w:lang w:val="en-GB"/>
        </w:rPr>
        <w:t>hermogravimetr</w:t>
      </w:r>
      <w:r w:rsidR="00BF2ABF" w:rsidRPr="001D240E">
        <w:rPr>
          <w:color w:val="000000" w:themeColor="text1"/>
          <w:sz w:val="24"/>
          <w:szCs w:val="24"/>
          <w:lang w:val="en-GB"/>
        </w:rPr>
        <w:t>ic</w:t>
      </w:r>
      <w:proofErr w:type="spellEnd"/>
      <w:r w:rsidR="00BF2ABF" w:rsidRPr="001D240E">
        <w:rPr>
          <w:color w:val="000000" w:themeColor="text1"/>
          <w:sz w:val="24"/>
          <w:szCs w:val="24"/>
          <w:lang w:val="en-GB"/>
        </w:rPr>
        <w:t xml:space="preserve"> analysis (TGA) performed on a </w:t>
      </w:r>
      <w:r w:rsidR="001665D5" w:rsidRPr="001D240E">
        <w:rPr>
          <w:color w:val="000000" w:themeColor="text1"/>
          <w:sz w:val="24"/>
          <w:szCs w:val="24"/>
          <w:lang w:val="en-GB"/>
        </w:rPr>
        <w:t xml:space="preserve">Hitachi </w:t>
      </w:r>
      <w:r w:rsidR="001665D5" w:rsidRPr="001D240E">
        <w:rPr>
          <w:color w:val="000000" w:themeColor="text1"/>
          <w:sz w:val="24"/>
          <w:szCs w:val="24"/>
          <w:lang w:val="en-ZA"/>
        </w:rPr>
        <w:t>STA 7000</w:t>
      </w:r>
      <w:r w:rsidR="001665D5" w:rsidRPr="001D240E">
        <w:rPr>
          <w:color w:val="000000" w:themeColor="text1"/>
          <w:sz w:val="24"/>
          <w:szCs w:val="24"/>
          <w:lang w:val="en-GB"/>
        </w:rPr>
        <w:t xml:space="preserve"> </w:t>
      </w:r>
      <w:proofErr w:type="spellStart"/>
      <w:r w:rsidR="001665D5" w:rsidRPr="001D240E">
        <w:rPr>
          <w:color w:val="000000" w:themeColor="text1"/>
          <w:sz w:val="24"/>
          <w:szCs w:val="24"/>
          <w:lang w:val="en-ZA"/>
        </w:rPr>
        <w:t>Thermogravimetric</w:t>
      </w:r>
      <w:proofErr w:type="spellEnd"/>
      <w:r w:rsidR="001665D5" w:rsidRPr="001D240E">
        <w:rPr>
          <w:color w:val="000000" w:themeColor="text1"/>
          <w:sz w:val="24"/>
          <w:szCs w:val="24"/>
          <w:lang w:val="en-ZA"/>
        </w:rPr>
        <w:t xml:space="preserve"> </w:t>
      </w:r>
      <w:proofErr w:type="spellStart"/>
      <w:r w:rsidR="001665D5" w:rsidRPr="001D240E">
        <w:rPr>
          <w:color w:val="000000" w:themeColor="text1"/>
          <w:sz w:val="24"/>
          <w:szCs w:val="24"/>
          <w:lang w:val="en-ZA"/>
        </w:rPr>
        <w:t>Analyzer</w:t>
      </w:r>
      <w:proofErr w:type="spellEnd"/>
      <w:r w:rsidR="00BF2ABF" w:rsidRPr="001D240E">
        <w:rPr>
          <w:color w:val="000000" w:themeColor="text1"/>
          <w:sz w:val="24"/>
          <w:szCs w:val="24"/>
          <w:lang w:val="en-GB"/>
        </w:rPr>
        <w:t xml:space="preserve">. Samples weighing ca. </w:t>
      </w:r>
      <w:r w:rsidR="001D240E">
        <w:rPr>
          <w:color w:val="000000" w:themeColor="text1"/>
          <w:sz w:val="24"/>
          <w:szCs w:val="24"/>
          <w:lang w:val="en-GB"/>
        </w:rPr>
        <w:t>6</w:t>
      </w:r>
      <w:r w:rsidR="001D240E" w:rsidRPr="001D240E">
        <w:rPr>
          <w:color w:val="000000" w:themeColor="text1"/>
          <w:sz w:val="24"/>
          <w:szCs w:val="24"/>
          <w:lang w:val="en-GB"/>
        </w:rPr>
        <w:t xml:space="preserve"> </w:t>
      </w:r>
      <w:r w:rsidR="001D240E" w:rsidRPr="001D240E">
        <w:rPr>
          <w:color w:val="000000" w:themeColor="text1"/>
          <w:sz w:val="24"/>
          <w:szCs w:val="24"/>
          <w:lang w:val="en-GB"/>
        </w:rPr>
        <w:sym w:font="Symbol" w:char="F0B1"/>
      </w:r>
      <w:r w:rsidR="001D240E" w:rsidRPr="001D240E">
        <w:rPr>
          <w:color w:val="000000" w:themeColor="text1"/>
          <w:sz w:val="24"/>
          <w:szCs w:val="24"/>
          <w:lang w:val="en-GB"/>
        </w:rPr>
        <w:t xml:space="preserve"> 2</w:t>
      </w:r>
      <w:r w:rsidR="00BF2ABF" w:rsidRPr="001D240E">
        <w:rPr>
          <w:color w:val="000000" w:themeColor="text1"/>
          <w:sz w:val="24"/>
          <w:szCs w:val="24"/>
          <w:lang w:val="en-GB"/>
        </w:rPr>
        <w:t xml:space="preserve"> mg were placed in open 70 </w:t>
      </w:r>
      <w:r w:rsidR="00BF2ABF" w:rsidRPr="001D240E">
        <w:rPr>
          <w:color w:val="000000" w:themeColor="text1"/>
          <w:sz w:val="24"/>
          <w:szCs w:val="24"/>
          <w:lang w:val="en-GB"/>
        </w:rPr>
        <w:sym w:font="Symbol" w:char="F06D"/>
      </w:r>
      <w:r w:rsidR="00BF2ABF" w:rsidRPr="001D240E">
        <w:rPr>
          <w:color w:val="000000" w:themeColor="text1"/>
          <w:sz w:val="24"/>
          <w:szCs w:val="24"/>
          <w:lang w:val="en-GB"/>
        </w:rPr>
        <w:t>L alumina pans. They were heated at a rate o</w:t>
      </w:r>
      <w:r w:rsidR="00D333F5">
        <w:rPr>
          <w:color w:val="000000" w:themeColor="text1"/>
          <w:sz w:val="24"/>
          <w:szCs w:val="24"/>
          <w:lang w:val="en-GB"/>
        </w:rPr>
        <w:t>f</w:t>
      </w:r>
      <w:r w:rsidR="00BF2ABF" w:rsidRPr="001D240E">
        <w:rPr>
          <w:color w:val="000000" w:themeColor="text1"/>
          <w:sz w:val="24"/>
          <w:szCs w:val="24"/>
          <w:lang w:val="en-GB"/>
        </w:rPr>
        <w:t xml:space="preserve"> 10 K</w:t>
      </w:r>
      <w:r w:rsidR="00BF2ABF" w:rsidRPr="001D240E">
        <w:rPr>
          <w:color w:val="000000" w:themeColor="text1"/>
          <w:sz w:val="24"/>
          <w:szCs w:val="24"/>
          <w:lang w:val="en-GB"/>
        </w:rPr>
        <w:sym w:font="Symbol" w:char="F0D7"/>
      </w:r>
      <w:r w:rsidR="00BF2ABF" w:rsidRPr="001D240E">
        <w:rPr>
          <w:color w:val="000000" w:themeColor="text1"/>
          <w:sz w:val="24"/>
          <w:szCs w:val="24"/>
          <w:lang w:val="en-GB"/>
        </w:rPr>
        <w:t>min</w:t>
      </w:r>
      <w:r w:rsidR="00BF2ABF" w:rsidRPr="001D240E">
        <w:rPr>
          <w:color w:val="000000" w:themeColor="text1"/>
          <w:sz w:val="24"/>
          <w:szCs w:val="24"/>
          <w:vertAlign w:val="superscript"/>
          <w:lang w:val="en-GB"/>
        </w:rPr>
        <w:sym w:font="Symbol" w:char="F02D"/>
      </w:r>
      <w:r w:rsidR="00BF2ABF" w:rsidRPr="001D240E">
        <w:rPr>
          <w:color w:val="000000" w:themeColor="text1"/>
          <w:sz w:val="24"/>
          <w:szCs w:val="24"/>
          <w:vertAlign w:val="superscript"/>
          <w:lang w:val="en-GB"/>
        </w:rPr>
        <w:t>1</w:t>
      </w:r>
      <w:r w:rsidR="00BF2ABF" w:rsidRPr="001D240E">
        <w:rPr>
          <w:color w:val="000000" w:themeColor="text1"/>
          <w:sz w:val="24"/>
          <w:szCs w:val="24"/>
          <w:lang w:val="en-GB"/>
        </w:rPr>
        <w:t xml:space="preserve"> from ambient to 1000 </w:t>
      </w:r>
      <w:r w:rsidR="00BF2ABF" w:rsidRPr="001D240E">
        <w:rPr>
          <w:color w:val="000000" w:themeColor="text1"/>
          <w:sz w:val="24"/>
          <w:szCs w:val="24"/>
          <w:lang w:val="en-GB"/>
        </w:rPr>
        <w:sym w:font="Symbol" w:char="F0B0"/>
      </w:r>
      <w:r w:rsidR="00BF2ABF" w:rsidRPr="001D240E">
        <w:rPr>
          <w:color w:val="000000" w:themeColor="text1"/>
          <w:sz w:val="24"/>
          <w:szCs w:val="24"/>
          <w:lang w:val="en-GB"/>
        </w:rPr>
        <w:t>C in nitrogen flowing at 50 mL</w:t>
      </w:r>
      <w:r w:rsidR="00BF2ABF" w:rsidRPr="001D240E">
        <w:rPr>
          <w:color w:val="000000" w:themeColor="text1"/>
          <w:sz w:val="24"/>
          <w:szCs w:val="24"/>
          <w:lang w:val="en-GB"/>
        </w:rPr>
        <w:sym w:font="Symbol" w:char="F0D7"/>
      </w:r>
      <w:r w:rsidR="00BF2ABF" w:rsidRPr="001D240E">
        <w:rPr>
          <w:color w:val="000000" w:themeColor="text1"/>
          <w:sz w:val="24"/>
          <w:szCs w:val="24"/>
          <w:lang w:val="en-GB"/>
        </w:rPr>
        <w:t>min</w:t>
      </w:r>
      <w:r w:rsidR="00BF2ABF" w:rsidRPr="001D240E">
        <w:rPr>
          <w:color w:val="000000" w:themeColor="text1"/>
          <w:sz w:val="24"/>
          <w:szCs w:val="24"/>
          <w:vertAlign w:val="superscript"/>
          <w:lang w:val="en-GB"/>
        </w:rPr>
        <w:sym w:font="Symbol" w:char="F02D"/>
      </w:r>
      <w:r w:rsidR="00BF2ABF" w:rsidRPr="001D240E">
        <w:rPr>
          <w:color w:val="000000" w:themeColor="text1"/>
          <w:sz w:val="24"/>
          <w:szCs w:val="24"/>
          <w:vertAlign w:val="superscript"/>
          <w:lang w:val="en-GB"/>
        </w:rPr>
        <w:t>1</w:t>
      </w:r>
      <w:r w:rsidR="00BF2ABF" w:rsidRPr="001D240E">
        <w:rPr>
          <w:color w:val="000000" w:themeColor="text1"/>
          <w:sz w:val="24"/>
          <w:szCs w:val="24"/>
          <w:lang w:val="en-GB"/>
        </w:rPr>
        <w:t>.</w:t>
      </w:r>
      <w:r w:rsidR="001D240E">
        <w:rPr>
          <w:color w:val="000000" w:themeColor="text1"/>
          <w:sz w:val="24"/>
          <w:szCs w:val="24"/>
          <w:lang w:val="en-GB"/>
        </w:rPr>
        <w:t xml:space="preserve"> </w:t>
      </w:r>
    </w:p>
    <w:p w:rsidR="00C01AA7" w:rsidRPr="00BA1990" w:rsidRDefault="00C01AA7" w:rsidP="000B574B">
      <w:pPr>
        <w:pStyle w:val="Els-body-text"/>
        <w:tabs>
          <w:tab w:val="left" w:pos="426"/>
        </w:tabs>
        <w:spacing w:line="360" w:lineRule="auto"/>
        <w:ind w:firstLine="0"/>
        <w:rPr>
          <w:color w:val="000000" w:themeColor="text1"/>
          <w:sz w:val="24"/>
          <w:szCs w:val="24"/>
          <w:lang w:val="en-GB"/>
        </w:rPr>
      </w:pPr>
      <w:r w:rsidRPr="00BA1990">
        <w:rPr>
          <w:color w:val="000000" w:themeColor="text1"/>
          <w:sz w:val="24"/>
          <w:szCs w:val="24"/>
          <w:lang w:val="en-GB"/>
        </w:rPr>
        <w:tab/>
      </w:r>
      <w:r w:rsidRPr="00BA1990">
        <w:rPr>
          <w:b/>
          <w:color w:val="000000" w:themeColor="text1"/>
          <w:sz w:val="24"/>
          <w:szCs w:val="24"/>
          <w:lang w:val="en-GB"/>
        </w:rPr>
        <w:t xml:space="preserve">Thermomechanical analysis. </w:t>
      </w:r>
      <w:r w:rsidRPr="00BA1990">
        <w:rPr>
          <w:color w:val="000000" w:themeColor="text1"/>
          <w:sz w:val="24"/>
          <w:szCs w:val="24"/>
          <w:lang w:val="en-GB"/>
        </w:rPr>
        <w:t xml:space="preserve">Thermal expansion measurements were conducted </w:t>
      </w:r>
      <w:r w:rsidR="0057460E">
        <w:rPr>
          <w:color w:val="000000" w:themeColor="text1"/>
          <w:sz w:val="24"/>
          <w:szCs w:val="24"/>
          <w:lang w:val="en-GB"/>
        </w:rPr>
        <w:t>on a TA instruments Q400 Thermom</w:t>
      </w:r>
      <w:r w:rsidRPr="00BA1990">
        <w:rPr>
          <w:color w:val="000000" w:themeColor="text1"/>
          <w:sz w:val="24"/>
          <w:szCs w:val="24"/>
          <w:lang w:val="en-GB"/>
        </w:rPr>
        <w:t xml:space="preserve">echanical </w:t>
      </w:r>
      <w:proofErr w:type="spellStart"/>
      <w:r w:rsidRPr="00BA1990">
        <w:rPr>
          <w:color w:val="000000" w:themeColor="text1"/>
          <w:sz w:val="24"/>
          <w:szCs w:val="24"/>
          <w:lang w:val="en-GB"/>
        </w:rPr>
        <w:t>Analyzer</w:t>
      </w:r>
      <w:proofErr w:type="spellEnd"/>
      <w:r w:rsidRPr="00BA1990">
        <w:rPr>
          <w:color w:val="000000" w:themeColor="text1"/>
          <w:sz w:val="24"/>
          <w:szCs w:val="24"/>
          <w:lang w:val="en-GB"/>
        </w:rPr>
        <w:t xml:space="preserve">. </w:t>
      </w:r>
      <w:r w:rsidR="008F4056">
        <w:rPr>
          <w:color w:val="000000" w:themeColor="text1"/>
          <w:sz w:val="24"/>
          <w:szCs w:val="24"/>
          <w:lang w:val="en-GB"/>
        </w:rPr>
        <w:t>A</w:t>
      </w:r>
      <w:r w:rsidRPr="00BA1990">
        <w:rPr>
          <w:color w:val="000000" w:themeColor="text1"/>
          <w:sz w:val="24"/>
          <w:szCs w:val="24"/>
          <w:lang w:val="en-GB"/>
        </w:rPr>
        <w:t xml:space="preserve"> single flake was sandwiched between the flat surface probe and the bottom surface of an alumina pan. </w:t>
      </w:r>
      <w:r w:rsidR="00EC42CC">
        <w:rPr>
          <w:color w:val="000000" w:themeColor="text1"/>
          <w:sz w:val="24"/>
          <w:szCs w:val="24"/>
          <w:lang w:val="en-GB"/>
        </w:rPr>
        <w:t>The</w:t>
      </w:r>
      <w:r w:rsidRPr="00BA1990">
        <w:rPr>
          <w:color w:val="000000" w:themeColor="text1"/>
          <w:sz w:val="24"/>
          <w:szCs w:val="24"/>
          <w:lang w:val="en-GB"/>
        </w:rPr>
        <w:t xml:space="preserve"> temperature was scanned from 30 °C to </w:t>
      </w:r>
      <w:r w:rsidR="008F4056">
        <w:rPr>
          <w:color w:val="000000" w:themeColor="text1"/>
          <w:sz w:val="24"/>
          <w:szCs w:val="24"/>
          <w:lang w:val="en-GB"/>
        </w:rPr>
        <w:t>8</w:t>
      </w:r>
      <w:r w:rsidRPr="00BA1990">
        <w:rPr>
          <w:color w:val="000000" w:themeColor="text1"/>
          <w:sz w:val="24"/>
          <w:szCs w:val="24"/>
          <w:lang w:val="en-GB"/>
        </w:rPr>
        <w:t xml:space="preserve">00 °C in argon at a scan rate of 10 </w:t>
      </w:r>
      <w:r w:rsidR="00EC42CC">
        <w:rPr>
          <w:color w:val="000000" w:themeColor="text1"/>
          <w:sz w:val="24"/>
          <w:szCs w:val="24"/>
          <w:lang w:val="en-GB"/>
        </w:rPr>
        <w:t>K</w:t>
      </w:r>
      <w:r w:rsidR="00EC42CC">
        <w:rPr>
          <w:color w:val="000000" w:themeColor="text1"/>
          <w:sz w:val="24"/>
          <w:szCs w:val="24"/>
          <w:lang w:val="en-GB"/>
        </w:rPr>
        <w:sym w:font="Symbol" w:char="F0D7"/>
      </w:r>
      <w:r w:rsidRPr="00BA1990">
        <w:rPr>
          <w:color w:val="000000" w:themeColor="text1"/>
          <w:sz w:val="24"/>
          <w:szCs w:val="24"/>
          <w:lang w:val="en-GB"/>
        </w:rPr>
        <w:t>min</w:t>
      </w:r>
      <w:r w:rsidR="00EC42CC" w:rsidRPr="00EC42CC">
        <w:rPr>
          <w:color w:val="000000" w:themeColor="text1"/>
          <w:sz w:val="24"/>
          <w:szCs w:val="24"/>
          <w:vertAlign w:val="superscript"/>
          <w:lang w:val="en-GB"/>
        </w:rPr>
        <w:sym w:font="Symbol" w:char="F02D"/>
      </w:r>
      <w:r w:rsidR="00EC42CC" w:rsidRPr="00EC42CC">
        <w:rPr>
          <w:color w:val="000000" w:themeColor="text1"/>
          <w:sz w:val="24"/>
          <w:szCs w:val="24"/>
          <w:vertAlign w:val="superscript"/>
          <w:lang w:val="en-GB"/>
        </w:rPr>
        <w:t>1</w:t>
      </w:r>
      <w:r w:rsidRPr="00BA1990">
        <w:rPr>
          <w:color w:val="000000" w:themeColor="text1"/>
          <w:sz w:val="24"/>
          <w:szCs w:val="24"/>
          <w:lang w:val="en-GB"/>
        </w:rPr>
        <w:t xml:space="preserve">. Since the objective was to follow </w:t>
      </w:r>
      <w:r w:rsidR="00D333F5">
        <w:rPr>
          <w:color w:val="000000" w:themeColor="text1"/>
          <w:sz w:val="24"/>
          <w:szCs w:val="24"/>
          <w:lang w:val="en-GB"/>
        </w:rPr>
        <w:t xml:space="preserve">the </w:t>
      </w:r>
      <w:r w:rsidRPr="00BA1990">
        <w:rPr>
          <w:color w:val="000000" w:themeColor="text1"/>
          <w:sz w:val="24"/>
          <w:szCs w:val="24"/>
          <w:lang w:val="en-GB"/>
        </w:rPr>
        <w:t xml:space="preserve">free expansion of the flakes, the lowest possible force (0.001 N) was applied. The expansion relative to the original flake dimension is reported. </w:t>
      </w:r>
    </w:p>
    <w:p w:rsidR="00806A06" w:rsidRPr="00BA1990" w:rsidRDefault="00EC42CC" w:rsidP="000B574B">
      <w:pPr>
        <w:pStyle w:val="Els-body-text"/>
        <w:tabs>
          <w:tab w:val="left" w:pos="426"/>
        </w:tabs>
        <w:spacing w:line="360" w:lineRule="auto"/>
        <w:ind w:firstLine="0"/>
        <w:rPr>
          <w:color w:val="000000" w:themeColor="text1"/>
          <w:sz w:val="24"/>
          <w:szCs w:val="24"/>
          <w:lang w:val="en-GB"/>
        </w:rPr>
      </w:pPr>
      <w:r>
        <w:rPr>
          <w:b/>
          <w:color w:val="000000" w:themeColor="text1"/>
          <w:sz w:val="24"/>
          <w:szCs w:val="24"/>
          <w:lang w:val="en-GB"/>
        </w:rPr>
        <w:lastRenderedPageBreak/>
        <w:tab/>
      </w:r>
      <w:r w:rsidR="00806A06" w:rsidRPr="00BA1990">
        <w:rPr>
          <w:b/>
          <w:color w:val="000000" w:themeColor="text1"/>
          <w:sz w:val="24"/>
          <w:szCs w:val="24"/>
          <w:lang w:val="en-GB"/>
        </w:rPr>
        <w:t>Particle size analysis and BET surface area.</w:t>
      </w:r>
      <w:r w:rsidR="00806A06" w:rsidRPr="00BA1990">
        <w:rPr>
          <w:color w:val="000000" w:themeColor="text1"/>
          <w:sz w:val="24"/>
          <w:szCs w:val="24"/>
          <w:lang w:val="en-GB"/>
        </w:rPr>
        <w:t xml:space="preserve"> The particle size distribution</w:t>
      </w:r>
      <w:r w:rsidR="00267EA9">
        <w:rPr>
          <w:color w:val="000000" w:themeColor="text1"/>
          <w:sz w:val="24"/>
          <w:szCs w:val="24"/>
          <w:lang w:val="en-GB"/>
        </w:rPr>
        <w:t>s</w:t>
      </w:r>
      <w:r w:rsidR="00806A06" w:rsidRPr="00BA1990">
        <w:rPr>
          <w:color w:val="000000" w:themeColor="text1"/>
          <w:sz w:val="24"/>
          <w:szCs w:val="24"/>
          <w:lang w:val="en-GB"/>
        </w:rPr>
        <w:t xml:space="preserve"> of </w:t>
      </w:r>
      <w:r w:rsidR="004F4F1C">
        <w:rPr>
          <w:color w:val="000000" w:themeColor="text1"/>
          <w:sz w:val="24"/>
          <w:szCs w:val="24"/>
          <w:lang w:val="en-GB"/>
        </w:rPr>
        <w:t xml:space="preserve">the </w:t>
      </w:r>
      <w:r w:rsidR="00806A06" w:rsidRPr="00BA1990">
        <w:rPr>
          <w:color w:val="000000" w:themeColor="text1"/>
          <w:sz w:val="24"/>
          <w:szCs w:val="24"/>
          <w:lang w:val="en-GB"/>
        </w:rPr>
        <w:t>powder</w:t>
      </w:r>
      <w:r>
        <w:rPr>
          <w:color w:val="000000" w:themeColor="text1"/>
          <w:sz w:val="24"/>
          <w:szCs w:val="24"/>
          <w:lang w:val="en-GB"/>
        </w:rPr>
        <w:t xml:space="preserve">s </w:t>
      </w:r>
      <w:r w:rsidR="001D240E">
        <w:rPr>
          <w:color w:val="000000" w:themeColor="text1"/>
          <w:sz w:val="24"/>
          <w:szCs w:val="24"/>
          <w:lang w:val="en-GB"/>
        </w:rPr>
        <w:t xml:space="preserve">were </w:t>
      </w:r>
      <w:r w:rsidR="00806A06" w:rsidRPr="00BA1990">
        <w:rPr>
          <w:color w:val="000000" w:themeColor="text1"/>
          <w:sz w:val="24"/>
          <w:szCs w:val="24"/>
          <w:lang w:val="en-GB"/>
        </w:rPr>
        <w:t xml:space="preserve">determined with a Malvern </w:t>
      </w:r>
      <w:proofErr w:type="spellStart"/>
      <w:r w:rsidR="00806A06" w:rsidRPr="00BA1990">
        <w:rPr>
          <w:color w:val="000000" w:themeColor="text1"/>
          <w:sz w:val="24"/>
          <w:szCs w:val="24"/>
          <w:lang w:val="en-GB"/>
        </w:rPr>
        <w:t>Mastersiz</w:t>
      </w:r>
      <w:r w:rsidR="00806A06" w:rsidRPr="001D240E">
        <w:rPr>
          <w:color w:val="000000" w:themeColor="text1"/>
          <w:sz w:val="24"/>
          <w:szCs w:val="24"/>
          <w:lang w:val="en-GB"/>
        </w:rPr>
        <w:t>er</w:t>
      </w:r>
      <w:proofErr w:type="spellEnd"/>
      <w:r w:rsidR="00806A06" w:rsidRPr="001D240E">
        <w:rPr>
          <w:color w:val="000000" w:themeColor="text1"/>
          <w:sz w:val="24"/>
          <w:szCs w:val="24"/>
          <w:lang w:val="en-GB"/>
        </w:rPr>
        <w:t xml:space="preserve"> </w:t>
      </w:r>
      <w:r w:rsidR="001D240E" w:rsidRPr="001D240E">
        <w:rPr>
          <w:color w:val="000000" w:themeColor="text1"/>
          <w:sz w:val="24"/>
          <w:szCs w:val="24"/>
          <w:lang w:val="en-GB"/>
        </w:rPr>
        <w:t>3000.</w:t>
      </w:r>
      <w:r w:rsidR="00806A06" w:rsidRPr="001D240E">
        <w:rPr>
          <w:color w:val="000000" w:themeColor="text1"/>
          <w:sz w:val="24"/>
          <w:szCs w:val="24"/>
          <w:lang w:val="en-GB"/>
        </w:rPr>
        <w:t xml:space="preserve"> B</w:t>
      </w:r>
      <w:r w:rsidR="00806A06" w:rsidRPr="00BA1990">
        <w:rPr>
          <w:color w:val="000000" w:themeColor="text1"/>
          <w:sz w:val="24"/>
          <w:szCs w:val="24"/>
          <w:lang w:val="en-GB"/>
        </w:rPr>
        <w:t xml:space="preserve">ET surface areas of the leached phlogopite powders were determined with a </w:t>
      </w:r>
      <w:proofErr w:type="spellStart"/>
      <w:r w:rsidR="00806A06" w:rsidRPr="00BA1990">
        <w:rPr>
          <w:color w:val="000000" w:themeColor="text1"/>
          <w:sz w:val="24"/>
          <w:szCs w:val="24"/>
          <w:lang w:val="en-GB"/>
        </w:rPr>
        <w:t>Micromeritics</w:t>
      </w:r>
      <w:proofErr w:type="spellEnd"/>
      <w:r w:rsidR="00806A06" w:rsidRPr="00BA1990">
        <w:rPr>
          <w:color w:val="000000" w:themeColor="text1"/>
          <w:sz w:val="24"/>
          <w:szCs w:val="24"/>
          <w:lang w:val="en-GB"/>
        </w:rPr>
        <w:t xml:space="preserve"> TriStar II 3020.</w:t>
      </w:r>
    </w:p>
    <w:p w:rsidR="00B91738" w:rsidRPr="00D37A80" w:rsidRDefault="00BF2ABF" w:rsidP="000B574B">
      <w:pPr>
        <w:pStyle w:val="Els-body-text"/>
        <w:tabs>
          <w:tab w:val="left" w:pos="426"/>
        </w:tabs>
        <w:spacing w:line="360" w:lineRule="auto"/>
        <w:ind w:firstLine="0"/>
        <w:rPr>
          <w:color w:val="000000" w:themeColor="text1"/>
          <w:sz w:val="24"/>
          <w:szCs w:val="24"/>
          <w:lang w:val="en-GB"/>
        </w:rPr>
      </w:pPr>
      <w:r w:rsidRPr="00BA1990">
        <w:rPr>
          <w:b/>
          <w:color w:val="000000" w:themeColor="text1"/>
          <w:sz w:val="24"/>
          <w:szCs w:val="24"/>
          <w:lang w:val="en-GB"/>
        </w:rPr>
        <w:tab/>
      </w:r>
      <w:r w:rsidRPr="00D37A80">
        <w:rPr>
          <w:b/>
          <w:color w:val="000000" w:themeColor="text1"/>
          <w:sz w:val="24"/>
          <w:szCs w:val="24"/>
          <w:lang w:val="en-GB"/>
        </w:rPr>
        <w:t>X-ray Fluorescence (XRF).</w:t>
      </w:r>
      <w:r w:rsidRPr="00D37A80">
        <w:rPr>
          <w:color w:val="000000" w:themeColor="text1"/>
          <w:sz w:val="24"/>
          <w:szCs w:val="24"/>
          <w:lang w:val="en-GB"/>
        </w:rPr>
        <w:t xml:space="preserve"> X-ray fluorescence spectroscopy (XRF) analyses were performed on powders milled to a fine particle size (&lt;75 μm). The moisture content was determined by weighing an accurate mass of approximately 3 g of powder into an alumina crucible. The crucible was then heated in an oven at 100 °C for 2 h. </w:t>
      </w:r>
      <w:r w:rsidR="00D333F5">
        <w:rPr>
          <w:color w:val="000000" w:themeColor="text1"/>
          <w:sz w:val="24"/>
          <w:szCs w:val="24"/>
          <w:lang w:val="en-GB"/>
        </w:rPr>
        <w:t>After that,</w:t>
      </w:r>
      <w:r w:rsidRPr="00D37A80">
        <w:rPr>
          <w:color w:val="000000" w:themeColor="text1"/>
          <w:sz w:val="24"/>
          <w:szCs w:val="24"/>
          <w:lang w:val="en-GB"/>
        </w:rPr>
        <w:t xml:space="preserve"> the dehydrated samples were roasted at 1000 °C overnight. A sample mass of 1 g of the residue was fused with about 6 g of lithium </w:t>
      </w:r>
      <w:proofErr w:type="spellStart"/>
      <w:r w:rsidRPr="00D37A80">
        <w:rPr>
          <w:color w:val="000000" w:themeColor="text1"/>
          <w:sz w:val="24"/>
          <w:szCs w:val="24"/>
          <w:lang w:val="en-GB"/>
        </w:rPr>
        <w:t>tetraborate</w:t>
      </w:r>
      <w:proofErr w:type="spellEnd"/>
      <w:r w:rsidRPr="00D37A80">
        <w:rPr>
          <w:color w:val="000000" w:themeColor="text1"/>
          <w:sz w:val="24"/>
          <w:szCs w:val="24"/>
          <w:lang w:val="en-GB"/>
        </w:rPr>
        <w:t xml:space="preserve"> at 1050 °C for metal oxide determination. </w:t>
      </w:r>
    </w:p>
    <w:p w:rsidR="00806A06" w:rsidRPr="00BA1990" w:rsidRDefault="00267EA9" w:rsidP="000B574B">
      <w:pPr>
        <w:pStyle w:val="Els-body-text"/>
        <w:tabs>
          <w:tab w:val="left" w:pos="426"/>
        </w:tabs>
        <w:spacing w:line="360" w:lineRule="auto"/>
        <w:ind w:firstLine="0"/>
        <w:rPr>
          <w:color w:val="000000" w:themeColor="text1"/>
          <w:sz w:val="24"/>
          <w:szCs w:val="24"/>
          <w:lang w:val="en-GB"/>
        </w:rPr>
      </w:pPr>
      <w:r>
        <w:rPr>
          <w:b/>
          <w:color w:val="000000" w:themeColor="text1"/>
          <w:sz w:val="24"/>
          <w:szCs w:val="24"/>
          <w:lang w:val="en-GB"/>
        </w:rPr>
        <w:tab/>
      </w:r>
      <w:r w:rsidR="005D1AF5" w:rsidRPr="00BA1990">
        <w:rPr>
          <w:b/>
          <w:color w:val="000000" w:themeColor="text1"/>
          <w:sz w:val="24"/>
          <w:szCs w:val="24"/>
          <w:lang w:val="en-GB"/>
        </w:rPr>
        <w:t>X-ray diffraction (XRD</w:t>
      </w:r>
      <w:r w:rsidR="005D1AF5" w:rsidRPr="00D37A80">
        <w:rPr>
          <w:b/>
          <w:color w:val="000000" w:themeColor="text1"/>
          <w:sz w:val="24"/>
          <w:szCs w:val="24"/>
          <w:lang w:val="en-GB"/>
        </w:rPr>
        <w:t>).</w:t>
      </w:r>
      <w:r w:rsidR="00806A06" w:rsidRPr="00D37A80">
        <w:rPr>
          <w:color w:val="000000" w:themeColor="text1"/>
          <w:sz w:val="24"/>
          <w:szCs w:val="24"/>
          <w:lang w:val="en-GB"/>
        </w:rPr>
        <w:t xml:space="preserve"> X-ray diffraction (XRD) analyses were performed using a Bruker D8ADVANCE instrument with 2.2 kW Cu long fine focus tube (C</w:t>
      </w:r>
      <w:r w:rsidR="00EC42CC" w:rsidRPr="00D37A80">
        <w:rPr>
          <w:color w:val="000000" w:themeColor="text1"/>
          <w:sz w:val="24"/>
          <w:szCs w:val="24"/>
          <w:lang w:val="en-GB"/>
        </w:rPr>
        <w:t>o</w:t>
      </w:r>
      <w:r w:rsidR="00806A06" w:rsidRPr="00D37A80">
        <w:rPr>
          <w:color w:val="000000" w:themeColor="text1"/>
          <w:sz w:val="24"/>
          <w:szCs w:val="24"/>
          <w:lang w:val="en-GB"/>
        </w:rPr>
        <w:t xml:space="preserve"> K</w:t>
      </w:r>
      <w:r w:rsidR="00806A06" w:rsidRPr="00D37A80">
        <w:rPr>
          <w:color w:val="000000" w:themeColor="text1"/>
          <w:sz w:val="24"/>
          <w:szCs w:val="24"/>
          <w:lang w:val="en-GB"/>
        </w:rPr>
        <w:sym w:font="Symbol" w:char="F061"/>
      </w:r>
      <w:r w:rsidR="00806A06" w:rsidRPr="00D37A80">
        <w:rPr>
          <w:color w:val="000000" w:themeColor="text1"/>
          <w:sz w:val="24"/>
          <w:szCs w:val="24"/>
          <w:lang w:val="en-GB"/>
        </w:rPr>
        <w:t>, λ=</w:t>
      </w:r>
      <w:r w:rsidR="00EC42CC" w:rsidRPr="00D37A80">
        <w:t xml:space="preserve"> </w:t>
      </w:r>
      <w:r w:rsidR="00EC42CC" w:rsidRPr="00D37A80">
        <w:rPr>
          <w:color w:val="000000" w:themeColor="text1"/>
          <w:sz w:val="24"/>
          <w:szCs w:val="24"/>
          <w:lang w:val="en-GB"/>
        </w:rPr>
        <w:t>0.179026 nm</w:t>
      </w:r>
      <w:r w:rsidR="00806A06" w:rsidRPr="00D37A80">
        <w:rPr>
          <w:color w:val="000000" w:themeColor="text1"/>
          <w:sz w:val="24"/>
          <w:szCs w:val="24"/>
          <w:lang w:val="en-GB"/>
        </w:rPr>
        <w:t xml:space="preserve">). The system was equipped with a </w:t>
      </w:r>
      <w:proofErr w:type="spellStart"/>
      <w:r w:rsidR="00806A06" w:rsidRPr="00D37A80">
        <w:rPr>
          <w:color w:val="000000" w:themeColor="text1"/>
          <w:sz w:val="24"/>
          <w:szCs w:val="24"/>
          <w:lang w:val="en-GB"/>
        </w:rPr>
        <w:t>LynxEye</w:t>
      </w:r>
      <w:proofErr w:type="spellEnd"/>
      <w:r w:rsidR="00806A06" w:rsidRPr="00D37A80">
        <w:rPr>
          <w:color w:val="000000" w:themeColor="text1"/>
          <w:sz w:val="24"/>
          <w:szCs w:val="24"/>
          <w:lang w:val="en-GB"/>
        </w:rPr>
        <w:t xml:space="preserve"> detector with 3.7</w:t>
      </w:r>
      <w:r w:rsidR="00806A06" w:rsidRPr="00D37A80">
        <w:rPr>
          <w:color w:val="000000" w:themeColor="text1"/>
          <w:sz w:val="24"/>
          <w:szCs w:val="24"/>
          <w:lang w:val="en-GB"/>
        </w:rPr>
        <w:sym w:font="Symbol" w:char="F0B0"/>
      </w:r>
      <w:r w:rsidR="00806A06" w:rsidRPr="00D37A80">
        <w:rPr>
          <w:color w:val="000000" w:themeColor="text1"/>
          <w:sz w:val="24"/>
          <w:szCs w:val="24"/>
          <w:lang w:val="en-GB"/>
        </w:rPr>
        <w:t xml:space="preserve"> active area. Samples were scanned from 2θ = </w:t>
      </w:r>
      <w:r w:rsidR="00EC42CC" w:rsidRPr="00D37A80">
        <w:rPr>
          <w:color w:val="000000" w:themeColor="text1"/>
          <w:sz w:val="24"/>
          <w:szCs w:val="24"/>
          <w:lang w:val="en-GB"/>
        </w:rPr>
        <w:t>5</w:t>
      </w:r>
      <w:r w:rsidR="00806A06" w:rsidRPr="00D37A80">
        <w:rPr>
          <w:color w:val="000000" w:themeColor="text1"/>
          <w:sz w:val="24"/>
          <w:szCs w:val="24"/>
          <w:lang w:val="en-GB"/>
        </w:rPr>
        <w:sym w:font="Symbol" w:char="F0B0"/>
      </w:r>
      <w:r w:rsidR="00806A06" w:rsidRPr="00D37A80">
        <w:rPr>
          <w:color w:val="000000" w:themeColor="text1"/>
          <w:sz w:val="24"/>
          <w:szCs w:val="24"/>
          <w:lang w:val="en-GB"/>
        </w:rPr>
        <w:t xml:space="preserve"> to 90</w:t>
      </w:r>
      <w:r w:rsidR="00806A06" w:rsidRPr="00D37A80">
        <w:rPr>
          <w:color w:val="000000" w:themeColor="text1"/>
          <w:sz w:val="24"/>
          <w:szCs w:val="24"/>
          <w:lang w:val="en-GB"/>
        </w:rPr>
        <w:sym w:font="Symbol" w:char="F0B0"/>
      </w:r>
      <w:r w:rsidR="00806A06" w:rsidRPr="00D37A80">
        <w:rPr>
          <w:color w:val="000000" w:themeColor="text1"/>
          <w:sz w:val="24"/>
          <w:szCs w:val="24"/>
          <w:lang w:val="en-GB"/>
        </w:rPr>
        <w:t xml:space="preserve"> using a step size of 0.05</w:t>
      </w:r>
      <w:r w:rsidR="00806A06" w:rsidRPr="00D37A80">
        <w:rPr>
          <w:color w:val="000000" w:themeColor="text1"/>
          <w:sz w:val="24"/>
          <w:szCs w:val="24"/>
          <w:lang w:val="en-GB"/>
        </w:rPr>
        <w:sym w:font="Symbol" w:char="F0B0"/>
      </w:r>
      <w:r w:rsidR="00806A06" w:rsidRPr="00D37A80">
        <w:rPr>
          <w:color w:val="000000" w:themeColor="text1"/>
          <w:sz w:val="24"/>
          <w:szCs w:val="24"/>
          <w:lang w:val="en-GB"/>
        </w:rPr>
        <w:t xml:space="preserve"> and with 5 s per step at generator settings of 40 kV and 40 mA. Data manipulation employed the Bruker DIFFRAC.EVA evaluation program. Before XRD analysis, the </w:t>
      </w:r>
      <w:r w:rsidR="00A27AF3" w:rsidRPr="00D37A80">
        <w:rPr>
          <w:color w:val="000000" w:themeColor="text1"/>
          <w:sz w:val="24"/>
          <w:szCs w:val="24"/>
          <w:lang w:val="en-GB"/>
        </w:rPr>
        <w:t>samples</w:t>
      </w:r>
      <w:r w:rsidR="00806A06" w:rsidRPr="00D37A80">
        <w:rPr>
          <w:color w:val="000000" w:themeColor="text1"/>
          <w:sz w:val="24"/>
          <w:szCs w:val="24"/>
          <w:lang w:val="en-GB"/>
        </w:rPr>
        <w:t xml:space="preserve"> were milled into fine powders using a </w:t>
      </w:r>
      <w:proofErr w:type="spellStart"/>
      <w:r w:rsidR="00914F4E" w:rsidRPr="00D37A80">
        <w:rPr>
          <w:color w:val="000000" w:themeColor="text1"/>
          <w:sz w:val="24"/>
          <w:szCs w:val="24"/>
          <w:lang w:val="en-GB"/>
        </w:rPr>
        <w:t>McCrone</w:t>
      </w:r>
      <w:proofErr w:type="spellEnd"/>
      <w:r w:rsidR="00914F4E" w:rsidRPr="00D37A80">
        <w:rPr>
          <w:color w:val="000000" w:themeColor="text1"/>
          <w:sz w:val="24"/>
          <w:szCs w:val="24"/>
          <w:lang w:val="en-GB"/>
        </w:rPr>
        <w:t xml:space="preserve"> </w:t>
      </w:r>
      <w:r w:rsidR="00806A06" w:rsidRPr="00D37A80">
        <w:rPr>
          <w:color w:val="000000" w:themeColor="text1"/>
          <w:sz w:val="24"/>
          <w:szCs w:val="24"/>
          <w:lang w:val="en-GB"/>
        </w:rPr>
        <w:t>tungsten</w:t>
      </w:r>
      <w:r w:rsidR="00914F4E" w:rsidRPr="00D37A80">
        <w:rPr>
          <w:color w:val="000000" w:themeColor="text1"/>
          <w:sz w:val="24"/>
          <w:szCs w:val="24"/>
          <w:lang w:val="en-GB"/>
        </w:rPr>
        <w:t xml:space="preserve"> </w:t>
      </w:r>
      <w:r w:rsidR="00806A06" w:rsidRPr="00D37A80">
        <w:rPr>
          <w:color w:val="000000" w:themeColor="text1"/>
          <w:sz w:val="24"/>
          <w:szCs w:val="24"/>
          <w:lang w:val="en-GB"/>
        </w:rPr>
        <w:t>carbide</w:t>
      </w:r>
      <w:r w:rsidR="00914F4E" w:rsidRPr="00D37A80">
        <w:rPr>
          <w:color w:val="000000" w:themeColor="text1"/>
          <w:sz w:val="24"/>
          <w:szCs w:val="24"/>
          <w:lang w:val="en-GB"/>
        </w:rPr>
        <w:t xml:space="preserve"> micronizing</w:t>
      </w:r>
      <w:r w:rsidR="00806A06" w:rsidRPr="00D37A80">
        <w:rPr>
          <w:color w:val="000000" w:themeColor="text1"/>
          <w:sz w:val="24"/>
          <w:szCs w:val="24"/>
          <w:lang w:val="en-GB"/>
        </w:rPr>
        <w:t xml:space="preserve"> mill.</w:t>
      </w:r>
      <w:r w:rsidR="00A27AF3" w:rsidRPr="00D37A80">
        <w:rPr>
          <w:color w:val="000000" w:themeColor="text1"/>
          <w:sz w:val="24"/>
          <w:szCs w:val="24"/>
          <w:lang w:val="en-GB"/>
        </w:rPr>
        <w:t xml:space="preserve"> Acid-leached phlogopite samples were heat</w:t>
      </w:r>
      <w:r w:rsidR="00D333F5">
        <w:rPr>
          <w:color w:val="000000" w:themeColor="text1"/>
          <w:sz w:val="24"/>
          <w:szCs w:val="24"/>
          <w:lang w:val="en-GB"/>
        </w:rPr>
        <w:t>-</w:t>
      </w:r>
      <w:r w:rsidR="00A27AF3" w:rsidRPr="00D37A80">
        <w:rPr>
          <w:color w:val="000000" w:themeColor="text1"/>
          <w:sz w:val="24"/>
          <w:szCs w:val="24"/>
          <w:lang w:val="en-GB"/>
        </w:rPr>
        <w:t>treated at different temperatures for 1 h in order to study the crystallisation behaviour</w:t>
      </w:r>
      <w:r w:rsidR="0057460E" w:rsidRPr="00D37A80">
        <w:rPr>
          <w:color w:val="000000" w:themeColor="text1"/>
          <w:sz w:val="24"/>
          <w:szCs w:val="24"/>
          <w:lang w:val="en-GB"/>
        </w:rPr>
        <w:t xml:space="preserve"> at different soak temperatures</w:t>
      </w:r>
      <w:r w:rsidR="00A27AF3" w:rsidRPr="00D37A80">
        <w:rPr>
          <w:color w:val="000000" w:themeColor="text1"/>
          <w:sz w:val="24"/>
          <w:szCs w:val="24"/>
          <w:lang w:val="en-GB"/>
        </w:rPr>
        <w:t xml:space="preserve">. The </w:t>
      </w:r>
      <w:r w:rsidR="00914F4E" w:rsidRPr="00D37A80">
        <w:rPr>
          <w:color w:val="000000" w:themeColor="text1"/>
          <w:sz w:val="24"/>
          <w:szCs w:val="24"/>
          <w:lang w:val="en-GB"/>
        </w:rPr>
        <w:t xml:space="preserve">amorphous </w:t>
      </w:r>
      <w:r w:rsidR="00A27AF3" w:rsidRPr="00D37A80">
        <w:rPr>
          <w:color w:val="000000" w:themeColor="text1"/>
          <w:sz w:val="24"/>
          <w:szCs w:val="24"/>
          <w:lang w:val="en-GB"/>
        </w:rPr>
        <w:t xml:space="preserve">content of the acid-leached phlogopite was estimated </w:t>
      </w:r>
      <w:r w:rsidR="00914F4E" w:rsidRPr="00D37A80">
        <w:rPr>
          <w:color w:val="000000" w:themeColor="text1"/>
          <w:sz w:val="24"/>
          <w:szCs w:val="24"/>
          <w:lang w:val="en-GB"/>
        </w:rPr>
        <w:t xml:space="preserve">by adding </w:t>
      </w:r>
      <w:r w:rsidR="00A27AF3" w:rsidRPr="00D37A80">
        <w:rPr>
          <w:color w:val="000000" w:themeColor="text1"/>
          <w:sz w:val="24"/>
          <w:szCs w:val="24"/>
          <w:lang w:val="en-GB"/>
        </w:rPr>
        <w:t xml:space="preserve">20% Si (Aldrich 99% pure) </w:t>
      </w:r>
      <w:r w:rsidR="00914F4E" w:rsidRPr="00D37A80">
        <w:rPr>
          <w:color w:val="000000" w:themeColor="text1"/>
          <w:sz w:val="24"/>
          <w:szCs w:val="24"/>
          <w:lang w:val="en-GB"/>
        </w:rPr>
        <w:t>to the sample before milling.</w:t>
      </w:r>
    </w:p>
    <w:p w:rsidR="001D240E" w:rsidRPr="001D240E" w:rsidRDefault="00BF2ABF" w:rsidP="000B574B">
      <w:pPr>
        <w:pStyle w:val="Els-body-text"/>
        <w:tabs>
          <w:tab w:val="left" w:pos="426"/>
        </w:tabs>
        <w:spacing w:line="360" w:lineRule="auto"/>
        <w:ind w:firstLine="0"/>
        <w:rPr>
          <w:color w:val="000000" w:themeColor="text1"/>
          <w:sz w:val="24"/>
          <w:szCs w:val="24"/>
        </w:rPr>
      </w:pPr>
      <w:r w:rsidRPr="00BA1990">
        <w:rPr>
          <w:b/>
          <w:color w:val="000000" w:themeColor="text1"/>
          <w:sz w:val="24"/>
          <w:szCs w:val="24"/>
          <w:lang w:val="en-GB"/>
        </w:rPr>
        <w:tab/>
      </w:r>
      <w:r w:rsidR="00A16015" w:rsidRPr="001D240E">
        <w:rPr>
          <w:b/>
          <w:color w:val="000000" w:themeColor="text1"/>
          <w:sz w:val="24"/>
          <w:szCs w:val="24"/>
          <w:lang w:val="en-GB"/>
        </w:rPr>
        <w:t>Scanning electron microscopy (SEM).</w:t>
      </w:r>
      <w:r w:rsidR="00A16015" w:rsidRPr="001D240E">
        <w:rPr>
          <w:color w:val="000000" w:themeColor="text1"/>
          <w:sz w:val="24"/>
          <w:szCs w:val="24"/>
          <w:lang w:val="en-GB"/>
        </w:rPr>
        <w:t xml:space="preserve"> </w:t>
      </w:r>
      <w:r w:rsidR="00806A06" w:rsidRPr="001D240E">
        <w:rPr>
          <w:color w:val="000000" w:themeColor="text1"/>
          <w:sz w:val="24"/>
          <w:szCs w:val="24"/>
          <w:lang w:val="en-GB"/>
        </w:rPr>
        <w:t xml:space="preserve">The </w:t>
      </w:r>
      <w:r w:rsidR="0057460E" w:rsidRPr="001D240E">
        <w:rPr>
          <w:color w:val="000000" w:themeColor="text1"/>
          <w:sz w:val="24"/>
          <w:szCs w:val="24"/>
          <w:lang w:val="en-GB"/>
        </w:rPr>
        <w:t xml:space="preserve">morphology </w:t>
      </w:r>
      <w:r w:rsidR="00806A06" w:rsidRPr="001D240E">
        <w:rPr>
          <w:color w:val="000000" w:themeColor="text1"/>
          <w:sz w:val="24"/>
          <w:szCs w:val="24"/>
          <w:lang w:val="en-GB"/>
        </w:rPr>
        <w:t xml:space="preserve">of leached phlogopite </w:t>
      </w:r>
      <w:r w:rsidR="0057460E" w:rsidRPr="001D240E">
        <w:rPr>
          <w:color w:val="000000" w:themeColor="text1"/>
          <w:sz w:val="24"/>
          <w:szCs w:val="24"/>
          <w:lang w:val="en-GB"/>
        </w:rPr>
        <w:t>flakes</w:t>
      </w:r>
      <w:r w:rsidR="00806A06" w:rsidRPr="001D240E">
        <w:rPr>
          <w:color w:val="000000" w:themeColor="text1"/>
          <w:sz w:val="24"/>
          <w:szCs w:val="24"/>
          <w:lang w:val="en-GB"/>
        </w:rPr>
        <w:t xml:space="preserve"> and the fracture surface of the </w:t>
      </w:r>
      <w:r w:rsidR="0057460E" w:rsidRPr="001D240E">
        <w:rPr>
          <w:color w:val="000000" w:themeColor="text1"/>
          <w:sz w:val="24"/>
          <w:szCs w:val="24"/>
          <w:lang w:val="en-GB"/>
        </w:rPr>
        <w:t>glass foam</w:t>
      </w:r>
      <w:r w:rsidR="00806A06" w:rsidRPr="001D240E">
        <w:rPr>
          <w:color w:val="000000" w:themeColor="text1"/>
          <w:sz w:val="24"/>
          <w:szCs w:val="24"/>
          <w:lang w:val="en-GB"/>
        </w:rPr>
        <w:t xml:space="preserve"> were imaged</w:t>
      </w:r>
      <w:r w:rsidR="001D240E" w:rsidRPr="001D240E">
        <w:rPr>
          <w:color w:val="000000" w:themeColor="text1"/>
          <w:sz w:val="24"/>
          <w:szCs w:val="24"/>
        </w:rPr>
        <w:t xml:space="preserve"> with a Zeiss Ultra </w:t>
      </w:r>
      <w:proofErr w:type="gramStart"/>
      <w:r w:rsidR="001D240E" w:rsidRPr="001D240E">
        <w:rPr>
          <w:color w:val="000000" w:themeColor="text1"/>
          <w:sz w:val="24"/>
          <w:szCs w:val="24"/>
        </w:rPr>
        <w:t>Plus</w:t>
      </w:r>
      <w:proofErr w:type="gramEnd"/>
      <w:r w:rsidR="001D240E" w:rsidRPr="001D240E">
        <w:rPr>
          <w:color w:val="000000" w:themeColor="text1"/>
          <w:sz w:val="24"/>
          <w:szCs w:val="24"/>
        </w:rPr>
        <w:t xml:space="preserve"> 55 scanning electron microscope (SEM) fitted with an In-Lens detector. The voltage setting was either 1 kV or 5 kV. The powders were carbon-coated with an </w:t>
      </w:r>
      <w:proofErr w:type="spellStart"/>
      <w:r w:rsidR="001D240E" w:rsidRPr="001D240E">
        <w:rPr>
          <w:color w:val="000000" w:themeColor="text1"/>
          <w:sz w:val="24"/>
          <w:szCs w:val="24"/>
        </w:rPr>
        <w:t>Emitech</w:t>
      </w:r>
      <w:proofErr w:type="spellEnd"/>
      <w:r w:rsidR="001D240E" w:rsidRPr="001D240E">
        <w:rPr>
          <w:color w:val="000000" w:themeColor="text1"/>
          <w:sz w:val="24"/>
          <w:szCs w:val="24"/>
        </w:rPr>
        <w:t xml:space="preserve"> K950X coater before scanning.</w:t>
      </w:r>
    </w:p>
    <w:p w:rsidR="00A16015" w:rsidRPr="00EC42CC" w:rsidRDefault="00A16015" w:rsidP="000B574B">
      <w:pPr>
        <w:pStyle w:val="Els-body-text"/>
        <w:tabs>
          <w:tab w:val="left" w:pos="426"/>
        </w:tabs>
        <w:spacing w:line="360" w:lineRule="auto"/>
        <w:ind w:firstLine="0"/>
        <w:rPr>
          <w:color w:val="000000" w:themeColor="text1"/>
          <w:sz w:val="24"/>
          <w:szCs w:val="24"/>
          <w:lang w:val="en-GB"/>
        </w:rPr>
      </w:pPr>
    </w:p>
    <w:p w:rsidR="00A16015" w:rsidRDefault="00EC42CC" w:rsidP="000B574B">
      <w:pPr>
        <w:tabs>
          <w:tab w:val="left" w:pos="426"/>
        </w:tabs>
        <w:spacing w:after="0" w:line="360" w:lineRule="auto"/>
        <w:rPr>
          <w:rFonts w:ascii="Times New Roman" w:hAnsi="Times New Roman" w:cs="Times New Roman"/>
          <w:b/>
          <w:sz w:val="24"/>
          <w:szCs w:val="24"/>
          <w:lang w:val="en-GB"/>
        </w:rPr>
      </w:pPr>
      <w:r w:rsidRPr="00122E00">
        <w:rPr>
          <w:rFonts w:ascii="Times New Roman" w:hAnsi="Times New Roman" w:cs="Times New Roman"/>
          <w:b/>
          <w:sz w:val="24"/>
          <w:szCs w:val="24"/>
          <w:lang w:val="en-GB"/>
        </w:rPr>
        <w:t>Results</w:t>
      </w:r>
    </w:p>
    <w:p w:rsidR="00122E00" w:rsidRPr="00122E00" w:rsidRDefault="00122E00" w:rsidP="000B574B">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Figure 1 shows a SEM micrograph of an acid-leached phlogopite flake. It reveals that the sheet-like structure of the </w:t>
      </w:r>
      <w:r w:rsidR="00FE64BD">
        <w:rPr>
          <w:rFonts w:ascii="Times New Roman" w:hAnsi="Times New Roman" w:cs="Times New Roman"/>
          <w:sz w:val="24"/>
          <w:szCs w:val="24"/>
          <w:lang w:val="en-GB"/>
        </w:rPr>
        <w:t xml:space="preserve">original </w:t>
      </w:r>
      <w:r>
        <w:rPr>
          <w:rFonts w:ascii="Times New Roman" w:hAnsi="Times New Roman" w:cs="Times New Roman"/>
          <w:sz w:val="24"/>
          <w:szCs w:val="24"/>
          <w:lang w:val="en-GB"/>
        </w:rPr>
        <w:t>silicate mineral was retained.</w:t>
      </w:r>
    </w:p>
    <w:p w:rsidR="00D974F2" w:rsidRDefault="00D974F2" w:rsidP="000B574B">
      <w:pPr>
        <w:tabs>
          <w:tab w:val="left" w:pos="426"/>
        </w:tabs>
        <w:spacing w:after="0" w:line="360" w:lineRule="auto"/>
        <w:jc w:val="center"/>
        <w:rPr>
          <w:rFonts w:ascii="Times New Roman" w:hAnsi="Times New Roman" w:cs="Times New Roman"/>
          <w:sz w:val="24"/>
          <w:szCs w:val="24"/>
          <w:lang w:val="en-GB"/>
        </w:rPr>
      </w:pPr>
      <w:r w:rsidRPr="00D974F2">
        <w:rPr>
          <w:rFonts w:ascii="Times New Roman" w:hAnsi="Times New Roman" w:cs="Times New Roman"/>
          <w:noProof/>
          <w:sz w:val="24"/>
          <w:szCs w:val="24"/>
          <w:lang w:eastAsia="en-ZA"/>
        </w:rPr>
        <w:lastRenderedPageBreak/>
        <w:drawing>
          <wp:inline distT="0" distB="0" distL="0" distR="0">
            <wp:extent cx="5731510" cy="3905117"/>
            <wp:effectExtent l="0" t="0" r="2540" b="635"/>
            <wp:docPr id="3" name="Picture 3" descr="C:\Users\u02431459\Glass foams\Manuscript Glass foam\Fig 1 SEM flakes silic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02431459\Glass foams\Manuscript Glass foam\Fig 1 SEM flakes silica.t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905117"/>
                    </a:xfrm>
                    <a:prstGeom prst="rect">
                      <a:avLst/>
                    </a:prstGeom>
                    <a:noFill/>
                    <a:ln>
                      <a:noFill/>
                    </a:ln>
                  </pic:spPr>
                </pic:pic>
              </a:graphicData>
            </a:graphic>
          </wp:inline>
        </w:drawing>
      </w:r>
    </w:p>
    <w:p w:rsidR="00D974F2" w:rsidRDefault="00D974F2" w:rsidP="000B574B">
      <w:pPr>
        <w:tabs>
          <w:tab w:val="left" w:pos="426"/>
        </w:tabs>
        <w:spacing w:after="0" w:line="360" w:lineRule="auto"/>
        <w:rPr>
          <w:rFonts w:ascii="Times New Roman" w:hAnsi="Times New Roman" w:cs="Times New Roman"/>
          <w:sz w:val="24"/>
          <w:szCs w:val="24"/>
          <w:lang w:val="en-GB"/>
        </w:rPr>
      </w:pPr>
      <w:r w:rsidRPr="00D974F2">
        <w:rPr>
          <w:rFonts w:ascii="Times New Roman" w:hAnsi="Times New Roman" w:cs="Times New Roman"/>
          <w:b/>
          <w:sz w:val="24"/>
          <w:szCs w:val="24"/>
          <w:lang w:val="en-GB"/>
        </w:rPr>
        <w:t xml:space="preserve">Figure 1. </w:t>
      </w:r>
      <w:r>
        <w:rPr>
          <w:rFonts w:ascii="Times New Roman" w:hAnsi="Times New Roman" w:cs="Times New Roman"/>
          <w:sz w:val="24"/>
          <w:szCs w:val="24"/>
          <w:lang w:val="en-GB"/>
        </w:rPr>
        <w:t>SEM micrograph of acid-leached phlogopite flakes.</w:t>
      </w:r>
    </w:p>
    <w:p w:rsidR="00D974F2" w:rsidRPr="00EC42CC" w:rsidRDefault="00D974F2" w:rsidP="000B574B">
      <w:pPr>
        <w:tabs>
          <w:tab w:val="left" w:pos="426"/>
        </w:tabs>
        <w:spacing w:after="0" w:line="360" w:lineRule="auto"/>
        <w:rPr>
          <w:rFonts w:ascii="Times New Roman" w:hAnsi="Times New Roman" w:cs="Times New Roman"/>
          <w:sz w:val="24"/>
          <w:szCs w:val="24"/>
          <w:lang w:val="en-GB"/>
        </w:rPr>
      </w:pPr>
    </w:p>
    <w:p w:rsidR="00EC42CC" w:rsidRDefault="00EC42CC" w:rsidP="000B574B">
      <w:pPr>
        <w:tabs>
          <w:tab w:val="left" w:pos="426"/>
        </w:tabs>
        <w:spacing w:after="0" w:line="360" w:lineRule="auto"/>
        <w:rPr>
          <w:rFonts w:ascii="Times New Roman" w:hAnsi="Times New Roman" w:cs="Times New Roman"/>
          <w:sz w:val="24"/>
          <w:szCs w:val="24"/>
          <w:lang w:val="en-GB"/>
        </w:rPr>
      </w:pPr>
      <w:r w:rsidRPr="00EC42CC">
        <w:rPr>
          <w:rFonts w:ascii="Times New Roman" w:hAnsi="Times New Roman" w:cs="Times New Roman"/>
          <w:b/>
          <w:sz w:val="24"/>
          <w:szCs w:val="24"/>
          <w:lang w:val="en-GB"/>
        </w:rPr>
        <w:t>Particle size distribution.</w:t>
      </w:r>
      <w:r w:rsidR="00F11A4E">
        <w:rPr>
          <w:rFonts w:ascii="Times New Roman" w:hAnsi="Times New Roman" w:cs="Times New Roman"/>
          <w:sz w:val="24"/>
          <w:szCs w:val="24"/>
          <w:lang w:val="en-GB"/>
        </w:rPr>
        <w:t xml:space="preserve"> Table 1 lists the particle size distributions and the BET surface area of the leached phlogopite. </w:t>
      </w:r>
    </w:p>
    <w:p w:rsidR="00122E00" w:rsidRDefault="00122E00" w:rsidP="000B574B">
      <w:pPr>
        <w:tabs>
          <w:tab w:val="left" w:pos="426"/>
        </w:tabs>
        <w:spacing w:after="0" w:line="360" w:lineRule="auto"/>
        <w:rPr>
          <w:rFonts w:ascii="Times New Roman" w:hAnsi="Times New Roman" w:cs="Times New Roman"/>
          <w:sz w:val="24"/>
          <w:szCs w:val="24"/>
          <w:lang w:val="en-GB"/>
        </w:rPr>
      </w:pPr>
    </w:p>
    <w:p w:rsidR="00122E00" w:rsidRDefault="00122E00" w:rsidP="000B574B">
      <w:pPr>
        <w:tabs>
          <w:tab w:val="left" w:pos="426"/>
        </w:tabs>
        <w:spacing w:after="0" w:line="360" w:lineRule="auto"/>
        <w:rPr>
          <w:rFonts w:ascii="Times New Roman" w:hAnsi="Times New Roman" w:cs="Times New Roman"/>
          <w:sz w:val="24"/>
          <w:szCs w:val="24"/>
          <w:lang w:val="en-GB"/>
        </w:rPr>
      </w:pPr>
      <w:r w:rsidRPr="00122E00">
        <w:rPr>
          <w:rFonts w:ascii="Times New Roman" w:hAnsi="Times New Roman" w:cs="Times New Roman"/>
          <w:b/>
          <w:sz w:val="24"/>
          <w:szCs w:val="24"/>
          <w:lang w:val="en-GB"/>
        </w:rPr>
        <w:t xml:space="preserve">Table 1. </w:t>
      </w:r>
      <w:r w:rsidR="001D240E">
        <w:rPr>
          <w:rFonts w:ascii="Times New Roman" w:hAnsi="Times New Roman" w:cs="Times New Roman"/>
          <w:sz w:val="24"/>
          <w:szCs w:val="24"/>
          <w:lang w:val="en-GB"/>
        </w:rPr>
        <w:t>Typical p</w:t>
      </w:r>
      <w:r>
        <w:rPr>
          <w:rFonts w:ascii="Times New Roman" w:hAnsi="Times New Roman" w:cs="Times New Roman"/>
          <w:sz w:val="24"/>
          <w:szCs w:val="24"/>
          <w:lang w:val="en-GB"/>
        </w:rPr>
        <w:t xml:space="preserve">article size </w:t>
      </w:r>
      <w:r w:rsidR="001D240E">
        <w:rPr>
          <w:rFonts w:ascii="Times New Roman" w:hAnsi="Times New Roman" w:cs="Times New Roman"/>
          <w:sz w:val="24"/>
          <w:szCs w:val="24"/>
          <w:lang w:val="en-GB"/>
        </w:rPr>
        <w:t xml:space="preserve">distributions </w:t>
      </w:r>
      <w:r>
        <w:rPr>
          <w:rFonts w:ascii="Times New Roman" w:hAnsi="Times New Roman" w:cs="Times New Roman"/>
          <w:sz w:val="24"/>
          <w:szCs w:val="24"/>
          <w:lang w:val="en-GB"/>
        </w:rPr>
        <w:t xml:space="preserve">and BET surface area </w:t>
      </w:r>
      <w:r w:rsidR="001D240E">
        <w:rPr>
          <w:rFonts w:ascii="Times New Roman" w:hAnsi="Times New Roman" w:cs="Times New Roman"/>
          <w:sz w:val="24"/>
          <w:szCs w:val="24"/>
          <w:lang w:val="en-GB"/>
        </w:rPr>
        <w:t>for</w:t>
      </w:r>
      <w:r>
        <w:rPr>
          <w:rFonts w:ascii="Times New Roman" w:hAnsi="Times New Roman" w:cs="Times New Roman"/>
          <w:sz w:val="24"/>
          <w:szCs w:val="24"/>
          <w:lang w:val="en-GB"/>
        </w:rPr>
        <w:t xml:space="preserve"> the raw- and acid-leached phlogopite</w:t>
      </w:r>
    </w:p>
    <w:tbl>
      <w:tblPr>
        <w:tblStyle w:val="TableGrid"/>
        <w:tblW w:w="7933" w:type="dxa"/>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1559"/>
        <w:gridCol w:w="1134"/>
        <w:gridCol w:w="1418"/>
        <w:gridCol w:w="1275"/>
      </w:tblGrid>
      <w:tr w:rsidR="00F11A4E" w:rsidRPr="00F11A4E" w:rsidTr="00F11A4E">
        <w:tc>
          <w:tcPr>
            <w:tcW w:w="2547" w:type="dxa"/>
            <w:tcBorders>
              <w:top w:val="single" w:sz="8" w:space="0" w:color="auto"/>
              <w:bottom w:val="nil"/>
            </w:tcBorders>
            <w:vAlign w:val="center"/>
          </w:tcPr>
          <w:p w:rsidR="00F11A4E" w:rsidRPr="00F11A4E" w:rsidRDefault="00F11A4E" w:rsidP="000B574B">
            <w:pPr>
              <w:tabs>
                <w:tab w:val="left" w:pos="426"/>
              </w:tabs>
              <w:spacing w:line="360" w:lineRule="auto"/>
              <w:rPr>
                <w:rFonts w:ascii="Times New Roman" w:hAnsi="Times New Roman" w:cs="Times New Roman"/>
                <w:sz w:val="24"/>
                <w:szCs w:val="24"/>
                <w:lang w:val="en-GB"/>
              </w:rPr>
            </w:pPr>
            <w:r w:rsidRPr="00F11A4E">
              <w:rPr>
                <w:rFonts w:ascii="Times New Roman" w:hAnsi="Times New Roman" w:cs="Times New Roman"/>
                <w:sz w:val="24"/>
                <w:szCs w:val="24"/>
                <w:lang w:val="en-GB"/>
              </w:rPr>
              <w:t>Property</w:t>
            </w:r>
          </w:p>
        </w:tc>
        <w:tc>
          <w:tcPr>
            <w:tcW w:w="1559" w:type="dxa"/>
            <w:tcBorders>
              <w:top w:val="single" w:sz="8" w:space="0" w:color="auto"/>
              <w:bottom w:val="nil"/>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sidRPr="00F11A4E">
              <w:rPr>
                <w:rFonts w:ascii="Times New Roman" w:hAnsi="Times New Roman" w:cs="Times New Roman"/>
                <w:sz w:val="24"/>
                <w:szCs w:val="24"/>
                <w:lang w:val="en-GB"/>
              </w:rPr>
              <w:t>BET</w:t>
            </w:r>
          </w:p>
        </w:tc>
        <w:tc>
          <w:tcPr>
            <w:tcW w:w="3827" w:type="dxa"/>
            <w:gridSpan w:val="3"/>
            <w:tcBorders>
              <w:top w:val="single" w:sz="8" w:space="0" w:color="auto"/>
              <w:bottom w:val="nil"/>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sidRPr="00F11A4E">
              <w:rPr>
                <w:rFonts w:ascii="Times New Roman" w:hAnsi="Times New Roman" w:cs="Times New Roman"/>
                <w:sz w:val="24"/>
                <w:szCs w:val="24"/>
                <w:lang w:val="en-GB"/>
              </w:rPr>
              <w:t>Particle size (</w:t>
            </w:r>
            <w:r w:rsidRPr="00F11A4E">
              <w:rPr>
                <w:rFonts w:ascii="Times New Roman" w:hAnsi="Times New Roman" w:cs="Times New Roman"/>
                <w:sz w:val="24"/>
                <w:szCs w:val="24"/>
                <w:lang w:val="en-GB"/>
              </w:rPr>
              <w:sym w:font="Symbol" w:char="F06D"/>
            </w:r>
            <w:r w:rsidRPr="00F11A4E">
              <w:rPr>
                <w:rFonts w:ascii="Times New Roman" w:hAnsi="Times New Roman" w:cs="Times New Roman"/>
                <w:sz w:val="24"/>
                <w:szCs w:val="24"/>
                <w:lang w:val="en-GB"/>
              </w:rPr>
              <w:t>m)</w:t>
            </w:r>
          </w:p>
        </w:tc>
      </w:tr>
      <w:tr w:rsidR="00F11A4E" w:rsidRPr="00F11A4E" w:rsidTr="00F11A4E">
        <w:tc>
          <w:tcPr>
            <w:tcW w:w="2547" w:type="dxa"/>
            <w:tcBorders>
              <w:top w:val="nil"/>
              <w:bottom w:val="single" w:sz="8" w:space="0" w:color="auto"/>
            </w:tcBorders>
            <w:vAlign w:val="center"/>
          </w:tcPr>
          <w:p w:rsidR="00F11A4E" w:rsidRPr="00F11A4E" w:rsidRDefault="00F11A4E" w:rsidP="000B574B">
            <w:pPr>
              <w:tabs>
                <w:tab w:val="left" w:pos="426"/>
              </w:tabs>
              <w:spacing w:line="360" w:lineRule="auto"/>
              <w:rPr>
                <w:rFonts w:ascii="Times New Roman" w:hAnsi="Times New Roman" w:cs="Times New Roman"/>
                <w:sz w:val="24"/>
                <w:szCs w:val="24"/>
                <w:lang w:val="en-GB"/>
              </w:rPr>
            </w:pPr>
            <w:r w:rsidRPr="00F11A4E">
              <w:rPr>
                <w:rFonts w:ascii="Times New Roman" w:hAnsi="Times New Roman" w:cs="Times New Roman"/>
                <w:sz w:val="24"/>
                <w:szCs w:val="24"/>
                <w:lang w:val="en-GB"/>
              </w:rPr>
              <w:t>Sample</w:t>
            </w:r>
          </w:p>
        </w:tc>
        <w:tc>
          <w:tcPr>
            <w:tcW w:w="1559" w:type="dxa"/>
            <w:tcBorders>
              <w:top w:val="nil"/>
              <w:bottom w:val="single" w:sz="8" w:space="0" w:color="auto"/>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sidRPr="00F11A4E">
              <w:rPr>
                <w:rFonts w:ascii="Times New Roman" w:hAnsi="Times New Roman" w:cs="Times New Roman"/>
                <w:sz w:val="24"/>
                <w:szCs w:val="24"/>
                <w:lang w:val="en-GB"/>
              </w:rPr>
              <w:t>(m</w:t>
            </w:r>
            <w:r w:rsidRPr="00F11A4E">
              <w:rPr>
                <w:rFonts w:ascii="Times New Roman" w:hAnsi="Times New Roman" w:cs="Times New Roman"/>
                <w:sz w:val="24"/>
                <w:szCs w:val="24"/>
                <w:vertAlign w:val="superscript"/>
                <w:lang w:val="en-GB"/>
              </w:rPr>
              <w:t>2</w:t>
            </w:r>
            <w:r w:rsidRPr="00F11A4E">
              <w:rPr>
                <w:rFonts w:ascii="Times New Roman" w:hAnsi="Times New Roman" w:cs="Times New Roman"/>
                <w:sz w:val="24"/>
                <w:szCs w:val="24"/>
                <w:lang w:val="en-GB"/>
              </w:rPr>
              <w:sym w:font="Symbol" w:char="F0D7"/>
            </w:r>
            <w:r w:rsidRPr="00F11A4E">
              <w:rPr>
                <w:rFonts w:ascii="Times New Roman" w:hAnsi="Times New Roman" w:cs="Times New Roman"/>
                <w:sz w:val="24"/>
                <w:szCs w:val="24"/>
                <w:lang w:val="en-GB"/>
              </w:rPr>
              <w:t>g</w:t>
            </w:r>
            <w:r w:rsidRPr="00F11A4E">
              <w:rPr>
                <w:rFonts w:ascii="Times New Roman" w:hAnsi="Times New Roman" w:cs="Times New Roman"/>
                <w:sz w:val="24"/>
                <w:szCs w:val="24"/>
                <w:vertAlign w:val="superscript"/>
                <w:lang w:val="en-GB"/>
              </w:rPr>
              <w:sym w:font="Symbol" w:char="F02D"/>
            </w:r>
            <w:r w:rsidRPr="00F11A4E">
              <w:rPr>
                <w:rFonts w:ascii="Times New Roman" w:hAnsi="Times New Roman" w:cs="Times New Roman"/>
                <w:sz w:val="24"/>
                <w:szCs w:val="24"/>
                <w:vertAlign w:val="superscript"/>
                <w:lang w:val="en-GB"/>
              </w:rPr>
              <w:t>1</w:t>
            </w:r>
            <w:r w:rsidRPr="00F11A4E">
              <w:rPr>
                <w:rFonts w:ascii="Times New Roman" w:hAnsi="Times New Roman" w:cs="Times New Roman"/>
                <w:sz w:val="24"/>
                <w:szCs w:val="24"/>
                <w:lang w:val="en-GB"/>
              </w:rPr>
              <w:t>)</w:t>
            </w:r>
          </w:p>
        </w:tc>
        <w:tc>
          <w:tcPr>
            <w:tcW w:w="1134" w:type="dxa"/>
            <w:tcBorders>
              <w:top w:val="nil"/>
              <w:bottom w:val="single" w:sz="8" w:space="0" w:color="auto"/>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sidRPr="00F11A4E">
              <w:rPr>
                <w:rFonts w:ascii="Times New Roman" w:hAnsi="Times New Roman" w:cs="Times New Roman"/>
                <w:sz w:val="24"/>
                <w:szCs w:val="24"/>
                <w:lang w:val="en-GB"/>
              </w:rPr>
              <w:t>D10</w:t>
            </w:r>
          </w:p>
        </w:tc>
        <w:tc>
          <w:tcPr>
            <w:tcW w:w="1418" w:type="dxa"/>
            <w:tcBorders>
              <w:top w:val="nil"/>
              <w:bottom w:val="single" w:sz="8" w:space="0" w:color="auto"/>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sidRPr="00F11A4E">
              <w:rPr>
                <w:rFonts w:ascii="Times New Roman" w:hAnsi="Times New Roman" w:cs="Times New Roman"/>
                <w:sz w:val="24"/>
                <w:szCs w:val="24"/>
                <w:lang w:val="en-GB"/>
              </w:rPr>
              <w:t>D50</w:t>
            </w:r>
          </w:p>
        </w:tc>
        <w:tc>
          <w:tcPr>
            <w:tcW w:w="1275" w:type="dxa"/>
            <w:tcBorders>
              <w:top w:val="nil"/>
              <w:bottom w:val="single" w:sz="8" w:space="0" w:color="auto"/>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sidRPr="00F11A4E">
              <w:rPr>
                <w:rFonts w:ascii="Times New Roman" w:hAnsi="Times New Roman" w:cs="Times New Roman"/>
                <w:sz w:val="24"/>
                <w:szCs w:val="24"/>
                <w:lang w:val="en-GB"/>
              </w:rPr>
              <w:t>D90</w:t>
            </w:r>
          </w:p>
        </w:tc>
      </w:tr>
      <w:tr w:rsidR="00F11A4E" w:rsidRPr="00F11A4E" w:rsidTr="00F11A4E">
        <w:tc>
          <w:tcPr>
            <w:tcW w:w="2547" w:type="dxa"/>
            <w:tcBorders>
              <w:top w:val="single" w:sz="8" w:space="0" w:color="auto"/>
            </w:tcBorders>
            <w:vAlign w:val="center"/>
          </w:tcPr>
          <w:p w:rsidR="00F11A4E" w:rsidRPr="00F11A4E" w:rsidRDefault="00F11A4E" w:rsidP="000B574B">
            <w:pPr>
              <w:tabs>
                <w:tab w:val="left" w:pos="426"/>
              </w:tabs>
              <w:spacing w:line="360" w:lineRule="auto"/>
              <w:rPr>
                <w:rFonts w:ascii="Times New Roman" w:hAnsi="Times New Roman" w:cs="Times New Roman"/>
                <w:sz w:val="24"/>
                <w:szCs w:val="24"/>
                <w:lang w:val="en-GB"/>
              </w:rPr>
            </w:pPr>
            <w:r>
              <w:rPr>
                <w:rFonts w:ascii="Times New Roman" w:hAnsi="Times New Roman" w:cs="Times New Roman"/>
                <w:sz w:val="24"/>
                <w:szCs w:val="24"/>
                <w:lang w:val="en-GB"/>
              </w:rPr>
              <w:t>Vermiculite</w:t>
            </w:r>
          </w:p>
        </w:tc>
        <w:tc>
          <w:tcPr>
            <w:tcW w:w="1559" w:type="dxa"/>
            <w:tcBorders>
              <w:top w:val="single" w:sz="8" w:space="0" w:color="auto"/>
            </w:tcBorders>
            <w:vAlign w:val="center"/>
          </w:tcPr>
          <w:p w:rsidR="00F11A4E" w:rsidRPr="00F11A4E" w:rsidRDefault="00F11A4E" w:rsidP="000B574B">
            <w:pPr>
              <w:tabs>
                <w:tab w:val="left" w:pos="426"/>
              </w:tabs>
              <w:spacing w:line="360"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134" w:type="dxa"/>
            <w:tcBorders>
              <w:top w:val="single" w:sz="8" w:space="0" w:color="auto"/>
            </w:tcBorders>
            <w:shd w:val="clear" w:color="auto" w:fill="auto"/>
            <w:vAlign w:val="center"/>
          </w:tcPr>
          <w:p w:rsidR="00F11A4E" w:rsidRPr="00F11A4E" w:rsidRDefault="00F11A4E" w:rsidP="000B574B">
            <w:pPr>
              <w:tabs>
                <w:tab w:val="left" w:pos="426"/>
              </w:tabs>
              <w:jc w:val="center"/>
              <w:rPr>
                <w:rFonts w:ascii="Times New Roman" w:hAnsi="Times New Roman" w:cs="Times New Roman"/>
                <w:sz w:val="24"/>
                <w:szCs w:val="24"/>
              </w:rPr>
            </w:pPr>
            <w:r w:rsidRPr="00F11A4E">
              <w:rPr>
                <w:rFonts w:ascii="Times New Roman" w:hAnsi="Times New Roman" w:cs="Times New Roman"/>
                <w:sz w:val="24"/>
                <w:szCs w:val="24"/>
              </w:rPr>
              <w:t>292</w:t>
            </w:r>
          </w:p>
        </w:tc>
        <w:tc>
          <w:tcPr>
            <w:tcW w:w="1418" w:type="dxa"/>
            <w:tcBorders>
              <w:top w:val="single" w:sz="8" w:space="0" w:color="auto"/>
            </w:tcBorders>
            <w:shd w:val="clear" w:color="auto" w:fill="auto"/>
            <w:vAlign w:val="center"/>
          </w:tcPr>
          <w:p w:rsidR="00F11A4E" w:rsidRPr="00F11A4E" w:rsidRDefault="00F11A4E" w:rsidP="000B574B">
            <w:pPr>
              <w:tabs>
                <w:tab w:val="left" w:pos="426"/>
              </w:tabs>
              <w:jc w:val="center"/>
              <w:rPr>
                <w:rFonts w:ascii="Times New Roman" w:hAnsi="Times New Roman" w:cs="Times New Roman"/>
                <w:sz w:val="24"/>
                <w:szCs w:val="24"/>
              </w:rPr>
            </w:pPr>
            <w:r>
              <w:rPr>
                <w:rFonts w:ascii="Times New Roman" w:hAnsi="Times New Roman" w:cs="Times New Roman"/>
                <w:sz w:val="24"/>
                <w:szCs w:val="24"/>
              </w:rPr>
              <w:t>606</w:t>
            </w:r>
          </w:p>
        </w:tc>
        <w:tc>
          <w:tcPr>
            <w:tcW w:w="1275" w:type="dxa"/>
            <w:tcBorders>
              <w:top w:val="single" w:sz="8" w:space="0" w:color="auto"/>
            </w:tcBorders>
            <w:shd w:val="clear" w:color="auto" w:fill="auto"/>
            <w:vAlign w:val="center"/>
          </w:tcPr>
          <w:p w:rsidR="00F11A4E" w:rsidRPr="00F11A4E" w:rsidRDefault="00F11A4E" w:rsidP="000B574B">
            <w:pPr>
              <w:tabs>
                <w:tab w:val="left" w:pos="426"/>
              </w:tabs>
              <w:jc w:val="center"/>
              <w:rPr>
                <w:rFonts w:ascii="Times New Roman" w:hAnsi="Times New Roman" w:cs="Times New Roman"/>
                <w:sz w:val="24"/>
                <w:szCs w:val="24"/>
              </w:rPr>
            </w:pPr>
            <w:r w:rsidRPr="00F11A4E">
              <w:rPr>
                <w:rFonts w:ascii="Times New Roman" w:hAnsi="Times New Roman" w:cs="Times New Roman"/>
                <w:sz w:val="24"/>
                <w:szCs w:val="24"/>
              </w:rPr>
              <w:t>1101</w:t>
            </w:r>
          </w:p>
        </w:tc>
      </w:tr>
      <w:tr w:rsidR="00DB4302" w:rsidRPr="000B574B" w:rsidTr="00F11A4E">
        <w:tc>
          <w:tcPr>
            <w:tcW w:w="2547" w:type="dxa"/>
            <w:vAlign w:val="center"/>
          </w:tcPr>
          <w:p w:rsidR="00DB4302" w:rsidRPr="000B574B" w:rsidRDefault="00DB4302" w:rsidP="00DB4302">
            <w:pPr>
              <w:tabs>
                <w:tab w:val="left" w:pos="426"/>
              </w:tabs>
              <w:spacing w:line="360" w:lineRule="auto"/>
              <w:rPr>
                <w:rFonts w:ascii="Times New Roman" w:hAnsi="Times New Roman" w:cs="Times New Roman"/>
                <w:sz w:val="24"/>
                <w:szCs w:val="24"/>
                <w:lang w:val="en-GB"/>
              </w:rPr>
            </w:pPr>
            <w:r w:rsidRPr="000B574B">
              <w:rPr>
                <w:rFonts w:ascii="Times New Roman" w:hAnsi="Times New Roman" w:cs="Times New Roman"/>
                <w:sz w:val="24"/>
                <w:szCs w:val="24"/>
                <w:lang w:val="en-GB"/>
              </w:rPr>
              <w:t>Phlogopite</w:t>
            </w:r>
          </w:p>
        </w:tc>
        <w:tc>
          <w:tcPr>
            <w:tcW w:w="1559" w:type="dxa"/>
            <w:vAlign w:val="center"/>
          </w:tcPr>
          <w:p w:rsidR="00DB4302" w:rsidRPr="000B574B" w:rsidRDefault="00DB4302" w:rsidP="00DB4302">
            <w:pPr>
              <w:tabs>
                <w:tab w:val="left" w:pos="426"/>
              </w:tabs>
              <w:spacing w:line="360" w:lineRule="auto"/>
              <w:jc w:val="center"/>
              <w:rPr>
                <w:rFonts w:ascii="Times New Roman" w:hAnsi="Times New Roman" w:cs="Times New Roman"/>
                <w:sz w:val="24"/>
                <w:szCs w:val="24"/>
                <w:lang w:val="en-GB"/>
              </w:rPr>
            </w:pPr>
            <w:r w:rsidRPr="000B574B">
              <w:rPr>
                <w:rFonts w:ascii="Times New Roman" w:hAnsi="Times New Roman" w:cs="Times New Roman"/>
                <w:sz w:val="24"/>
                <w:szCs w:val="24"/>
                <w:lang w:val="en-GB"/>
              </w:rPr>
              <w:t>-</w:t>
            </w:r>
          </w:p>
        </w:tc>
        <w:tc>
          <w:tcPr>
            <w:tcW w:w="1134" w:type="dxa"/>
            <w:shd w:val="clear" w:color="auto" w:fill="auto"/>
            <w:vAlign w:val="center"/>
          </w:tcPr>
          <w:p w:rsidR="00DB4302" w:rsidRPr="000B574B" w:rsidRDefault="00DB4302" w:rsidP="00DB4302">
            <w:pPr>
              <w:tabs>
                <w:tab w:val="left" w:pos="426"/>
              </w:tabs>
              <w:jc w:val="center"/>
              <w:rPr>
                <w:rFonts w:ascii="Times New Roman" w:hAnsi="Times New Roman" w:cs="Times New Roman"/>
                <w:color w:val="000000"/>
                <w:sz w:val="24"/>
                <w:szCs w:val="24"/>
              </w:rPr>
            </w:pPr>
            <w:r>
              <w:rPr>
                <w:rFonts w:ascii="Times New Roman" w:hAnsi="Times New Roman" w:cs="Times New Roman"/>
                <w:color w:val="000000"/>
                <w:sz w:val="24"/>
                <w:szCs w:val="24"/>
              </w:rPr>
              <w:t>84.1</w:t>
            </w:r>
          </w:p>
        </w:tc>
        <w:tc>
          <w:tcPr>
            <w:tcW w:w="1418" w:type="dxa"/>
            <w:shd w:val="clear" w:color="auto" w:fill="auto"/>
            <w:vAlign w:val="center"/>
          </w:tcPr>
          <w:p w:rsidR="00DB4302" w:rsidRPr="000B574B" w:rsidRDefault="00DB4302" w:rsidP="00DB4302">
            <w:pPr>
              <w:tabs>
                <w:tab w:val="left" w:pos="426"/>
              </w:tabs>
              <w:jc w:val="center"/>
              <w:rPr>
                <w:rFonts w:ascii="Times New Roman" w:hAnsi="Times New Roman" w:cs="Times New Roman"/>
                <w:color w:val="000000"/>
                <w:sz w:val="24"/>
                <w:szCs w:val="24"/>
              </w:rPr>
            </w:pPr>
            <w:r>
              <w:rPr>
                <w:rFonts w:ascii="Times New Roman" w:hAnsi="Times New Roman" w:cs="Times New Roman"/>
                <w:color w:val="000000"/>
                <w:sz w:val="24"/>
                <w:szCs w:val="24"/>
              </w:rPr>
              <w:t>206</w:t>
            </w:r>
          </w:p>
        </w:tc>
        <w:tc>
          <w:tcPr>
            <w:tcW w:w="1275" w:type="dxa"/>
            <w:shd w:val="clear" w:color="auto" w:fill="auto"/>
            <w:vAlign w:val="center"/>
          </w:tcPr>
          <w:p w:rsidR="00DB4302" w:rsidRPr="000B574B" w:rsidRDefault="00DB4302" w:rsidP="00DB4302">
            <w:pPr>
              <w:tabs>
                <w:tab w:val="left" w:pos="426"/>
              </w:tabs>
              <w:jc w:val="center"/>
              <w:rPr>
                <w:rFonts w:ascii="Times New Roman" w:hAnsi="Times New Roman" w:cs="Times New Roman"/>
                <w:color w:val="000000"/>
                <w:sz w:val="24"/>
                <w:szCs w:val="24"/>
              </w:rPr>
            </w:pPr>
            <w:r>
              <w:rPr>
                <w:rFonts w:ascii="Times New Roman" w:hAnsi="Times New Roman" w:cs="Times New Roman"/>
                <w:color w:val="000000"/>
                <w:sz w:val="24"/>
                <w:szCs w:val="24"/>
              </w:rPr>
              <w:t>382</w:t>
            </w:r>
          </w:p>
        </w:tc>
      </w:tr>
      <w:tr w:rsidR="00F11A4E" w:rsidRPr="000B574B" w:rsidTr="00F11A4E">
        <w:tc>
          <w:tcPr>
            <w:tcW w:w="2547" w:type="dxa"/>
            <w:vAlign w:val="center"/>
          </w:tcPr>
          <w:p w:rsidR="00F11A4E" w:rsidRPr="000B574B" w:rsidRDefault="00F11A4E" w:rsidP="000B574B">
            <w:pPr>
              <w:tabs>
                <w:tab w:val="left" w:pos="426"/>
              </w:tabs>
              <w:spacing w:line="360" w:lineRule="auto"/>
              <w:rPr>
                <w:rFonts w:ascii="Times New Roman" w:hAnsi="Times New Roman" w:cs="Times New Roman"/>
                <w:sz w:val="24"/>
                <w:szCs w:val="24"/>
                <w:lang w:val="en-GB"/>
              </w:rPr>
            </w:pPr>
            <w:r w:rsidRPr="000B574B">
              <w:rPr>
                <w:rFonts w:ascii="Times New Roman" w:hAnsi="Times New Roman" w:cs="Times New Roman"/>
                <w:sz w:val="24"/>
                <w:szCs w:val="24"/>
                <w:lang w:val="en-GB"/>
              </w:rPr>
              <w:t>Leached phlogopite</w:t>
            </w:r>
          </w:p>
        </w:tc>
        <w:tc>
          <w:tcPr>
            <w:tcW w:w="1559" w:type="dxa"/>
            <w:vAlign w:val="center"/>
          </w:tcPr>
          <w:p w:rsidR="00F11A4E" w:rsidRPr="000B574B" w:rsidRDefault="00F11A4E" w:rsidP="000B574B">
            <w:pPr>
              <w:tabs>
                <w:tab w:val="left" w:pos="426"/>
              </w:tabs>
              <w:spacing w:line="360" w:lineRule="auto"/>
              <w:jc w:val="center"/>
              <w:rPr>
                <w:rFonts w:ascii="Times New Roman" w:hAnsi="Times New Roman" w:cs="Times New Roman"/>
                <w:sz w:val="24"/>
                <w:szCs w:val="24"/>
                <w:lang w:val="en-GB"/>
              </w:rPr>
            </w:pPr>
            <w:r w:rsidRPr="000B574B">
              <w:rPr>
                <w:rFonts w:ascii="Times New Roman" w:hAnsi="Times New Roman" w:cs="Times New Roman"/>
                <w:sz w:val="24"/>
                <w:szCs w:val="24"/>
                <w:lang w:val="en-GB"/>
              </w:rPr>
              <w:t>456</w:t>
            </w:r>
          </w:p>
        </w:tc>
        <w:tc>
          <w:tcPr>
            <w:tcW w:w="1134" w:type="dxa"/>
            <w:shd w:val="clear" w:color="auto" w:fill="auto"/>
            <w:vAlign w:val="center"/>
          </w:tcPr>
          <w:p w:rsidR="00F11A4E" w:rsidRPr="000B574B" w:rsidRDefault="00DB4302" w:rsidP="00DB4302">
            <w:pPr>
              <w:tabs>
                <w:tab w:val="left" w:pos="426"/>
              </w:tabs>
              <w:jc w:val="center"/>
              <w:rPr>
                <w:rFonts w:ascii="Times New Roman" w:hAnsi="Times New Roman" w:cs="Times New Roman"/>
                <w:color w:val="000000"/>
                <w:sz w:val="24"/>
                <w:szCs w:val="24"/>
              </w:rPr>
            </w:pPr>
            <w:r>
              <w:rPr>
                <w:rFonts w:ascii="Times New Roman" w:hAnsi="Times New Roman" w:cs="Times New Roman"/>
                <w:color w:val="000000"/>
                <w:sz w:val="24"/>
                <w:szCs w:val="24"/>
              </w:rPr>
              <w:t>43.8</w:t>
            </w:r>
          </w:p>
        </w:tc>
        <w:tc>
          <w:tcPr>
            <w:tcW w:w="1418" w:type="dxa"/>
            <w:shd w:val="clear" w:color="auto" w:fill="auto"/>
            <w:vAlign w:val="center"/>
          </w:tcPr>
          <w:p w:rsidR="00F11A4E" w:rsidRPr="000B574B" w:rsidRDefault="00DB4302" w:rsidP="000B574B">
            <w:pPr>
              <w:tabs>
                <w:tab w:val="left" w:pos="426"/>
              </w:tabs>
              <w:jc w:val="center"/>
              <w:rPr>
                <w:rFonts w:ascii="Times New Roman" w:hAnsi="Times New Roman" w:cs="Times New Roman"/>
                <w:color w:val="000000"/>
                <w:sz w:val="24"/>
                <w:szCs w:val="24"/>
              </w:rPr>
            </w:pPr>
            <w:r>
              <w:rPr>
                <w:rFonts w:ascii="Times New Roman" w:hAnsi="Times New Roman" w:cs="Times New Roman"/>
                <w:color w:val="000000"/>
                <w:sz w:val="24"/>
                <w:szCs w:val="24"/>
              </w:rPr>
              <w:t>84.7</w:t>
            </w:r>
          </w:p>
        </w:tc>
        <w:tc>
          <w:tcPr>
            <w:tcW w:w="1275" w:type="dxa"/>
            <w:shd w:val="clear" w:color="auto" w:fill="auto"/>
            <w:vAlign w:val="center"/>
          </w:tcPr>
          <w:p w:rsidR="00F11A4E" w:rsidRPr="000B574B" w:rsidRDefault="00DB4302" w:rsidP="000B574B">
            <w:pPr>
              <w:tabs>
                <w:tab w:val="left" w:pos="426"/>
              </w:tabs>
              <w:jc w:val="center"/>
              <w:rPr>
                <w:rFonts w:ascii="Times New Roman" w:hAnsi="Times New Roman" w:cs="Times New Roman"/>
                <w:color w:val="000000"/>
                <w:sz w:val="24"/>
                <w:szCs w:val="24"/>
              </w:rPr>
            </w:pPr>
            <w:r>
              <w:rPr>
                <w:rFonts w:ascii="Times New Roman" w:hAnsi="Times New Roman" w:cs="Times New Roman"/>
                <w:color w:val="000000"/>
                <w:sz w:val="24"/>
                <w:szCs w:val="24"/>
              </w:rPr>
              <w:t>142</w:t>
            </w:r>
          </w:p>
        </w:tc>
      </w:tr>
    </w:tbl>
    <w:p w:rsidR="000B574B" w:rsidRDefault="000B574B" w:rsidP="000B574B">
      <w:pPr>
        <w:tabs>
          <w:tab w:val="left" w:pos="426"/>
        </w:tabs>
        <w:spacing w:after="0" w:line="360" w:lineRule="auto"/>
        <w:rPr>
          <w:rFonts w:ascii="Times New Roman" w:hAnsi="Times New Roman" w:cs="Times New Roman"/>
          <w:sz w:val="24"/>
          <w:szCs w:val="24"/>
          <w:lang w:val="en-GB"/>
        </w:rPr>
      </w:pPr>
    </w:p>
    <w:p w:rsidR="003A3AFB" w:rsidRPr="007D2503" w:rsidRDefault="000B574B" w:rsidP="000B574B">
      <w:pPr>
        <w:tabs>
          <w:tab w:val="left" w:pos="426"/>
        </w:tabs>
        <w:spacing w:after="0" w:line="360" w:lineRule="auto"/>
        <w:rPr>
          <w:rFonts w:ascii="Times New Roman" w:hAnsi="Times New Roman" w:cs="Times New Roman"/>
          <w:color w:val="000000" w:themeColor="text1"/>
          <w:sz w:val="24"/>
          <w:szCs w:val="24"/>
        </w:rPr>
      </w:pPr>
      <w:r>
        <w:rPr>
          <w:rFonts w:ascii="Times New Roman" w:hAnsi="Times New Roman" w:cs="Times New Roman"/>
          <w:b/>
          <w:sz w:val="24"/>
          <w:szCs w:val="24"/>
          <w:lang w:val="en-GB"/>
        </w:rPr>
        <w:tab/>
      </w:r>
      <w:r w:rsidR="0016008D" w:rsidRPr="000B574B">
        <w:rPr>
          <w:rFonts w:ascii="Times New Roman" w:hAnsi="Times New Roman" w:cs="Times New Roman"/>
          <w:b/>
          <w:sz w:val="24"/>
          <w:szCs w:val="24"/>
          <w:lang w:val="en-GB"/>
        </w:rPr>
        <w:t>Fourier transform infrared spectroscopy (FTIR</w:t>
      </w:r>
      <w:r w:rsidR="005A27D2" w:rsidRPr="000B574B">
        <w:rPr>
          <w:rFonts w:ascii="Times New Roman" w:hAnsi="Times New Roman" w:cs="Times New Roman"/>
          <w:b/>
          <w:sz w:val="24"/>
          <w:szCs w:val="24"/>
          <w:lang w:val="en-GB"/>
        </w:rPr>
        <w:t>-ATR</w:t>
      </w:r>
      <w:r w:rsidR="0016008D" w:rsidRPr="000B574B">
        <w:rPr>
          <w:rFonts w:ascii="Times New Roman" w:hAnsi="Times New Roman" w:cs="Times New Roman"/>
          <w:b/>
          <w:sz w:val="24"/>
          <w:szCs w:val="24"/>
          <w:lang w:val="en-GB"/>
        </w:rPr>
        <w:t>).</w:t>
      </w:r>
      <w:r w:rsidR="0016008D" w:rsidRPr="000B574B">
        <w:rPr>
          <w:rFonts w:ascii="Times New Roman" w:hAnsi="Times New Roman" w:cs="Times New Roman"/>
          <w:sz w:val="24"/>
          <w:szCs w:val="24"/>
          <w:lang w:val="en-GB"/>
        </w:rPr>
        <w:t xml:space="preserve"> Figure </w:t>
      </w:r>
      <w:r w:rsidR="008F4056" w:rsidRPr="000B574B">
        <w:rPr>
          <w:rFonts w:ascii="Times New Roman" w:hAnsi="Times New Roman" w:cs="Times New Roman"/>
          <w:sz w:val="24"/>
          <w:szCs w:val="24"/>
          <w:lang w:val="en-GB"/>
        </w:rPr>
        <w:t>2</w:t>
      </w:r>
      <w:r w:rsidR="0085170F" w:rsidRPr="000B574B">
        <w:rPr>
          <w:rFonts w:ascii="Times New Roman" w:hAnsi="Times New Roman" w:cs="Times New Roman"/>
          <w:sz w:val="24"/>
          <w:szCs w:val="24"/>
          <w:lang w:val="en-GB"/>
        </w:rPr>
        <w:t xml:space="preserve"> </w:t>
      </w:r>
      <w:r w:rsidR="0016008D" w:rsidRPr="000B574B">
        <w:rPr>
          <w:rFonts w:ascii="Times New Roman" w:hAnsi="Times New Roman" w:cs="Times New Roman"/>
          <w:sz w:val="24"/>
          <w:szCs w:val="24"/>
          <w:lang w:val="en-GB"/>
        </w:rPr>
        <w:t>shows FTIR-ATR spectra for the starting phlogopite</w:t>
      </w:r>
      <w:r w:rsidR="00D333F5">
        <w:rPr>
          <w:rFonts w:ascii="Times New Roman" w:hAnsi="Times New Roman" w:cs="Times New Roman"/>
          <w:sz w:val="24"/>
          <w:szCs w:val="24"/>
          <w:lang w:val="en-GB"/>
        </w:rPr>
        <w:t>,</w:t>
      </w:r>
      <w:r w:rsidR="0016008D" w:rsidRPr="000B574B">
        <w:rPr>
          <w:rFonts w:ascii="Times New Roman" w:hAnsi="Times New Roman" w:cs="Times New Roman"/>
          <w:sz w:val="24"/>
          <w:szCs w:val="24"/>
          <w:lang w:val="en-GB"/>
        </w:rPr>
        <w:t xml:space="preserve"> the acid leached phlogopite and the </w:t>
      </w:r>
      <w:proofErr w:type="spellStart"/>
      <w:r w:rsidR="0016008D" w:rsidRPr="000B574B">
        <w:rPr>
          <w:rFonts w:ascii="Times New Roman" w:hAnsi="Times New Roman" w:cs="Times New Roman"/>
          <w:sz w:val="24"/>
          <w:szCs w:val="24"/>
          <w:lang w:val="en-GB"/>
        </w:rPr>
        <w:t>Palabora</w:t>
      </w:r>
      <w:proofErr w:type="spellEnd"/>
      <w:r w:rsidR="0016008D" w:rsidRPr="000B574B">
        <w:rPr>
          <w:rFonts w:ascii="Times New Roman" w:hAnsi="Times New Roman" w:cs="Times New Roman"/>
          <w:sz w:val="24"/>
          <w:szCs w:val="24"/>
          <w:lang w:val="en-GB"/>
        </w:rPr>
        <w:t xml:space="preserve"> “vermiculite”</w:t>
      </w:r>
      <w:r w:rsidR="0085170F" w:rsidRPr="000B574B">
        <w:rPr>
          <w:rFonts w:ascii="Times New Roman" w:hAnsi="Times New Roman" w:cs="Times New Roman"/>
          <w:sz w:val="24"/>
          <w:szCs w:val="24"/>
          <w:lang w:val="en-GB"/>
        </w:rPr>
        <w:t xml:space="preserve">. </w:t>
      </w:r>
      <w:r w:rsidR="00DE6A43" w:rsidRPr="000B574B">
        <w:rPr>
          <w:rFonts w:ascii="Times New Roman" w:hAnsi="Times New Roman" w:cs="Times New Roman"/>
          <w:sz w:val="24"/>
          <w:szCs w:val="24"/>
          <w:lang w:val="en-GB"/>
        </w:rPr>
        <w:t xml:space="preserve">Detailed </w:t>
      </w:r>
      <w:r w:rsidR="00FE64BD" w:rsidRPr="000B574B">
        <w:rPr>
          <w:rFonts w:ascii="Times New Roman" w:hAnsi="Times New Roman" w:cs="Times New Roman"/>
          <w:sz w:val="24"/>
          <w:szCs w:val="24"/>
          <w:lang w:val="en-GB"/>
        </w:rPr>
        <w:t>band allocations</w:t>
      </w:r>
      <w:r w:rsidR="00DE6A43" w:rsidRPr="000B574B">
        <w:rPr>
          <w:rFonts w:ascii="Times New Roman" w:hAnsi="Times New Roman" w:cs="Times New Roman"/>
          <w:sz w:val="24"/>
          <w:szCs w:val="24"/>
          <w:lang w:val="en-GB"/>
        </w:rPr>
        <w:t xml:space="preserve"> of the FTIR spectra </w:t>
      </w:r>
      <w:r w:rsidR="003A3AFB" w:rsidRPr="000B574B">
        <w:rPr>
          <w:rFonts w:ascii="Times New Roman" w:hAnsi="Times New Roman" w:cs="Times New Roman"/>
          <w:sz w:val="24"/>
          <w:szCs w:val="24"/>
          <w:lang w:val="en-GB"/>
        </w:rPr>
        <w:t xml:space="preserve">can be found elsewhere </w:t>
      </w:r>
      <w:r w:rsidR="00DE6A43" w:rsidRPr="000B574B">
        <w:rPr>
          <w:rFonts w:ascii="Times New Roman" w:hAnsi="Times New Roman" w:cs="Times New Roman"/>
          <w:sz w:val="24"/>
          <w:szCs w:val="24"/>
          <w:lang w:val="en-GB"/>
        </w:rPr>
        <w:t xml:space="preserve">for </w:t>
      </w:r>
      <w:r w:rsidR="006817D5" w:rsidRPr="000B574B">
        <w:rPr>
          <w:rFonts w:ascii="Times New Roman" w:hAnsi="Times New Roman" w:cs="Times New Roman"/>
          <w:sz w:val="24"/>
          <w:szCs w:val="24"/>
          <w:lang w:val="en-GB"/>
        </w:rPr>
        <w:t xml:space="preserve">the </w:t>
      </w:r>
      <w:r w:rsidR="0069542B" w:rsidRPr="000B574B">
        <w:rPr>
          <w:rFonts w:ascii="Times New Roman" w:hAnsi="Times New Roman" w:cs="Times New Roman"/>
          <w:sz w:val="24"/>
          <w:szCs w:val="24"/>
          <w:lang w:val="en-GB"/>
        </w:rPr>
        <w:t xml:space="preserve">phlogopite </w:t>
      </w:r>
      <w:r w:rsidR="00DE6A43" w:rsidRPr="000B574B">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&lt;EndNote&gt;&lt;Cite&gt;&lt;Author&gt;Sijakova-Ivanova&lt;/Author&gt;&lt;Year&gt;2016&lt;/Year&gt;&lt;RecNum&gt;4945&lt;/RecNum&gt;&lt;DisplayText&gt;[21]&lt;/DisplayText&gt;&lt;record&gt;&lt;rec-number&gt;4945&lt;/rec-number&gt;&lt;foreign-keys&gt;&lt;key app="EN" db-id="50wxdpzd9vd5r7e9t5b595djrfpttrxw9avp" timestamp="1578036629"&gt;4945&lt;/key&gt;&lt;/foreign-keys&gt;&lt;ref-type name="Journal Article"&gt;17&lt;/ref-type&gt;&lt;contributors&gt;&lt;authors&gt;&lt;author&gt;Sijakova-Ivanova, T.&lt;/author&gt;&lt;author&gt;Cukovska, L. R.&lt;/author&gt;&lt;/authors&gt;&lt;/contributors&gt;&lt;titles&gt;&lt;title&gt;Mineralogical Characteristics of Phlogopite from Dupen Kamen, Republic of Macedonia&lt;/title&gt;&lt;secondary-title&gt;IOSR Journal of Applied Geology and Geophysics (IOSR-JAGG)&lt;/secondary-title&gt;&lt;/titles&gt;&lt;periodical&gt;&lt;full-title&gt;IOSR Journal of Applied Geology and Geophysics (IOSR-JAGG)&lt;/full-title&gt;&lt;/periodical&gt;&lt;pages&gt;72-76&lt;/pages&gt;&lt;volume&gt;4&lt;/volume&gt;&lt;number&gt;5&lt;/number&gt;&lt;dates&gt;&lt;year&gt;2016&lt;/year&gt;&lt;/dates&gt;&lt;isbn&gt;ISSN: 2321–0990&lt;/isbn&gt;&lt;urls&gt;&lt;/urls&gt;&lt;/record&gt;&lt;/Cite&gt;&lt;/EndNote&gt;</w:instrText>
      </w:r>
      <w:r w:rsidR="00DE6A43" w:rsidRPr="000B574B">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[21]</w:t>
      </w:r>
      <w:r w:rsidR="00DE6A43" w:rsidRPr="000B574B">
        <w:rPr>
          <w:rFonts w:ascii="Times New Roman" w:hAnsi="Times New Roman" w:cs="Times New Roman"/>
          <w:sz w:val="24"/>
          <w:szCs w:val="24"/>
          <w:lang w:val="en-GB"/>
        </w:rPr>
        <w:fldChar w:fldCharType="end"/>
      </w:r>
      <w:r w:rsidR="003A3AFB" w:rsidRPr="000B574B">
        <w:rPr>
          <w:rFonts w:ascii="Times New Roman" w:hAnsi="Times New Roman" w:cs="Times New Roman"/>
          <w:sz w:val="24"/>
          <w:szCs w:val="24"/>
          <w:lang w:val="en-GB"/>
        </w:rPr>
        <w:t xml:space="preserve"> and the “vermiculite” </w:t>
      </w:r>
      <w:r w:rsidR="003A3AFB" w:rsidRPr="000B574B">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&lt;EndNote&gt;&lt;Cite&gt;&lt;Author&gt;Muiambo&lt;/Author&gt;&lt;Year&gt;2010&lt;/Year&gt;&lt;RecNum&gt;2568&lt;/RecNum&gt;&lt;DisplayText&gt;[2]&lt;/DisplayText&gt;&lt;record&gt;&lt;rec-number&gt;2568&lt;/rec-number&gt;&lt;foreign-keys&gt;&lt;key app="EN" db-id="50wxdpzd9vd5r7e9t5b595djrfpttrxw9avp" timestamp="1510289663"&gt;2568&lt;/key&gt;&lt;/foreign-keys&gt;&lt;ref-type name="Journal Article"&gt;17&lt;/ref-type&gt;&lt;contributors&gt;&lt;authors&gt;&lt;author&gt;Muiambo, H. F.&lt;/author&gt;&lt;author&gt;Focke, W. W.&lt;/author&gt;&lt;author&gt;Atanasova, M.&lt;/author&gt;&lt;author&gt;der Westhuizen, I. V.&lt;/author&gt;&lt;author&gt;Tiedt, L. R.&lt;/author&gt;&lt;/authors&gt;&lt;/contributors&gt;&lt;titles&gt;&lt;title&gt;Thermal properties of sodium-exchanged palabora vermiculite&lt;/title&gt;&lt;secondary-title&gt;Applied Clay Science&lt;/secondary-title&gt;&lt;/titles&gt;&lt;periodical&gt;&lt;full-title&gt;Applied Clay Science&lt;/full-title&gt;&lt;/periodical&gt;&lt;pages&gt;51-57&lt;/pages&gt;&lt;volume&gt;50&lt;/volume&gt;&lt;number&gt;1&lt;/number&gt;&lt;dates&gt;&lt;year&gt;2010&lt;/year&gt;&lt;/dates&gt;&lt;work-type&gt;Article&lt;/work-type&gt;&lt;urls&gt;&lt;related-urls&gt;&lt;url&gt;https://www.scopus.com/inward/record.uri?eid=2-s2.0-77957016920&amp;amp;doi=10.1016%2fj.clay.2010.06.023&amp;amp;partnerID=40&amp;amp;md5=b3562eff73a768c6b7101f07e01b0667&lt;/url&gt;&lt;/related-urls&gt;&lt;/urls&gt;&lt;electronic-resource-num&gt;10.1016/j.clay.2010.06.023&lt;/electronic-resource-num&gt;&lt;remote-database-name&gt;Scopus&lt;/remote-database-name&gt;&lt;/record&gt;&lt;/Cite&gt;&lt;/EndNote&gt;</w:instrText>
      </w:r>
      <w:r w:rsidR="003A3AFB" w:rsidRPr="000B574B">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[2]</w:t>
      </w:r>
      <w:r w:rsidR="003A3AFB" w:rsidRPr="000B574B">
        <w:rPr>
          <w:rFonts w:ascii="Times New Roman" w:hAnsi="Times New Roman" w:cs="Times New Roman"/>
          <w:sz w:val="24"/>
          <w:szCs w:val="24"/>
          <w:lang w:val="en-GB"/>
        </w:rPr>
        <w:fldChar w:fldCharType="end"/>
      </w:r>
      <w:r w:rsidR="003A3AFB" w:rsidRPr="000B574B">
        <w:rPr>
          <w:rFonts w:ascii="Times New Roman" w:hAnsi="Times New Roman" w:cs="Times New Roman"/>
          <w:sz w:val="24"/>
          <w:szCs w:val="24"/>
          <w:lang w:val="en-GB"/>
        </w:rPr>
        <w:t xml:space="preserve">. </w:t>
      </w:r>
      <w:r w:rsidR="003A3AFB" w:rsidRPr="000B574B">
        <w:rPr>
          <w:rFonts w:ascii="Times New Roman" w:hAnsi="Times New Roman" w:cs="Times New Roman"/>
          <w:sz w:val="24"/>
          <w:szCs w:val="24"/>
        </w:rPr>
        <w:t>The</w:t>
      </w:r>
      <w:r w:rsidR="00FE64BD" w:rsidRPr="000B574B">
        <w:rPr>
          <w:rFonts w:ascii="Times New Roman" w:hAnsi="Times New Roman" w:cs="Times New Roman"/>
          <w:sz w:val="24"/>
          <w:szCs w:val="24"/>
        </w:rPr>
        <w:t>ir</w:t>
      </w:r>
      <w:r w:rsidR="003A3AFB" w:rsidRPr="000B574B">
        <w:rPr>
          <w:rFonts w:ascii="Times New Roman" w:hAnsi="Times New Roman" w:cs="Times New Roman"/>
          <w:sz w:val="24"/>
          <w:szCs w:val="24"/>
        </w:rPr>
        <w:t xml:space="preserve"> IR spectra show a strong band at 3400 cm</w:t>
      </w:r>
      <w:r w:rsidR="003A3AFB" w:rsidRPr="000B574B">
        <w:rPr>
          <w:rFonts w:ascii="Times New Roman" w:hAnsi="Times New Roman" w:cs="Times New Roman"/>
          <w:sz w:val="24"/>
          <w:szCs w:val="24"/>
          <w:vertAlign w:val="superscript"/>
        </w:rPr>
        <w:sym w:font="Symbol" w:char="F02D"/>
      </w:r>
      <w:r w:rsidR="003A3AFB" w:rsidRPr="000B574B">
        <w:rPr>
          <w:rFonts w:ascii="Times New Roman" w:hAnsi="Times New Roman" w:cs="Times New Roman"/>
          <w:sz w:val="24"/>
          <w:szCs w:val="24"/>
          <w:vertAlign w:val="superscript"/>
        </w:rPr>
        <w:t>1</w:t>
      </w:r>
      <w:r w:rsidR="003A3AFB" w:rsidRPr="000B574B">
        <w:rPr>
          <w:rFonts w:ascii="Times New Roman" w:hAnsi="Times New Roman" w:cs="Times New Roman"/>
          <w:sz w:val="24"/>
          <w:szCs w:val="24"/>
        </w:rPr>
        <w:t xml:space="preserve"> </w:t>
      </w:r>
      <w:r w:rsidR="00FE64BD" w:rsidRPr="000B574B">
        <w:rPr>
          <w:rFonts w:ascii="Times New Roman" w:hAnsi="Times New Roman" w:cs="Times New Roman"/>
          <w:sz w:val="24"/>
          <w:szCs w:val="24"/>
        </w:rPr>
        <w:t xml:space="preserve">which is </w:t>
      </w:r>
      <w:r w:rsidR="003A3AFB" w:rsidRPr="000B574B">
        <w:rPr>
          <w:rFonts w:ascii="Times New Roman" w:hAnsi="Times New Roman" w:cs="Times New Roman"/>
          <w:sz w:val="24"/>
          <w:szCs w:val="24"/>
        </w:rPr>
        <w:t xml:space="preserve">ascribed to the characteristic O–H stretching vibration from </w:t>
      </w:r>
      <w:r w:rsidR="00D333F5">
        <w:rPr>
          <w:rFonts w:ascii="Times New Roman" w:hAnsi="Times New Roman" w:cs="Times New Roman"/>
          <w:sz w:val="24"/>
          <w:szCs w:val="24"/>
        </w:rPr>
        <w:t xml:space="preserve">the </w:t>
      </w:r>
      <w:r w:rsidR="003A3AFB" w:rsidRPr="000B574B">
        <w:rPr>
          <w:rFonts w:ascii="Times New Roman" w:hAnsi="Times New Roman" w:cs="Times New Roman"/>
          <w:sz w:val="24"/>
          <w:szCs w:val="24"/>
        </w:rPr>
        <w:t xml:space="preserve">water of hydration </w:t>
      </w:r>
      <w:r w:rsidR="003A3AFB" w:rsidRPr="000B574B">
        <w:rPr>
          <w:rFonts w:ascii="Times New Roman" w:hAnsi="Times New Roman" w:cs="Times New Roman"/>
          <w:sz w:val="24"/>
          <w:szCs w:val="24"/>
        </w:rPr>
        <w:lastRenderedPageBreak/>
        <w:t xml:space="preserve">and </w:t>
      </w:r>
      <w:r w:rsidR="00D333F5">
        <w:rPr>
          <w:rFonts w:ascii="Times New Roman" w:hAnsi="Times New Roman" w:cs="Times New Roman"/>
          <w:sz w:val="24"/>
          <w:szCs w:val="24"/>
        </w:rPr>
        <w:t xml:space="preserve">bonded </w:t>
      </w:r>
      <w:proofErr w:type="spellStart"/>
      <w:r w:rsidR="00D333F5">
        <w:rPr>
          <w:rFonts w:ascii="Times New Roman" w:hAnsi="Times New Roman" w:cs="Times New Roman"/>
          <w:sz w:val="24"/>
          <w:szCs w:val="24"/>
        </w:rPr>
        <w:t>silanol</w:t>
      </w:r>
      <w:proofErr w:type="spellEnd"/>
      <w:r w:rsidR="00D333F5">
        <w:rPr>
          <w:rFonts w:ascii="Times New Roman" w:hAnsi="Times New Roman" w:cs="Times New Roman"/>
          <w:sz w:val="24"/>
          <w:szCs w:val="24"/>
        </w:rPr>
        <w:t xml:space="preserve"> groups. Other intense</w:t>
      </w:r>
      <w:r w:rsidR="003A3AFB" w:rsidRPr="000B574B">
        <w:rPr>
          <w:rFonts w:ascii="Times New Roman" w:hAnsi="Times New Roman" w:cs="Times New Roman"/>
          <w:sz w:val="24"/>
          <w:szCs w:val="24"/>
        </w:rPr>
        <w:t xml:space="preserve"> bands are observed at around 1645 cm</w:t>
      </w:r>
      <w:r w:rsidR="003A3AFB" w:rsidRPr="000B574B">
        <w:rPr>
          <w:rFonts w:ascii="Times New Roman" w:hAnsi="Times New Roman" w:cs="Times New Roman"/>
          <w:sz w:val="24"/>
          <w:szCs w:val="24"/>
          <w:vertAlign w:val="superscript"/>
        </w:rPr>
        <w:sym w:font="Symbol" w:char="F02D"/>
      </w:r>
      <w:r w:rsidR="003A3AFB" w:rsidRPr="000B574B">
        <w:rPr>
          <w:rFonts w:ascii="Times New Roman" w:hAnsi="Times New Roman" w:cs="Times New Roman"/>
          <w:sz w:val="24"/>
          <w:szCs w:val="24"/>
          <w:vertAlign w:val="superscript"/>
        </w:rPr>
        <w:t>1</w:t>
      </w:r>
      <w:r w:rsidR="003A3AFB" w:rsidRPr="000B574B">
        <w:rPr>
          <w:rFonts w:ascii="Times New Roman" w:hAnsi="Times New Roman" w:cs="Times New Roman"/>
          <w:sz w:val="24"/>
          <w:szCs w:val="24"/>
        </w:rPr>
        <w:t xml:space="preserve"> </w:t>
      </w:r>
      <w:r w:rsidR="00FE64BD" w:rsidRPr="000B574B">
        <w:rPr>
          <w:rFonts w:ascii="Times New Roman" w:hAnsi="Times New Roman" w:cs="Times New Roman"/>
          <w:sz w:val="24"/>
          <w:szCs w:val="24"/>
        </w:rPr>
        <w:t>and they</w:t>
      </w:r>
      <w:r w:rsidR="003A3AFB" w:rsidRPr="000B574B">
        <w:rPr>
          <w:rFonts w:ascii="Times New Roman" w:hAnsi="Times New Roman" w:cs="Times New Roman"/>
          <w:sz w:val="24"/>
          <w:szCs w:val="24"/>
        </w:rPr>
        <w:t xml:space="preserve"> are due to O–H bending vibrations in the water of hydration. Located a</w:t>
      </w:r>
      <w:r w:rsidR="006817D5" w:rsidRPr="000B574B">
        <w:rPr>
          <w:rFonts w:ascii="Times New Roman" w:hAnsi="Times New Roman" w:cs="Times New Roman"/>
          <w:sz w:val="24"/>
          <w:szCs w:val="24"/>
        </w:rPr>
        <w:t>t</w:t>
      </w:r>
      <w:r w:rsidR="003A3AFB" w:rsidRPr="000B574B">
        <w:rPr>
          <w:rFonts w:ascii="Times New Roman" w:hAnsi="Times New Roman" w:cs="Times New Roman"/>
          <w:sz w:val="24"/>
          <w:szCs w:val="24"/>
        </w:rPr>
        <w:t xml:space="preserve"> ca. 999 cm</w:t>
      </w:r>
      <w:r w:rsidR="003A3AFB" w:rsidRPr="000B574B">
        <w:rPr>
          <w:rFonts w:ascii="Times New Roman" w:hAnsi="Times New Roman" w:cs="Times New Roman"/>
          <w:sz w:val="24"/>
          <w:szCs w:val="24"/>
          <w:vertAlign w:val="superscript"/>
        </w:rPr>
        <w:sym w:font="Symbol" w:char="F02D"/>
      </w:r>
      <w:r w:rsidR="003A3AFB" w:rsidRPr="000B574B">
        <w:rPr>
          <w:rFonts w:ascii="Times New Roman" w:hAnsi="Times New Roman" w:cs="Times New Roman"/>
          <w:sz w:val="24"/>
          <w:szCs w:val="24"/>
          <w:vertAlign w:val="superscript"/>
        </w:rPr>
        <w:t>1</w:t>
      </w:r>
      <w:r w:rsidR="003A3AFB" w:rsidRPr="000B574B">
        <w:rPr>
          <w:rFonts w:ascii="Times New Roman" w:hAnsi="Times New Roman" w:cs="Times New Roman"/>
          <w:sz w:val="24"/>
          <w:szCs w:val="24"/>
        </w:rPr>
        <w:t xml:space="preserve"> there is a strong band attributed to Si–O–Si and Si–O–Al stretching vibrations.</w:t>
      </w:r>
    </w:p>
    <w:p w:rsidR="009014DC" w:rsidRPr="007D2503" w:rsidRDefault="000B574B" w:rsidP="000B574B">
      <w:pPr>
        <w:tabs>
          <w:tab w:val="left" w:pos="426"/>
        </w:tabs>
        <w:spacing w:after="0" w:line="360" w:lineRule="auto"/>
        <w:rPr>
          <w:rFonts w:ascii="Times New Roman" w:hAnsi="Times New Roman" w:cs="Times New Roman"/>
          <w:color w:val="000000" w:themeColor="text1"/>
          <w:sz w:val="24"/>
          <w:szCs w:val="24"/>
        </w:rPr>
      </w:pPr>
      <w:r w:rsidRPr="007D2503">
        <w:rPr>
          <w:rFonts w:ascii="Times New Roman" w:hAnsi="Times New Roman" w:cs="Times New Roman"/>
          <w:color w:val="000000" w:themeColor="text1"/>
          <w:sz w:val="24"/>
          <w:szCs w:val="24"/>
        </w:rPr>
        <w:tab/>
      </w:r>
      <w:r w:rsidR="00DE1956" w:rsidRPr="007D2503">
        <w:rPr>
          <w:rFonts w:ascii="Times New Roman" w:hAnsi="Times New Roman" w:cs="Times New Roman"/>
          <w:color w:val="000000" w:themeColor="text1"/>
          <w:sz w:val="24"/>
          <w:szCs w:val="24"/>
        </w:rPr>
        <w:t>Due to polarization effects, the powder spectra of amorphous silica powders depend on the size, shape and state of aggregation of the particles</w:t>
      </w:r>
      <w:r w:rsidR="000C0CBB" w:rsidRPr="007D2503">
        <w:rPr>
          <w:rFonts w:ascii="Times New Roman" w:hAnsi="Times New Roman" w:cs="Times New Roman"/>
          <w:color w:val="000000" w:themeColor="text1"/>
          <w:sz w:val="24"/>
          <w:szCs w:val="24"/>
        </w:rPr>
        <w:t xml:space="preserve"> </w:t>
      </w:r>
      <w:r w:rsidR="00DE1956" w:rsidRPr="007D2503">
        <w:rPr>
          <w:rFonts w:ascii="Times New Roman" w:hAnsi="Times New Roman" w:cs="Times New Roman"/>
          <w:color w:val="000000" w:themeColor="text1"/>
          <w:sz w:val="24"/>
          <w:szCs w:val="24"/>
        </w:rPr>
        <w:fldChar w:fldCharType="begin"/>
      </w:r>
      <w:r w:rsidR="001726A8">
        <w:rPr>
          <w:rFonts w:ascii="Times New Roman" w:hAnsi="Times New Roman" w:cs="Times New Roman"/>
          <w:color w:val="000000" w:themeColor="text1"/>
          <w:sz w:val="24"/>
          <w:szCs w:val="24"/>
        </w:rPr>
        <w:instrText xml:space="preserve"> ADDIN EN.CITE &lt;EndNote&gt;&lt;Cite&gt;&lt;Author&gt;Ocaña&lt;/Author&gt;&lt;Year&gt;1989&lt;/Year&gt;&lt;RecNum&gt;4&lt;/RecNum&gt;&lt;DisplayText&gt;[22]&lt;/DisplayText&gt;&lt;record&gt;&lt;rec-number&gt;4&lt;/rec-number&gt;&lt;foreign-keys&gt;&lt;key app="EN" db-id="xd9tr995vf0ea9ees9bx22r0wd2v205p29vs" timestamp="1578033588"&gt;4&lt;/key&gt;&lt;/foreign-keys&gt;&lt;ref-type name="Journal Article"&gt;17&lt;/ref-type&gt;&lt;contributors&gt;&lt;authors&gt;&lt;author&gt;Ocaña, M.&lt;/author&gt;&lt;author&gt;Fornés, V.&lt;/author&gt;&lt;author&gt;Serna, C. J.&lt;/author&gt;&lt;/authors&gt;&lt;/contributors&gt;&lt;titles&gt;&lt;title&gt;The variability of the infrared powder spectrum of amorphous SiO2&lt;/title&gt;&lt;secondary-title&gt;Journal of Non-Crystalline Solids&lt;/secondary-title&gt;&lt;/titles&gt;&lt;pages&gt;187-192&lt;/pages&gt;&lt;volume&gt;107&lt;/volume&gt;&lt;number&gt;2-3&lt;/number&gt;&lt;dates&gt;&lt;year&gt;1989&lt;/year&gt;&lt;/dates&gt;&lt;work-type&gt;Article&lt;/work-type&gt;&lt;urls&gt;&lt;related-urls&gt;&lt;url&gt;https://www.scopus.com/inward/record.uri?eid=2-s2.0-0024302206&amp;amp;partnerID=40&amp;amp;md5=13c806b563c4946179aab788a0efeeac&lt;/url&gt;&lt;/related-urls&gt;&lt;/urls&gt;&lt;electronic-resource-num&gt;10.1016/0022-3093(89)90461-4&lt;/electronic-resource-num&gt;&lt;remote-database-name&gt;Scopus&lt;/remote-database-name&gt;&lt;/record&gt;&lt;/Cite&gt;&lt;/EndNote&gt;</w:instrText>
      </w:r>
      <w:r w:rsidR="00DE1956" w:rsidRPr="007D2503">
        <w:rPr>
          <w:rFonts w:ascii="Times New Roman" w:hAnsi="Times New Roman" w:cs="Times New Roman"/>
          <w:color w:val="000000" w:themeColor="text1"/>
          <w:sz w:val="24"/>
          <w:szCs w:val="24"/>
        </w:rPr>
        <w:fldChar w:fldCharType="separate"/>
      </w:r>
      <w:r w:rsidR="001726A8">
        <w:rPr>
          <w:rFonts w:ascii="Times New Roman" w:hAnsi="Times New Roman" w:cs="Times New Roman"/>
          <w:noProof/>
          <w:color w:val="000000" w:themeColor="text1"/>
          <w:sz w:val="24"/>
          <w:szCs w:val="24"/>
        </w:rPr>
        <w:t>[22]</w:t>
      </w:r>
      <w:r w:rsidR="00DE1956" w:rsidRPr="007D2503">
        <w:rPr>
          <w:rFonts w:ascii="Times New Roman" w:hAnsi="Times New Roman" w:cs="Times New Roman"/>
          <w:color w:val="000000" w:themeColor="text1"/>
          <w:sz w:val="24"/>
          <w:szCs w:val="24"/>
        </w:rPr>
        <w:fldChar w:fldCharType="end"/>
      </w:r>
      <w:r w:rsidR="000C0CBB" w:rsidRPr="007D2503">
        <w:rPr>
          <w:rFonts w:ascii="Times New Roman" w:hAnsi="Times New Roman" w:cs="Times New Roman"/>
          <w:color w:val="000000" w:themeColor="text1"/>
          <w:sz w:val="24"/>
          <w:szCs w:val="24"/>
        </w:rPr>
        <w:t>.</w:t>
      </w:r>
      <w:r w:rsidR="00DE1956" w:rsidRPr="007D2503">
        <w:rPr>
          <w:rFonts w:ascii="Times New Roman" w:hAnsi="Times New Roman" w:cs="Times New Roman"/>
          <w:color w:val="000000" w:themeColor="text1"/>
          <w:sz w:val="24"/>
          <w:szCs w:val="24"/>
        </w:rPr>
        <w:t xml:space="preserve"> </w:t>
      </w:r>
      <w:r w:rsidR="0069542B" w:rsidRPr="007D2503">
        <w:rPr>
          <w:rFonts w:ascii="Times New Roman" w:hAnsi="Times New Roman" w:cs="Times New Roman"/>
          <w:color w:val="000000" w:themeColor="text1"/>
          <w:sz w:val="24"/>
          <w:szCs w:val="24"/>
        </w:rPr>
        <w:t>The broad, weak IR band near 3340 cm</w:t>
      </w:r>
      <w:r w:rsidR="0069542B" w:rsidRPr="007D2503">
        <w:rPr>
          <w:rFonts w:ascii="Times New Roman" w:hAnsi="Times New Roman" w:cs="Times New Roman"/>
          <w:color w:val="000000" w:themeColor="text1"/>
          <w:sz w:val="24"/>
          <w:szCs w:val="24"/>
          <w:vertAlign w:val="superscript"/>
        </w:rPr>
        <w:sym w:font="Symbol" w:char="F02D"/>
      </w:r>
      <w:r w:rsidR="0069542B" w:rsidRPr="007D2503">
        <w:rPr>
          <w:rFonts w:ascii="Times New Roman" w:hAnsi="Times New Roman" w:cs="Times New Roman"/>
          <w:color w:val="000000" w:themeColor="text1"/>
          <w:sz w:val="24"/>
          <w:szCs w:val="24"/>
          <w:vertAlign w:val="superscript"/>
        </w:rPr>
        <w:t>1</w:t>
      </w:r>
      <w:r w:rsidR="0069542B" w:rsidRPr="007D2503">
        <w:rPr>
          <w:rFonts w:ascii="Times New Roman" w:hAnsi="Times New Roman" w:cs="Times New Roman"/>
          <w:color w:val="000000" w:themeColor="text1"/>
          <w:sz w:val="24"/>
          <w:szCs w:val="24"/>
        </w:rPr>
        <w:t xml:space="preserve"> is due to adsorbed H</w:t>
      </w:r>
      <w:r w:rsidR="0069542B" w:rsidRPr="007D2503">
        <w:rPr>
          <w:rFonts w:ascii="Times New Roman" w:hAnsi="Times New Roman" w:cs="Times New Roman"/>
          <w:color w:val="000000" w:themeColor="text1"/>
          <w:sz w:val="24"/>
          <w:szCs w:val="24"/>
          <w:vertAlign w:val="subscript"/>
        </w:rPr>
        <w:t>2</w:t>
      </w:r>
      <w:r w:rsidR="0069542B" w:rsidRPr="007D2503">
        <w:rPr>
          <w:rFonts w:ascii="Times New Roman" w:hAnsi="Times New Roman" w:cs="Times New Roman"/>
          <w:color w:val="000000" w:themeColor="text1"/>
          <w:sz w:val="24"/>
          <w:szCs w:val="24"/>
        </w:rPr>
        <w:t xml:space="preserve">O </w:t>
      </w:r>
      <w:r w:rsidR="0069542B" w:rsidRPr="007D2503">
        <w:rPr>
          <w:rFonts w:ascii="Times New Roman" w:hAnsi="Times New Roman" w:cs="Times New Roman"/>
          <w:color w:val="000000" w:themeColor="text1"/>
          <w:sz w:val="24"/>
          <w:szCs w:val="24"/>
        </w:rPr>
        <w:fldChar w:fldCharType="begin"/>
      </w:r>
      <w:r w:rsidR="001726A8">
        <w:rPr>
          <w:rFonts w:ascii="Times New Roman" w:hAnsi="Times New Roman" w:cs="Times New Roman"/>
          <w:color w:val="000000" w:themeColor="text1"/>
          <w:sz w:val="24"/>
          <w:szCs w:val="24"/>
        </w:rPr>
        <w:instrText xml:space="preserve"> ADDIN EN.CITE &lt;EndNote&gt;&lt;Cite&gt;&lt;Author&gt;Huffman&lt;/Author&gt;&lt;Year&gt;1985&lt;/Year&gt;&lt;RecNum&gt;11&lt;/RecNum&gt;&lt;DisplayText&gt;[23]&lt;/DisplayText&gt;&lt;record&gt;&lt;rec-number&gt;11&lt;/rec-number&gt;&lt;foreign-keys&gt;&lt;key app="EN" db-id="0trtrpxxm5tadvetdfkvppzswppvtpr9r99r" timestamp="1569574637"&gt;11&lt;/key&gt;&lt;/foreign-keys&gt;&lt;ref-type name="Journal Article"&gt;17&lt;/ref-type&gt;&lt;contributors&gt;&lt;authors&gt;&lt;author&gt;Huffman, M.&lt;/author&gt;&lt;author&gt;McMillan, P.&lt;/author&gt;&lt;/authors&gt;&lt;/contributors&gt;&lt;titles&gt;&lt;title&gt;Infrared and raman studies of chemically vapor deposited amorphous silica&lt;/title&gt;&lt;secondary-title&gt;Journal of Non-Crystalline Solids&lt;/secondary-title&gt;&lt;/titles&gt;&lt;pages&gt;369-379&lt;/pages&gt;&lt;volume&gt;76&lt;/volume&gt;&lt;number&gt;2-3&lt;/number&gt;&lt;dates&gt;&lt;year&gt;1985&lt;/year&gt;&lt;/dates&gt;&lt;work-type&gt;Article&lt;/work-type&gt;&lt;urls&gt;&lt;related-urls&gt;&lt;url&gt;https://www.scopus.com/inward/record.uri?eid=2-s2.0-0038531480&amp;amp;partnerID=40&amp;amp;md5=4fc7d57bc9c79c4ad70d75dddb9fb2d6&lt;/url&gt;&lt;/related-urls&gt;&lt;/urls&gt;&lt;electronic-resource-num&gt;10.1016/0022-3093(85)90011-0&lt;/electronic-resource-num&gt;&lt;remote-database-name&gt;Scopus&lt;/remote-database-name&gt;&lt;/record&gt;&lt;/Cite&gt;&lt;/EndNote&gt;</w:instrText>
      </w:r>
      <w:r w:rsidR="0069542B" w:rsidRPr="007D2503">
        <w:rPr>
          <w:rFonts w:ascii="Times New Roman" w:hAnsi="Times New Roman" w:cs="Times New Roman"/>
          <w:color w:val="000000" w:themeColor="text1"/>
          <w:sz w:val="24"/>
          <w:szCs w:val="24"/>
        </w:rPr>
        <w:fldChar w:fldCharType="separate"/>
      </w:r>
      <w:r w:rsidR="001726A8">
        <w:rPr>
          <w:rFonts w:ascii="Times New Roman" w:hAnsi="Times New Roman" w:cs="Times New Roman"/>
          <w:noProof/>
          <w:color w:val="000000" w:themeColor="text1"/>
          <w:sz w:val="24"/>
          <w:szCs w:val="24"/>
        </w:rPr>
        <w:t>[23]</w:t>
      </w:r>
      <w:r w:rsidR="0069542B" w:rsidRPr="007D2503">
        <w:rPr>
          <w:rFonts w:ascii="Times New Roman" w:hAnsi="Times New Roman" w:cs="Times New Roman"/>
          <w:color w:val="000000" w:themeColor="text1"/>
          <w:sz w:val="24"/>
          <w:szCs w:val="24"/>
        </w:rPr>
        <w:fldChar w:fldCharType="end"/>
      </w:r>
      <w:r w:rsidR="0069542B" w:rsidRPr="007D2503">
        <w:rPr>
          <w:rFonts w:ascii="Times New Roman" w:hAnsi="Times New Roman" w:cs="Times New Roman"/>
          <w:color w:val="000000" w:themeColor="text1"/>
          <w:sz w:val="24"/>
          <w:szCs w:val="24"/>
        </w:rPr>
        <w:t>. The shoulder at about 1200 cm</w:t>
      </w:r>
      <w:r w:rsidR="0069542B" w:rsidRPr="007D2503">
        <w:rPr>
          <w:rFonts w:ascii="Times New Roman" w:hAnsi="Times New Roman" w:cs="Times New Roman"/>
          <w:color w:val="000000" w:themeColor="text1"/>
          <w:sz w:val="24"/>
          <w:szCs w:val="24"/>
          <w:vertAlign w:val="superscript"/>
        </w:rPr>
        <w:sym w:font="Symbol" w:char="F02D"/>
      </w:r>
      <w:r w:rsidR="0069542B" w:rsidRPr="007D2503">
        <w:rPr>
          <w:rFonts w:ascii="Times New Roman" w:hAnsi="Times New Roman" w:cs="Times New Roman"/>
          <w:color w:val="000000" w:themeColor="text1"/>
          <w:sz w:val="24"/>
          <w:szCs w:val="24"/>
          <w:vertAlign w:val="superscript"/>
        </w:rPr>
        <w:t>1</w:t>
      </w:r>
      <w:r w:rsidR="0069542B" w:rsidRPr="007D2503">
        <w:rPr>
          <w:rFonts w:ascii="Times New Roman" w:hAnsi="Times New Roman" w:cs="Times New Roman"/>
          <w:color w:val="000000" w:themeColor="text1"/>
          <w:sz w:val="24"/>
          <w:szCs w:val="24"/>
        </w:rPr>
        <w:t xml:space="preserve"> in the infrared spectrum of the amorphous silica is assign</w:t>
      </w:r>
      <w:r w:rsidR="00FE64BD" w:rsidRPr="007D2503">
        <w:rPr>
          <w:rFonts w:ascii="Times New Roman" w:hAnsi="Times New Roman" w:cs="Times New Roman"/>
          <w:color w:val="000000" w:themeColor="text1"/>
          <w:sz w:val="24"/>
          <w:szCs w:val="24"/>
        </w:rPr>
        <w:t xml:space="preserve">ed </w:t>
      </w:r>
      <w:r w:rsidR="0069542B" w:rsidRPr="007D2503">
        <w:rPr>
          <w:rFonts w:ascii="Times New Roman" w:hAnsi="Times New Roman" w:cs="Times New Roman"/>
          <w:color w:val="000000" w:themeColor="text1"/>
          <w:sz w:val="24"/>
          <w:szCs w:val="24"/>
        </w:rPr>
        <w:t xml:space="preserve">to a longitudinal mode </w:t>
      </w:r>
      <w:r w:rsidR="0069542B" w:rsidRPr="007D2503">
        <w:rPr>
          <w:rFonts w:ascii="Times New Roman" w:hAnsi="Times New Roman" w:cs="Times New Roman"/>
          <w:color w:val="000000" w:themeColor="text1"/>
          <w:sz w:val="24"/>
          <w:szCs w:val="24"/>
        </w:rPr>
        <w:fldChar w:fldCharType="begin"/>
      </w:r>
      <w:r w:rsidR="001726A8">
        <w:rPr>
          <w:rFonts w:ascii="Times New Roman" w:hAnsi="Times New Roman" w:cs="Times New Roman"/>
          <w:color w:val="000000" w:themeColor="text1"/>
          <w:sz w:val="24"/>
          <w:szCs w:val="24"/>
        </w:rPr>
        <w:instrText xml:space="preserve"> ADDIN EN.CITE &lt;EndNote&gt;&lt;Cite&gt;&lt;Author&gt;Ocaña&lt;/Author&gt;&lt;Year&gt;1989&lt;/Year&gt;&lt;RecNum&gt;4&lt;/RecNum&gt;&lt;DisplayText&gt;[22]&lt;/DisplayText&gt;&lt;record&gt;&lt;rec-number&gt;4&lt;/rec-number&gt;&lt;foreign-keys&gt;&lt;key app="EN" db-id="xd9tr995vf0ea9ees9bx22r0wd2v205p29vs" timestamp="1578033588"&gt;4&lt;/key&gt;&lt;/foreign-keys&gt;&lt;ref-type name="Journal Article"&gt;17&lt;/ref-type&gt;&lt;contributors&gt;&lt;authors&gt;&lt;author&gt;Ocaña, M.&lt;/author&gt;&lt;author&gt;Fornés, V.&lt;/author&gt;&lt;author&gt;Serna, C. J.&lt;/author&gt;&lt;/authors&gt;&lt;/contributors&gt;&lt;titles&gt;&lt;title&gt;The variability of the infrared powder spectrum of amorphous SiO2&lt;/title&gt;&lt;secondary-title&gt;Journal of Non-Crystalline Solids&lt;/secondary-title&gt;&lt;/titles&gt;&lt;pages&gt;187-192&lt;/pages&gt;&lt;volume&gt;107&lt;/volume&gt;&lt;number&gt;2-3&lt;/number&gt;&lt;dates&gt;&lt;year&gt;1989&lt;/year&gt;&lt;/dates&gt;&lt;work-type&gt;Article&lt;/work-type&gt;&lt;urls&gt;&lt;related-urls&gt;&lt;url&gt;https://www.scopus.com/inward/record.uri?eid=2-s2.0-0024302206&amp;amp;partnerID=40&amp;amp;md5=13c806b563c4946179aab788a0efeeac&lt;/url&gt;&lt;/related-urls&gt;&lt;/urls&gt;&lt;electronic-resource-num&gt;10.1016/0022-3093(89)90461-4&lt;/electronic-resource-num&gt;&lt;remote-database-name&gt;Scopus&lt;/remote-database-name&gt;&lt;/record&gt;&lt;/Cite&gt;&lt;/EndNote&gt;</w:instrText>
      </w:r>
      <w:r w:rsidR="0069542B" w:rsidRPr="007D2503">
        <w:rPr>
          <w:rFonts w:ascii="Times New Roman" w:hAnsi="Times New Roman" w:cs="Times New Roman"/>
          <w:color w:val="000000" w:themeColor="text1"/>
          <w:sz w:val="24"/>
          <w:szCs w:val="24"/>
        </w:rPr>
        <w:fldChar w:fldCharType="separate"/>
      </w:r>
      <w:r w:rsidR="001726A8">
        <w:rPr>
          <w:rFonts w:ascii="Times New Roman" w:hAnsi="Times New Roman" w:cs="Times New Roman"/>
          <w:noProof/>
          <w:color w:val="000000" w:themeColor="text1"/>
          <w:sz w:val="24"/>
          <w:szCs w:val="24"/>
        </w:rPr>
        <w:t>[22]</w:t>
      </w:r>
      <w:r w:rsidR="0069542B" w:rsidRPr="007D2503">
        <w:rPr>
          <w:rFonts w:ascii="Times New Roman" w:hAnsi="Times New Roman" w:cs="Times New Roman"/>
          <w:color w:val="000000" w:themeColor="text1"/>
          <w:sz w:val="24"/>
          <w:szCs w:val="24"/>
        </w:rPr>
        <w:fldChar w:fldCharType="end"/>
      </w:r>
      <w:r w:rsidR="0069542B" w:rsidRPr="007D2503">
        <w:rPr>
          <w:rFonts w:ascii="Times New Roman" w:hAnsi="Times New Roman" w:cs="Times New Roman"/>
          <w:color w:val="000000" w:themeColor="text1"/>
          <w:sz w:val="24"/>
          <w:szCs w:val="24"/>
        </w:rPr>
        <w:t>.</w:t>
      </w:r>
      <w:r w:rsidR="00063ABB" w:rsidRPr="007D2503">
        <w:rPr>
          <w:rFonts w:ascii="Times New Roman" w:hAnsi="Times New Roman" w:cs="Times New Roman"/>
          <w:color w:val="000000" w:themeColor="text1"/>
          <w:sz w:val="24"/>
          <w:szCs w:val="24"/>
        </w:rPr>
        <w:t xml:space="preserve"> The band near 1050 cm</w:t>
      </w:r>
      <w:r w:rsidR="00063ABB" w:rsidRPr="007D2503">
        <w:rPr>
          <w:rFonts w:ascii="Times New Roman" w:hAnsi="Times New Roman" w:cs="Times New Roman"/>
          <w:color w:val="000000" w:themeColor="text1"/>
          <w:sz w:val="24"/>
          <w:szCs w:val="24"/>
          <w:vertAlign w:val="superscript"/>
        </w:rPr>
        <w:sym w:font="Symbol" w:char="F02D"/>
      </w:r>
      <w:r w:rsidR="00063ABB" w:rsidRPr="007D2503">
        <w:rPr>
          <w:rFonts w:ascii="Times New Roman" w:hAnsi="Times New Roman" w:cs="Times New Roman"/>
          <w:color w:val="000000" w:themeColor="text1"/>
          <w:sz w:val="24"/>
          <w:szCs w:val="24"/>
          <w:vertAlign w:val="superscript"/>
        </w:rPr>
        <w:t>1</w:t>
      </w:r>
      <w:r w:rsidR="00063ABB" w:rsidRPr="007D2503">
        <w:rPr>
          <w:rFonts w:ascii="Times New Roman" w:hAnsi="Times New Roman" w:cs="Times New Roman"/>
          <w:color w:val="000000" w:themeColor="text1"/>
          <w:sz w:val="24"/>
          <w:szCs w:val="24"/>
        </w:rPr>
        <w:t xml:space="preserve"> is assigned to the Si-O asymmetric stretching vibration </w:t>
      </w:r>
      <w:r w:rsidR="00063ABB" w:rsidRPr="007D2503">
        <w:rPr>
          <w:rFonts w:ascii="Times New Roman" w:hAnsi="Times New Roman" w:cs="Times New Roman"/>
          <w:color w:val="000000" w:themeColor="text1"/>
          <w:sz w:val="24"/>
          <w:szCs w:val="24"/>
        </w:rPr>
        <w:fldChar w:fldCharType="begin"/>
      </w:r>
      <w:r w:rsidR="001726A8">
        <w:rPr>
          <w:rFonts w:ascii="Times New Roman" w:hAnsi="Times New Roman" w:cs="Times New Roman"/>
          <w:color w:val="000000" w:themeColor="text1"/>
          <w:sz w:val="24"/>
          <w:szCs w:val="24"/>
        </w:rPr>
        <w:instrText xml:space="preserve"> ADDIN EN.CITE &lt;EndNote&gt;&lt;Cite&gt;&lt;Author&gt;Awazu&lt;/Author&gt;&lt;Year&gt;1999&lt;/Year&gt;&lt;RecNum&gt;12&lt;/RecNum&gt;&lt;DisplayText&gt;[24]&lt;/DisplayText&gt;&lt;record&gt;&lt;rec-number&gt;12&lt;/rec-number&gt;&lt;foreign-keys&gt;&lt;key app="EN" db-id="ptz55xw9vfa5vaefwpvpdf9axaxxztxxpp9e" timestamp="1578034764"&gt;12&lt;/key&gt;&lt;/foreign-keys&gt;&lt;ref-type name="Journal Article"&gt;17&lt;/ref-type&gt;&lt;contributors&gt;&lt;authors&gt;&lt;author&gt;Awazu, K.&lt;/author&gt;&lt;/authors&gt;&lt;/contributors&gt;&lt;titles&gt;&lt;title&gt;Oscillator strength of the infrared absorption band near 1080 cm-1 in SiO2 films&lt;/title&gt;&lt;secondary-title&gt;Journal of Non-Crystalline Solids&lt;/secondary-title&gt;&lt;/titles&gt;&lt;pages&gt;242-244&lt;/pages&gt;&lt;volume&gt;260&lt;/volume&gt;&lt;number&gt;3&lt;/number&gt;&lt;dates&gt;&lt;year&gt;1999&lt;/year&gt;&lt;/dates&gt;&lt;work-type&gt;Article&lt;/work-type&gt;&lt;urls&gt;&lt;related-urls&gt;&lt;url&gt;https://www.scopus.com/inward/record.uri?eid=2-s2.0-0033276843&amp;amp;partnerID=40&amp;amp;md5=8c7125ce138d5a0e15f678be2b2abe22&lt;/url&gt;&lt;/related-urls&gt;&lt;/urls&gt;&lt;electronic-resource-num&gt;10.1016/S0022-3093(99)00589-X&lt;/electronic-resource-num&gt;&lt;remote-database-name&gt;Scopus&lt;/remote-database-name&gt;&lt;/record&gt;&lt;/Cite&gt;&lt;/EndNote&gt;</w:instrText>
      </w:r>
      <w:r w:rsidR="00063ABB" w:rsidRPr="007D2503">
        <w:rPr>
          <w:rFonts w:ascii="Times New Roman" w:hAnsi="Times New Roman" w:cs="Times New Roman"/>
          <w:color w:val="000000" w:themeColor="text1"/>
          <w:sz w:val="24"/>
          <w:szCs w:val="24"/>
        </w:rPr>
        <w:fldChar w:fldCharType="separate"/>
      </w:r>
      <w:r w:rsidR="001726A8">
        <w:rPr>
          <w:rFonts w:ascii="Times New Roman" w:hAnsi="Times New Roman" w:cs="Times New Roman"/>
          <w:noProof/>
          <w:color w:val="000000" w:themeColor="text1"/>
          <w:sz w:val="24"/>
          <w:szCs w:val="24"/>
        </w:rPr>
        <w:t>[24]</w:t>
      </w:r>
      <w:r w:rsidR="00063ABB" w:rsidRPr="007D2503">
        <w:rPr>
          <w:rFonts w:ascii="Times New Roman" w:hAnsi="Times New Roman" w:cs="Times New Roman"/>
          <w:color w:val="000000" w:themeColor="text1"/>
          <w:sz w:val="24"/>
          <w:szCs w:val="24"/>
        </w:rPr>
        <w:fldChar w:fldCharType="end"/>
      </w:r>
      <w:r w:rsidR="00063ABB" w:rsidRPr="007D2503">
        <w:rPr>
          <w:rFonts w:ascii="Times New Roman" w:hAnsi="Times New Roman" w:cs="Times New Roman"/>
          <w:color w:val="000000" w:themeColor="text1"/>
          <w:sz w:val="24"/>
          <w:szCs w:val="24"/>
        </w:rPr>
        <w:t xml:space="preserve">. </w:t>
      </w:r>
      <w:r w:rsidR="000C0CBB" w:rsidRPr="007D2503">
        <w:rPr>
          <w:rFonts w:ascii="Times New Roman" w:hAnsi="Times New Roman" w:cs="Times New Roman"/>
          <w:color w:val="000000" w:themeColor="text1"/>
          <w:sz w:val="24"/>
          <w:szCs w:val="24"/>
        </w:rPr>
        <w:t>The absorption band at about 950 cm</w:t>
      </w:r>
      <w:r w:rsidR="000C0CBB" w:rsidRPr="007D2503">
        <w:rPr>
          <w:rFonts w:ascii="Times New Roman" w:hAnsi="Times New Roman" w:cs="Times New Roman"/>
          <w:color w:val="000000" w:themeColor="text1"/>
          <w:sz w:val="24"/>
          <w:szCs w:val="24"/>
          <w:vertAlign w:val="superscript"/>
        </w:rPr>
        <w:sym w:font="Symbol" w:char="F02D"/>
      </w:r>
      <w:r w:rsidR="000C0CBB" w:rsidRPr="007D2503">
        <w:rPr>
          <w:rFonts w:ascii="Times New Roman" w:hAnsi="Times New Roman" w:cs="Times New Roman"/>
          <w:color w:val="000000" w:themeColor="text1"/>
          <w:sz w:val="24"/>
          <w:szCs w:val="24"/>
          <w:vertAlign w:val="superscript"/>
        </w:rPr>
        <w:t>1</w:t>
      </w:r>
      <w:r w:rsidR="000C0CBB" w:rsidRPr="007D2503">
        <w:rPr>
          <w:rFonts w:ascii="Times New Roman" w:hAnsi="Times New Roman" w:cs="Times New Roman"/>
          <w:color w:val="000000" w:themeColor="text1"/>
          <w:sz w:val="24"/>
          <w:szCs w:val="24"/>
        </w:rPr>
        <w:t xml:space="preserve"> corresponds to a localized mode attributed to stretching of terminal Si-O</w:t>
      </w:r>
      <w:r w:rsidR="00063ABB" w:rsidRPr="007D2503">
        <w:rPr>
          <w:rFonts w:ascii="Times New Roman" w:hAnsi="Times New Roman" w:cs="Times New Roman"/>
          <w:color w:val="000000" w:themeColor="text1"/>
          <w:sz w:val="24"/>
          <w:szCs w:val="24"/>
        </w:rPr>
        <w:t>H</w:t>
      </w:r>
      <w:r w:rsidR="000C0CBB" w:rsidRPr="007D2503">
        <w:rPr>
          <w:rFonts w:ascii="Times New Roman" w:hAnsi="Times New Roman" w:cs="Times New Roman"/>
          <w:color w:val="000000" w:themeColor="text1"/>
          <w:sz w:val="24"/>
          <w:szCs w:val="24"/>
        </w:rPr>
        <w:t xml:space="preserve"> </w:t>
      </w:r>
      <w:r w:rsidR="009C2E1A" w:rsidRPr="007D2503">
        <w:rPr>
          <w:rFonts w:ascii="Times New Roman" w:hAnsi="Times New Roman" w:cs="Times New Roman"/>
          <w:color w:val="000000" w:themeColor="text1"/>
          <w:sz w:val="24"/>
          <w:szCs w:val="24"/>
        </w:rPr>
        <w:t>(</w:t>
      </w:r>
      <w:proofErr w:type="spellStart"/>
      <w:r w:rsidR="009C2E1A" w:rsidRPr="007D2503">
        <w:rPr>
          <w:rFonts w:ascii="Times New Roman" w:hAnsi="Times New Roman" w:cs="Times New Roman"/>
          <w:color w:val="000000" w:themeColor="text1"/>
          <w:sz w:val="24"/>
          <w:szCs w:val="24"/>
        </w:rPr>
        <w:t>silanol</w:t>
      </w:r>
      <w:proofErr w:type="spellEnd"/>
      <w:r w:rsidR="009C2E1A" w:rsidRPr="007D2503">
        <w:rPr>
          <w:rFonts w:ascii="Times New Roman" w:hAnsi="Times New Roman" w:cs="Times New Roman"/>
          <w:color w:val="000000" w:themeColor="text1"/>
          <w:sz w:val="24"/>
          <w:szCs w:val="24"/>
        </w:rPr>
        <w:t xml:space="preserve">) </w:t>
      </w:r>
      <w:r w:rsidR="000C0CBB" w:rsidRPr="007D2503">
        <w:rPr>
          <w:rFonts w:ascii="Times New Roman" w:hAnsi="Times New Roman" w:cs="Times New Roman"/>
          <w:color w:val="000000" w:themeColor="text1"/>
          <w:sz w:val="24"/>
          <w:szCs w:val="24"/>
        </w:rPr>
        <w:t xml:space="preserve">groups </w:t>
      </w:r>
      <w:r w:rsidR="000C0CBB" w:rsidRPr="007D2503">
        <w:rPr>
          <w:rFonts w:ascii="Times New Roman" w:hAnsi="Times New Roman" w:cs="Times New Roman"/>
          <w:color w:val="000000" w:themeColor="text1"/>
          <w:sz w:val="24"/>
          <w:szCs w:val="24"/>
        </w:rPr>
        <w:fldChar w:fldCharType="begin"/>
      </w:r>
      <w:r w:rsidR="00C838EA">
        <w:rPr>
          <w:rFonts w:ascii="Times New Roman" w:hAnsi="Times New Roman" w:cs="Times New Roman"/>
          <w:color w:val="000000" w:themeColor="text1"/>
          <w:sz w:val="24"/>
          <w:szCs w:val="24"/>
        </w:rPr>
        <w:instrText xml:space="preserve"> ADDIN EN.CITE &lt;EndNote&gt;&lt;Cite&gt;&lt;Author&gt;Ocaña&lt;/Author&gt;&lt;Year&gt;1989&lt;/Year&gt;&lt;RecNum&gt;8&lt;/RecNum&gt;&lt;DisplayText&gt;[22,23]&lt;/DisplayText&gt;&lt;record&gt;&lt;rec-number&gt;8&lt;/rec-number&gt;&lt;foreign-keys&gt;&lt;key app="EN" db-id="wxwfszvfiwxpt8ee9t65e5fz9pf559dvzatf" timestamp="1577950152"&gt;8&lt;/key&gt;&lt;/foreign-keys&gt;&lt;ref-type name="Journal Article"&gt;17&lt;/ref-type&gt;&lt;contributors&gt;&lt;authors&gt;&lt;author&gt;Ocaña, M.&lt;/author&gt;&lt;author&gt;Fornés, V.&lt;/author&gt;&lt;author&gt;Serna, C. J.&lt;/author&gt;&lt;/authors&gt;&lt;/contributors&gt;&lt;titles&gt;&lt;title&gt;The variability of the infrared powder spectrum of amorphous SiO2&lt;/title&gt;&lt;secondary-title&gt;Journal of Non-Crystalline Solids&lt;/secondary-title&gt;&lt;/titles&gt;&lt;pages&gt;187-192&lt;/pages&gt;&lt;volume&gt;107&lt;/volume&gt;&lt;number&gt;2-3&lt;/number&gt;&lt;dates&gt;&lt;year&gt;1989&lt;/year&gt;&lt;/dates&gt;&lt;work-type&gt;Article&lt;/work-type&gt;&lt;urls&gt;&lt;related-urls&gt;&lt;url&gt;https://www.scopus.com/inward/record.uri?eid=2-s2.0-0024302206&amp;amp;partnerID=40&amp;amp;md5=13c806b563c4946179aab788a0efeeac&lt;/url&gt;&lt;/related-urls&gt;&lt;/urls&gt;&lt;electronic-resource-num&gt;10.1016/0022-3093(89)90461-4&lt;/electronic-resource-num&gt;&lt;remote-database-name&gt;Scopus&lt;/remote-database-name&gt;&lt;/record&gt;&lt;/Cite&gt;&lt;Cite&gt;&lt;Author&gt;Huffman&lt;/Author&gt;&lt;Year&gt;1985&lt;/Year&gt;&lt;RecNum&gt;11&lt;/RecNum&gt;&lt;record&gt;&lt;rec-number&gt;11&lt;/rec-number&gt;&lt;foreign-keys&gt;&lt;key app="EN" db-id="0trtrpxxm5tadvetdfkvppzswppvtpr9r99r" timestamp="1569574637"&gt;11&lt;/key&gt;&lt;/foreign-keys&gt;&lt;ref-type name="Journal Article"&gt;17&lt;/ref-type&gt;&lt;contributors&gt;&lt;authors&gt;&lt;author&gt;Huffman, M.&lt;/author&gt;&lt;author&gt;McMillan, P.&lt;/author&gt;&lt;/authors&gt;&lt;/contributors&gt;&lt;titles&gt;&lt;title&gt;Infrared and raman studies of chemically vapor deposited amorphous silica&lt;/title&gt;&lt;secondary-title&gt;Journal of Non-Crystalline Solids&lt;/secondary-title&gt;&lt;/titles&gt;&lt;pages&gt;369-379&lt;/pages&gt;&lt;volume&gt;76&lt;/volume&gt;&lt;number&gt;2-3&lt;/number&gt;&lt;dates&gt;&lt;year&gt;1985&lt;/year&gt;&lt;/dates&gt;&lt;work-type&gt;Article&lt;/work-type&gt;&lt;urls&gt;&lt;related-urls&gt;&lt;url&gt;https://www.scopus.com/inward/record.uri?eid=2-s2.0-0038531480&amp;amp;partnerID=40&amp;amp;md5=4fc7d57bc9c79c4ad70d75dddb9fb2d6&lt;/url&gt;&lt;/related-urls&gt;&lt;/urls&gt;&lt;electronic-resource-num&gt;10.1016/0022-3093(85)90011-0&lt;/electronic-resource-num&gt;&lt;remote-database-name&gt;Scopus&lt;/remote-database-name&gt;&lt;/record&gt;&lt;/Cite&gt;&lt;/EndNote&gt;</w:instrText>
      </w:r>
      <w:r w:rsidR="000C0CBB" w:rsidRPr="007D2503">
        <w:rPr>
          <w:rFonts w:ascii="Times New Roman" w:hAnsi="Times New Roman" w:cs="Times New Roman"/>
          <w:color w:val="000000" w:themeColor="text1"/>
          <w:sz w:val="24"/>
          <w:szCs w:val="24"/>
        </w:rPr>
        <w:fldChar w:fldCharType="separate"/>
      </w:r>
      <w:r w:rsidR="00C838EA">
        <w:rPr>
          <w:rFonts w:ascii="Times New Roman" w:hAnsi="Times New Roman" w:cs="Times New Roman"/>
          <w:noProof/>
          <w:color w:val="000000" w:themeColor="text1"/>
          <w:sz w:val="24"/>
          <w:szCs w:val="24"/>
        </w:rPr>
        <w:t>[22,23]</w:t>
      </w:r>
      <w:r w:rsidR="000C0CBB" w:rsidRPr="007D2503">
        <w:rPr>
          <w:rFonts w:ascii="Times New Roman" w:hAnsi="Times New Roman" w:cs="Times New Roman"/>
          <w:color w:val="000000" w:themeColor="text1"/>
          <w:sz w:val="24"/>
          <w:szCs w:val="24"/>
        </w:rPr>
        <w:fldChar w:fldCharType="end"/>
      </w:r>
      <w:r w:rsidR="009C2E1A" w:rsidRPr="007D2503">
        <w:rPr>
          <w:rFonts w:ascii="Times New Roman" w:hAnsi="Times New Roman" w:cs="Times New Roman"/>
          <w:color w:val="000000" w:themeColor="text1"/>
          <w:sz w:val="24"/>
          <w:szCs w:val="24"/>
        </w:rPr>
        <w:t xml:space="preserve">. </w:t>
      </w:r>
      <w:r w:rsidR="009014DC" w:rsidRPr="007D2503">
        <w:rPr>
          <w:rFonts w:ascii="Times New Roman" w:hAnsi="Times New Roman" w:cs="Times New Roman"/>
          <w:color w:val="000000" w:themeColor="text1"/>
          <w:sz w:val="24"/>
          <w:szCs w:val="24"/>
        </w:rPr>
        <w:t>The presence of a band at about 800 cm</w:t>
      </w:r>
      <w:r w:rsidR="009014DC" w:rsidRPr="007D2503">
        <w:rPr>
          <w:rFonts w:ascii="Times New Roman" w:hAnsi="Times New Roman" w:cs="Times New Roman"/>
          <w:color w:val="000000" w:themeColor="text1"/>
          <w:sz w:val="24"/>
          <w:szCs w:val="24"/>
          <w:vertAlign w:val="superscript"/>
        </w:rPr>
        <w:sym w:font="Symbol" w:char="F02D"/>
      </w:r>
      <w:r w:rsidR="009014DC" w:rsidRPr="007D2503">
        <w:rPr>
          <w:rFonts w:ascii="Times New Roman" w:hAnsi="Times New Roman" w:cs="Times New Roman"/>
          <w:color w:val="000000" w:themeColor="text1"/>
          <w:sz w:val="24"/>
          <w:szCs w:val="24"/>
          <w:vertAlign w:val="superscript"/>
        </w:rPr>
        <w:t>1</w:t>
      </w:r>
      <w:r w:rsidR="009014DC" w:rsidRPr="007D2503">
        <w:rPr>
          <w:rFonts w:ascii="Times New Roman" w:hAnsi="Times New Roman" w:cs="Times New Roman"/>
          <w:color w:val="000000" w:themeColor="text1"/>
          <w:sz w:val="24"/>
          <w:szCs w:val="24"/>
        </w:rPr>
        <w:t xml:space="preserve"> serves as evidence for a three-dimensional amorphous silica phase </w:t>
      </w:r>
      <w:r w:rsidR="009014DC" w:rsidRPr="007D2503">
        <w:rPr>
          <w:rFonts w:ascii="Times New Roman" w:hAnsi="Times New Roman" w:cs="Times New Roman"/>
          <w:color w:val="000000" w:themeColor="text1"/>
          <w:sz w:val="24"/>
          <w:szCs w:val="24"/>
        </w:rPr>
        <w:fldChar w:fldCharType="begin"/>
      </w:r>
      <w:r w:rsidR="001726A8">
        <w:rPr>
          <w:rFonts w:ascii="Times New Roman" w:hAnsi="Times New Roman" w:cs="Times New Roman"/>
          <w:color w:val="000000" w:themeColor="text1"/>
          <w:sz w:val="24"/>
          <w:szCs w:val="24"/>
        </w:rPr>
        <w:instrText xml:space="preserve"> ADDIN EN.CITE &lt;EndNote&gt;&lt;Cite&gt;&lt;Author&gt;Temuujin&lt;/Author&gt;&lt;Year&gt;2003&lt;/Year&gt;&lt;RecNum&gt;4942&lt;/RecNum&gt;&lt;DisplayText&gt;[25]&lt;/DisplayText&gt;&lt;record&gt;&lt;rec-number&gt;4942&lt;/rec-number&gt;&lt;foreign-keys&gt;&lt;key app="EN" db-id="50wxdpzd9vd5r7e9t5b595djrfpttrxw9avp" timestamp="1577950144"&gt;4942&lt;/key&gt;&lt;/foreign-keys&gt;&lt;ref-type name="Journal Article"&gt;17&lt;/ref-type&gt;&lt;contributors&gt;&lt;authors&gt;&lt;author&gt;Temuujin, Jadambaa&lt;/author&gt;&lt;author&gt;Okada, Kiyoshi&lt;/author&gt;&lt;author&gt;MacKenzie, Kenneth J. D.&lt;/author&gt;&lt;/authors&gt;&lt;/contributors&gt;&lt;titles&gt;&lt;title&gt;Preparation of porous silica from vermiculite by selective leaching&lt;/title&gt;&lt;secondary-title&gt;Applied Clay Science&lt;/secondary-title&gt;&lt;/titles&gt;&lt;periodical&gt;&lt;full-title&gt;Applied Clay Science&lt;/full-title&gt;&lt;/periodical&gt;&lt;pages&gt;187-195&lt;/pages&gt;&lt;volume&gt;22&lt;/volume&gt;&lt;number&gt;4&lt;/number&gt;&lt;keywords&gt;&lt;keyword&gt;Vermiculite&lt;/keyword&gt;&lt;keyword&gt;Porous silica&lt;/keyword&gt;&lt;keyword&gt;Leaching&lt;/keyword&gt;&lt;/keywords&gt;&lt;dates&gt;&lt;year&gt;2003&lt;/year&gt;&lt;pub-dates&gt;&lt;date&gt;2003/02/01/&lt;/date&gt;&lt;/pub-dates&gt;&lt;/dates&gt;&lt;isbn&gt;0169-1317&lt;/isbn&gt;&lt;urls&gt;&lt;related-urls&gt;&lt;url&gt;http://www.sciencedirect.com/science/article/pii/S0169131702001588&lt;/url&gt;&lt;/related-urls&gt;&lt;/urls&gt;&lt;electronic-resource-num&gt;https://doi.org/10.1016/S0169-1317(02)00158-8&lt;/electronic-resource-num&gt;&lt;/record&gt;&lt;/Cite&gt;&lt;/EndNote&gt;</w:instrText>
      </w:r>
      <w:r w:rsidR="009014DC" w:rsidRPr="007D2503">
        <w:rPr>
          <w:rFonts w:ascii="Times New Roman" w:hAnsi="Times New Roman" w:cs="Times New Roman"/>
          <w:color w:val="000000" w:themeColor="text1"/>
          <w:sz w:val="24"/>
          <w:szCs w:val="24"/>
        </w:rPr>
        <w:fldChar w:fldCharType="separate"/>
      </w:r>
      <w:r w:rsidR="001726A8">
        <w:rPr>
          <w:rFonts w:ascii="Times New Roman" w:hAnsi="Times New Roman" w:cs="Times New Roman"/>
          <w:noProof/>
          <w:color w:val="000000" w:themeColor="text1"/>
          <w:sz w:val="24"/>
          <w:szCs w:val="24"/>
        </w:rPr>
        <w:t>[25]</w:t>
      </w:r>
      <w:r w:rsidR="009014DC" w:rsidRPr="007D2503">
        <w:rPr>
          <w:rFonts w:ascii="Times New Roman" w:hAnsi="Times New Roman" w:cs="Times New Roman"/>
          <w:color w:val="000000" w:themeColor="text1"/>
          <w:sz w:val="24"/>
          <w:szCs w:val="24"/>
        </w:rPr>
        <w:fldChar w:fldCharType="end"/>
      </w:r>
      <w:r w:rsidR="009014DC" w:rsidRPr="007D2503">
        <w:rPr>
          <w:rFonts w:ascii="Times New Roman" w:hAnsi="Times New Roman" w:cs="Times New Roman"/>
          <w:color w:val="000000" w:themeColor="text1"/>
          <w:sz w:val="24"/>
          <w:szCs w:val="24"/>
        </w:rPr>
        <w:t>.</w:t>
      </w:r>
      <w:r w:rsidR="00FE64BD" w:rsidRPr="007D2503">
        <w:rPr>
          <w:rFonts w:ascii="Times New Roman" w:hAnsi="Times New Roman" w:cs="Times New Roman"/>
          <w:color w:val="000000" w:themeColor="text1"/>
          <w:sz w:val="24"/>
          <w:szCs w:val="24"/>
        </w:rPr>
        <w:t xml:space="preserve"> In summary, the IR spectrum is consistent with the model proposed by </w:t>
      </w:r>
      <w:r w:rsidR="00FE64BD" w:rsidRPr="007D2503">
        <w:rPr>
          <w:rFonts w:ascii="Times New Roman" w:hAnsi="Times New Roman" w:cs="Times New Roman"/>
          <w:color w:val="000000" w:themeColor="text1"/>
          <w:sz w:val="24"/>
          <w:szCs w:val="24"/>
        </w:rPr>
        <w:fldChar w:fldCharType="begin"/>
      </w:r>
      <w:r w:rsidR="001726A8">
        <w:rPr>
          <w:rFonts w:ascii="Times New Roman" w:hAnsi="Times New Roman" w:cs="Times New Roman"/>
          <w:color w:val="000000" w:themeColor="text1"/>
          <w:sz w:val="24"/>
          <w:szCs w:val="24"/>
        </w:rPr>
        <w:instrText xml:space="preserve"> ADDIN EN.CITE &lt;EndNote&gt;&lt;Cite&gt;&lt;Author&gt;Wypych&lt;/Author&gt;&lt;Year&gt;2005&lt;/Year&gt;&lt;RecNum&gt;4438&lt;/RecNum&gt;&lt;DisplayText&gt;[10]&lt;/DisplayText&gt;&lt;record&gt;&lt;rec-number&gt;4438&lt;/rec-number&gt;&lt;foreign-keys&gt;&lt;key app="EN" db-id="50wxdpzd9vd5r7e9t5b595djrfpttrxw9avp" timestamp="1569910537"&gt;4438&lt;/key&gt;&lt;/foreign-keys&gt;&lt;ref-type name="Journal Article"&gt;17&lt;/ref-type&gt;&lt;contributors&gt;&lt;authors&gt;&lt;author&gt;Wypych, F.&lt;/author&gt;&lt;author&gt;Adad, L. B.&lt;/author&gt;&lt;author&gt;Mattoso, N.&lt;/author&gt;&lt;author&gt;Marangon, A. A. S.&lt;/author&gt;&lt;author&gt;Schreiner, W. H.&lt;/author&gt;&lt;/authors&gt;&lt;/contributors&gt;&lt;titles&gt;&lt;title&gt;Synthesis and characterization of disordered layered silica obtained by selective leaching of octahedral sheets from chrysotile and phlogopite structures&lt;/title&gt;&lt;secondary-title&gt;Journal of Colloid and Interface Science&lt;/secondary-title&gt;&lt;/titles&gt;&lt;periodical&gt;&lt;full-title&gt;Journal of Colloid and Interface Science&lt;/full-title&gt;&lt;/periodical&gt;&lt;pages&gt;107-112&lt;/pages&gt;&lt;volume&gt;283&lt;/volume&gt;&lt;number&gt;1&lt;/number&gt;&lt;keywords&gt;&lt;keyword&gt;Chrysotile&lt;/keyword&gt;&lt;keyword&gt;Phlogopite&lt;/keyword&gt;&lt;keyword&gt;Silica&lt;/keyword&gt;&lt;keyword&gt;Layered materials&lt;/keyword&gt;&lt;keyword&gt;Silicates&lt;/keyword&gt;&lt;/keywords&gt;&lt;dates&gt;&lt;year&gt;2005&lt;/year&gt;&lt;pub-dates&gt;&lt;date&gt;2005/03/01/&lt;/date&gt;&lt;/pub-dates&gt;&lt;/dates&gt;&lt;isbn&gt;0021-9797&lt;/isbn&gt;&lt;urls&gt;&lt;related-urls&gt;&lt;url&gt;http://www.sciencedirect.com/science/article/pii/S0021979704008811&lt;/url&gt;&lt;/related-urls&gt;&lt;/urls&gt;&lt;electronic-resource-num&gt;https://doi.org/10.1016/j.jcis.2004.08.139&lt;/electronic-resource-num&gt;&lt;/record&gt;&lt;/Cite&gt;&lt;/EndNote&gt;</w:instrText>
      </w:r>
      <w:r w:rsidR="00FE64BD" w:rsidRPr="007D2503">
        <w:rPr>
          <w:rFonts w:ascii="Times New Roman" w:hAnsi="Times New Roman" w:cs="Times New Roman"/>
          <w:color w:val="000000" w:themeColor="text1"/>
          <w:sz w:val="24"/>
          <w:szCs w:val="24"/>
        </w:rPr>
        <w:fldChar w:fldCharType="separate"/>
      </w:r>
      <w:r w:rsidR="001726A8">
        <w:rPr>
          <w:rFonts w:ascii="Times New Roman" w:hAnsi="Times New Roman" w:cs="Times New Roman"/>
          <w:noProof/>
          <w:color w:val="000000" w:themeColor="text1"/>
          <w:sz w:val="24"/>
          <w:szCs w:val="24"/>
        </w:rPr>
        <w:t>[10]</w:t>
      </w:r>
      <w:r w:rsidR="00FE64BD" w:rsidRPr="007D2503">
        <w:rPr>
          <w:rFonts w:ascii="Times New Roman" w:hAnsi="Times New Roman" w:cs="Times New Roman"/>
          <w:color w:val="000000" w:themeColor="text1"/>
          <w:sz w:val="24"/>
          <w:szCs w:val="24"/>
        </w:rPr>
        <w:fldChar w:fldCharType="end"/>
      </w:r>
      <w:r w:rsidR="00FE64BD" w:rsidRPr="007D2503">
        <w:rPr>
          <w:rFonts w:ascii="Times New Roman" w:hAnsi="Times New Roman" w:cs="Times New Roman"/>
          <w:color w:val="000000" w:themeColor="text1"/>
          <w:sz w:val="24"/>
          <w:szCs w:val="24"/>
        </w:rPr>
        <w:t>.</w:t>
      </w:r>
    </w:p>
    <w:p w:rsidR="00DE1956" w:rsidRPr="00FF48E5" w:rsidRDefault="00DE1956" w:rsidP="000B574B">
      <w:pPr>
        <w:tabs>
          <w:tab w:val="left" w:pos="426"/>
        </w:tabs>
        <w:spacing w:after="0" w:line="360" w:lineRule="auto"/>
        <w:rPr>
          <w:rFonts w:ascii="Times New Roman" w:hAnsi="Times New Roman" w:cs="Times New Roman"/>
          <w:sz w:val="24"/>
          <w:szCs w:val="24"/>
          <w:lang w:val="en-GB"/>
        </w:rPr>
      </w:pPr>
    </w:p>
    <w:p w:rsidR="0085170F" w:rsidRDefault="004301A6" w:rsidP="000B574B">
      <w:pPr>
        <w:tabs>
          <w:tab w:val="left" w:pos="426"/>
        </w:tabs>
        <w:spacing w:after="0" w:line="360" w:lineRule="auto"/>
        <w:jc w:val="center"/>
        <w:rPr>
          <w:rFonts w:ascii="Times New Roman" w:hAnsi="Times New Roman" w:cs="Times New Roman"/>
          <w:sz w:val="24"/>
          <w:szCs w:val="24"/>
          <w:lang w:val="en-GB"/>
        </w:rPr>
      </w:pPr>
      <w:r>
        <w:rPr>
          <w:noProof/>
          <w:lang w:eastAsia="en-ZA"/>
        </w:rPr>
        <w:drawing>
          <wp:inline distT="0" distB="0" distL="0" distR="0" wp14:anchorId="0E4E3DB9" wp14:editId="560873AA">
            <wp:extent cx="5476875" cy="40005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76875" cy="4000500"/>
                    </a:xfrm>
                    <a:prstGeom prst="rect">
                      <a:avLst/>
                    </a:prstGeom>
                  </pic:spPr>
                </pic:pic>
              </a:graphicData>
            </a:graphic>
          </wp:inline>
        </w:drawing>
      </w:r>
    </w:p>
    <w:p w:rsidR="0085170F" w:rsidRDefault="0085170F" w:rsidP="000B574B">
      <w:pPr>
        <w:tabs>
          <w:tab w:val="left" w:pos="426"/>
        </w:tabs>
        <w:spacing w:after="0" w:line="360" w:lineRule="auto"/>
        <w:rPr>
          <w:rFonts w:ascii="Times New Roman" w:hAnsi="Times New Roman" w:cs="Times New Roman"/>
          <w:sz w:val="24"/>
          <w:szCs w:val="24"/>
          <w:lang w:val="en-GB"/>
        </w:rPr>
      </w:pPr>
      <w:r w:rsidRPr="0085170F">
        <w:rPr>
          <w:rFonts w:ascii="Times New Roman" w:hAnsi="Times New Roman" w:cs="Times New Roman"/>
          <w:b/>
          <w:sz w:val="24"/>
          <w:szCs w:val="24"/>
          <w:lang w:val="en-GB"/>
        </w:rPr>
        <w:t xml:space="preserve">Figure </w:t>
      </w:r>
      <w:r w:rsidR="008F4056">
        <w:rPr>
          <w:rFonts w:ascii="Times New Roman" w:hAnsi="Times New Roman" w:cs="Times New Roman"/>
          <w:b/>
          <w:sz w:val="24"/>
          <w:szCs w:val="24"/>
          <w:lang w:val="en-GB"/>
        </w:rPr>
        <w:t>2</w:t>
      </w:r>
      <w:r>
        <w:rPr>
          <w:rFonts w:ascii="Times New Roman" w:hAnsi="Times New Roman" w:cs="Times New Roman"/>
          <w:sz w:val="24"/>
          <w:szCs w:val="24"/>
          <w:lang w:val="en-GB"/>
        </w:rPr>
        <w:t xml:space="preserve">. FTIR-ATR spectra for </w:t>
      </w:r>
      <w:proofErr w:type="spellStart"/>
      <w:r>
        <w:rPr>
          <w:rFonts w:ascii="Times New Roman" w:hAnsi="Times New Roman" w:cs="Times New Roman"/>
          <w:sz w:val="24"/>
          <w:szCs w:val="24"/>
          <w:lang w:val="en-GB"/>
        </w:rPr>
        <w:t>Palabora</w:t>
      </w:r>
      <w:proofErr w:type="spellEnd"/>
      <w:r>
        <w:rPr>
          <w:rFonts w:ascii="Times New Roman" w:hAnsi="Times New Roman" w:cs="Times New Roman"/>
          <w:sz w:val="24"/>
          <w:szCs w:val="24"/>
          <w:lang w:val="en-GB"/>
        </w:rPr>
        <w:t xml:space="preserve"> “vermiculite”, </w:t>
      </w:r>
      <w:proofErr w:type="spellStart"/>
      <w:r>
        <w:rPr>
          <w:rFonts w:ascii="Times New Roman" w:hAnsi="Times New Roman" w:cs="Times New Roman"/>
          <w:sz w:val="24"/>
          <w:szCs w:val="24"/>
          <w:lang w:val="en-GB"/>
        </w:rPr>
        <w:t>Palabora</w:t>
      </w:r>
      <w:proofErr w:type="spellEnd"/>
      <w:r>
        <w:rPr>
          <w:rFonts w:ascii="Times New Roman" w:hAnsi="Times New Roman" w:cs="Times New Roman"/>
          <w:sz w:val="24"/>
          <w:szCs w:val="24"/>
          <w:lang w:val="en-GB"/>
        </w:rPr>
        <w:t xml:space="preserve"> “phlogopite” and acid leached phlogopite.</w:t>
      </w:r>
    </w:p>
    <w:p w:rsidR="007C7181" w:rsidRDefault="007C7181" w:rsidP="000B574B">
      <w:pPr>
        <w:tabs>
          <w:tab w:val="left" w:pos="426"/>
        </w:tabs>
        <w:spacing w:after="0" w:line="360" w:lineRule="auto"/>
        <w:rPr>
          <w:rFonts w:ascii="Times New Roman" w:hAnsi="Times New Roman" w:cs="Times New Roman"/>
          <w:color w:val="000000" w:themeColor="text1"/>
          <w:sz w:val="24"/>
          <w:szCs w:val="24"/>
          <w:lang w:val="en-GB"/>
        </w:rPr>
      </w:pPr>
    </w:p>
    <w:p w:rsidR="00624DE3" w:rsidRDefault="00624DE3" w:rsidP="000B574B">
      <w:pPr>
        <w:tabs>
          <w:tab w:val="left" w:pos="426"/>
        </w:tabs>
        <w:spacing w:after="0" w:line="360" w:lineRule="auto"/>
        <w:rPr>
          <w:rFonts w:ascii="Times New Roman" w:hAnsi="Times New Roman" w:cs="Times New Roman"/>
          <w:color w:val="000000" w:themeColor="text1"/>
          <w:sz w:val="24"/>
          <w:szCs w:val="24"/>
          <w:lang w:val="en-GB"/>
        </w:rPr>
      </w:pPr>
    </w:p>
    <w:p w:rsidR="00624DE3" w:rsidRPr="00BA1990" w:rsidRDefault="00624DE3" w:rsidP="000B574B">
      <w:pPr>
        <w:tabs>
          <w:tab w:val="left" w:pos="426"/>
        </w:tabs>
        <w:spacing w:after="0" w:line="360" w:lineRule="auto"/>
        <w:rPr>
          <w:rFonts w:ascii="Times New Roman" w:hAnsi="Times New Roman" w:cs="Times New Roman"/>
          <w:color w:val="000000" w:themeColor="text1"/>
          <w:sz w:val="24"/>
          <w:szCs w:val="24"/>
          <w:lang w:val="en-GB"/>
        </w:rPr>
      </w:pPr>
    </w:p>
    <w:p w:rsidR="007C7181" w:rsidRPr="00BA1990" w:rsidRDefault="007C7181" w:rsidP="000B574B">
      <w:pPr>
        <w:tabs>
          <w:tab w:val="left" w:pos="426"/>
        </w:tabs>
        <w:spacing w:after="0" w:line="360" w:lineRule="auto"/>
        <w:rPr>
          <w:rFonts w:ascii="Times New Roman" w:hAnsi="Times New Roman" w:cs="Times New Roman"/>
          <w:color w:val="000000" w:themeColor="text1"/>
          <w:sz w:val="24"/>
          <w:szCs w:val="24"/>
          <w:lang w:val="en-GB"/>
        </w:rPr>
      </w:pPr>
      <w:r w:rsidRPr="00BA1990">
        <w:rPr>
          <w:rFonts w:ascii="Times New Roman" w:hAnsi="Times New Roman" w:cs="Times New Roman"/>
          <w:b/>
          <w:color w:val="000000" w:themeColor="text1"/>
          <w:sz w:val="24"/>
          <w:szCs w:val="24"/>
          <w:lang w:val="en-GB"/>
        </w:rPr>
        <w:lastRenderedPageBreak/>
        <w:t xml:space="preserve">Table </w:t>
      </w:r>
      <w:r w:rsidR="00122E00">
        <w:rPr>
          <w:rFonts w:ascii="Times New Roman" w:hAnsi="Times New Roman" w:cs="Times New Roman"/>
          <w:b/>
          <w:color w:val="000000" w:themeColor="text1"/>
          <w:sz w:val="24"/>
          <w:szCs w:val="24"/>
          <w:lang w:val="en-GB"/>
        </w:rPr>
        <w:t>2</w:t>
      </w:r>
      <w:r w:rsidRPr="00BA1990">
        <w:rPr>
          <w:rFonts w:ascii="Times New Roman" w:hAnsi="Times New Roman" w:cs="Times New Roman"/>
          <w:b/>
          <w:color w:val="000000" w:themeColor="text1"/>
          <w:sz w:val="24"/>
          <w:szCs w:val="24"/>
          <w:lang w:val="en-GB"/>
        </w:rPr>
        <w:t xml:space="preserve">. </w:t>
      </w:r>
      <w:r w:rsidRPr="00BA1990">
        <w:rPr>
          <w:rFonts w:ascii="Times New Roman" w:hAnsi="Times New Roman" w:cs="Times New Roman"/>
          <w:color w:val="000000" w:themeColor="text1"/>
          <w:sz w:val="24"/>
          <w:szCs w:val="24"/>
          <w:lang w:val="en-GB"/>
        </w:rPr>
        <w:t>XRF composition of the neat and acid leached phlogopite compared to literature</w:t>
      </w:r>
    </w:p>
    <w:tbl>
      <w:tblPr>
        <w:tblW w:w="10206" w:type="dxa"/>
        <w:jc w:val="center"/>
        <w:tblBorders>
          <w:top w:val="single" w:sz="8" w:space="0" w:color="auto"/>
          <w:bottom w:val="single" w:sz="8" w:space="0" w:color="auto"/>
        </w:tblBorders>
        <w:tblLayout w:type="fixed"/>
        <w:tblLook w:val="04A0" w:firstRow="1" w:lastRow="0" w:firstColumn="1" w:lastColumn="0" w:noHBand="0" w:noVBand="1"/>
      </w:tblPr>
      <w:tblGrid>
        <w:gridCol w:w="2380"/>
        <w:gridCol w:w="713"/>
        <w:gridCol w:w="714"/>
        <w:gridCol w:w="714"/>
        <w:gridCol w:w="714"/>
        <w:gridCol w:w="714"/>
        <w:gridCol w:w="714"/>
        <w:gridCol w:w="714"/>
        <w:gridCol w:w="714"/>
        <w:gridCol w:w="2115"/>
      </w:tblGrid>
      <w:tr w:rsidR="007C7181" w:rsidRPr="00BA1990" w:rsidTr="007F04B5">
        <w:trPr>
          <w:trHeight w:val="375"/>
          <w:jc w:val="center"/>
        </w:trPr>
        <w:tc>
          <w:tcPr>
            <w:tcW w:w="2380"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Sample</w:t>
            </w:r>
          </w:p>
        </w:tc>
        <w:tc>
          <w:tcPr>
            <w:tcW w:w="713" w:type="dxa"/>
            <w:tcBorders>
              <w:top w:val="single" w:sz="8" w:space="0" w:color="auto"/>
              <w:bottom w:val="single" w:sz="8" w:space="0" w:color="auto"/>
            </w:tcBorders>
            <w:shd w:val="clear" w:color="auto" w:fill="auto"/>
            <w:noWrap/>
            <w:vAlign w:val="center"/>
            <w:hideMark/>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SiO</w:t>
            </w:r>
            <w:r w:rsidRPr="00BA1990">
              <w:rPr>
                <w:rFonts w:ascii="Times New Roman" w:eastAsia="Times New Roman" w:hAnsi="Times New Roman" w:cs="Times New Roman"/>
                <w:color w:val="000000"/>
                <w:sz w:val="20"/>
                <w:szCs w:val="20"/>
                <w:vertAlign w:val="subscript"/>
                <w:lang w:val="en-GB" w:eastAsia="en-ZA"/>
              </w:rPr>
              <w:t>2</w:t>
            </w:r>
          </w:p>
        </w:tc>
        <w:tc>
          <w:tcPr>
            <w:tcW w:w="714"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proofErr w:type="spellStart"/>
            <w:r w:rsidRPr="00BA1990">
              <w:rPr>
                <w:rFonts w:ascii="Times New Roman" w:eastAsia="Times New Roman" w:hAnsi="Times New Roman" w:cs="Times New Roman"/>
                <w:color w:val="000000"/>
                <w:sz w:val="20"/>
                <w:szCs w:val="20"/>
                <w:lang w:val="en-GB" w:eastAsia="en-ZA"/>
              </w:rPr>
              <w:t>MgO</w:t>
            </w:r>
            <w:proofErr w:type="spellEnd"/>
          </w:p>
        </w:tc>
        <w:tc>
          <w:tcPr>
            <w:tcW w:w="714"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Al</w:t>
            </w:r>
            <w:r w:rsidRPr="00BA1990">
              <w:rPr>
                <w:rFonts w:ascii="Times New Roman" w:eastAsia="Times New Roman" w:hAnsi="Times New Roman" w:cs="Times New Roman"/>
                <w:color w:val="000000"/>
                <w:sz w:val="20"/>
                <w:szCs w:val="20"/>
                <w:vertAlign w:val="subscript"/>
                <w:lang w:val="en-GB" w:eastAsia="en-ZA"/>
              </w:rPr>
              <w:t>2</w:t>
            </w:r>
            <w:r w:rsidRPr="00BA1990">
              <w:rPr>
                <w:rFonts w:ascii="Times New Roman" w:eastAsia="Times New Roman" w:hAnsi="Times New Roman" w:cs="Times New Roman"/>
                <w:color w:val="000000"/>
                <w:sz w:val="20"/>
                <w:szCs w:val="20"/>
                <w:lang w:val="en-GB" w:eastAsia="en-ZA"/>
              </w:rPr>
              <w:t>O</w:t>
            </w:r>
            <w:r w:rsidRPr="00BA1990">
              <w:rPr>
                <w:rFonts w:ascii="Times New Roman" w:eastAsia="Times New Roman" w:hAnsi="Times New Roman" w:cs="Times New Roman"/>
                <w:color w:val="000000"/>
                <w:sz w:val="20"/>
                <w:szCs w:val="20"/>
                <w:vertAlign w:val="subscript"/>
                <w:lang w:val="en-GB" w:eastAsia="en-ZA"/>
              </w:rPr>
              <w:t>3</w:t>
            </w:r>
          </w:p>
        </w:tc>
        <w:tc>
          <w:tcPr>
            <w:tcW w:w="714"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K</w:t>
            </w:r>
            <w:r w:rsidRPr="00BA1990">
              <w:rPr>
                <w:rFonts w:ascii="Times New Roman" w:eastAsia="Times New Roman" w:hAnsi="Times New Roman" w:cs="Times New Roman"/>
                <w:color w:val="000000"/>
                <w:sz w:val="20"/>
                <w:szCs w:val="20"/>
                <w:vertAlign w:val="subscript"/>
                <w:lang w:val="en-GB" w:eastAsia="en-ZA"/>
              </w:rPr>
              <w:t>2</w:t>
            </w:r>
            <w:r w:rsidRPr="00BA1990">
              <w:rPr>
                <w:rFonts w:ascii="Times New Roman" w:eastAsia="Times New Roman" w:hAnsi="Times New Roman" w:cs="Times New Roman"/>
                <w:color w:val="000000"/>
                <w:sz w:val="20"/>
                <w:szCs w:val="20"/>
                <w:lang w:val="en-GB" w:eastAsia="en-ZA"/>
              </w:rPr>
              <w:t>O</w:t>
            </w:r>
          </w:p>
        </w:tc>
        <w:tc>
          <w:tcPr>
            <w:tcW w:w="714"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Fe</w:t>
            </w:r>
            <w:r w:rsidRPr="00BA1990">
              <w:rPr>
                <w:rFonts w:ascii="Times New Roman" w:eastAsia="Times New Roman" w:hAnsi="Times New Roman" w:cs="Times New Roman"/>
                <w:color w:val="000000"/>
                <w:sz w:val="20"/>
                <w:szCs w:val="20"/>
                <w:vertAlign w:val="subscript"/>
                <w:lang w:val="en-GB" w:eastAsia="en-ZA"/>
              </w:rPr>
              <w:t>2</w:t>
            </w:r>
            <w:r w:rsidRPr="00BA1990">
              <w:rPr>
                <w:rFonts w:ascii="Times New Roman" w:eastAsia="Times New Roman" w:hAnsi="Times New Roman" w:cs="Times New Roman"/>
                <w:color w:val="000000"/>
                <w:sz w:val="20"/>
                <w:szCs w:val="20"/>
                <w:lang w:val="en-GB" w:eastAsia="en-ZA"/>
              </w:rPr>
              <w:t>O</w:t>
            </w:r>
            <w:r w:rsidRPr="00BA1990">
              <w:rPr>
                <w:rFonts w:ascii="Times New Roman" w:eastAsia="Times New Roman" w:hAnsi="Times New Roman" w:cs="Times New Roman"/>
                <w:color w:val="000000"/>
                <w:sz w:val="20"/>
                <w:szCs w:val="20"/>
                <w:vertAlign w:val="subscript"/>
                <w:lang w:val="en-GB" w:eastAsia="en-ZA"/>
              </w:rPr>
              <w:t>3</w:t>
            </w:r>
          </w:p>
        </w:tc>
        <w:tc>
          <w:tcPr>
            <w:tcW w:w="714"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proofErr w:type="spellStart"/>
            <w:r w:rsidRPr="00BA1990">
              <w:rPr>
                <w:rFonts w:ascii="Times New Roman" w:eastAsia="Times New Roman" w:hAnsi="Times New Roman" w:cs="Times New Roman"/>
                <w:color w:val="000000"/>
                <w:sz w:val="20"/>
                <w:szCs w:val="20"/>
                <w:lang w:val="en-GB" w:eastAsia="en-ZA"/>
              </w:rPr>
              <w:t>CaO</w:t>
            </w:r>
            <w:proofErr w:type="spellEnd"/>
          </w:p>
        </w:tc>
        <w:tc>
          <w:tcPr>
            <w:tcW w:w="714" w:type="dxa"/>
            <w:tcBorders>
              <w:top w:val="single" w:sz="8" w:space="0" w:color="auto"/>
              <w:bottom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TiO</w:t>
            </w:r>
            <w:r w:rsidRPr="00BA1990">
              <w:rPr>
                <w:rFonts w:ascii="Times New Roman" w:eastAsia="Times New Roman" w:hAnsi="Times New Roman" w:cs="Times New Roman"/>
                <w:color w:val="000000"/>
                <w:sz w:val="20"/>
                <w:szCs w:val="20"/>
                <w:vertAlign w:val="subscript"/>
                <w:lang w:val="en-GB" w:eastAsia="en-ZA"/>
              </w:rPr>
              <w:t>2</w:t>
            </w:r>
          </w:p>
        </w:tc>
        <w:tc>
          <w:tcPr>
            <w:tcW w:w="714" w:type="dxa"/>
            <w:tcBorders>
              <w:top w:val="single" w:sz="8" w:space="0" w:color="auto"/>
              <w:bottom w:val="single" w:sz="8" w:space="0" w:color="auto"/>
            </w:tcBorders>
            <w:shd w:val="clear" w:color="auto" w:fill="auto"/>
            <w:noWrap/>
            <w:vAlign w:val="center"/>
            <w:hideMark/>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LOI</w:t>
            </w:r>
          </w:p>
        </w:tc>
        <w:tc>
          <w:tcPr>
            <w:tcW w:w="2115" w:type="dxa"/>
            <w:tcBorders>
              <w:top w:val="single" w:sz="8" w:space="0" w:color="auto"/>
              <w:bottom w:val="single" w:sz="8" w:space="0" w:color="auto"/>
            </w:tcBorders>
            <w:vAlign w:val="center"/>
          </w:tcPr>
          <w:p w:rsidR="007C7181" w:rsidRPr="00BA1990" w:rsidRDefault="007C7181" w:rsidP="00624DE3">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Ref</w:t>
            </w:r>
            <w:r w:rsidR="00624DE3">
              <w:rPr>
                <w:rFonts w:ascii="Times New Roman" w:eastAsia="Times New Roman" w:hAnsi="Times New Roman" w:cs="Times New Roman"/>
                <w:color w:val="000000"/>
                <w:sz w:val="20"/>
                <w:szCs w:val="20"/>
                <w:lang w:val="en-GB" w:eastAsia="en-ZA"/>
              </w:rPr>
              <w:t>erence</w:t>
            </w:r>
          </w:p>
        </w:tc>
      </w:tr>
      <w:tr w:rsidR="007C7181" w:rsidRPr="00BA1990" w:rsidTr="007F04B5">
        <w:trPr>
          <w:trHeight w:val="375"/>
          <w:jc w:val="center"/>
        </w:trPr>
        <w:tc>
          <w:tcPr>
            <w:tcW w:w="2380" w:type="dxa"/>
            <w:tcBorders>
              <w:top w:val="single" w:sz="8" w:space="0" w:color="auto"/>
            </w:tcBorders>
            <w:vAlign w:val="center"/>
          </w:tcPr>
          <w:p w:rsidR="007C7181" w:rsidRPr="00BA1990" w:rsidRDefault="004F4F1C"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 xml:space="preserve"> </w:t>
            </w:r>
            <w:r w:rsidR="007C7181" w:rsidRPr="00BA1990">
              <w:rPr>
                <w:rFonts w:ascii="Times New Roman" w:eastAsia="Times New Roman" w:hAnsi="Times New Roman" w:cs="Times New Roman"/>
                <w:color w:val="000000"/>
                <w:sz w:val="20"/>
                <w:szCs w:val="20"/>
                <w:lang w:val="en-GB" w:eastAsia="en-ZA"/>
              </w:rPr>
              <w:t>“Phlogopite”</w:t>
            </w:r>
          </w:p>
        </w:tc>
        <w:tc>
          <w:tcPr>
            <w:tcW w:w="713" w:type="dxa"/>
            <w:tcBorders>
              <w:top w:val="single" w:sz="8" w:space="0" w:color="auto"/>
            </w:tcBorders>
            <w:shd w:val="clear" w:color="auto" w:fill="auto"/>
            <w:noWrap/>
            <w:vAlign w:val="center"/>
            <w:hideMark/>
          </w:tcPr>
          <w:p w:rsidR="007C7181" w:rsidRPr="00BA1990" w:rsidRDefault="007C7181" w:rsidP="00775F67">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4</w:t>
            </w:r>
            <w:r w:rsidR="00775F67">
              <w:rPr>
                <w:rFonts w:ascii="Times New Roman" w:eastAsia="Times New Roman" w:hAnsi="Times New Roman" w:cs="Times New Roman"/>
                <w:color w:val="000000"/>
                <w:sz w:val="20"/>
                <w:szCs w:val="20"/>
                <w:lang w:val="en-GB" w:eastAsia="en-ZA"/>
              </w:rPr>
              <w:t>1.00</w:t>
            </w:r>
          </w:p>
        </w:tc>
        <w:tc>
          <w:tcPr>
            <w:tcW w:w="714" w:type="dxa"/>
            <w:tcBorders>
              <w:top w:val="single" w:sz="8" w:space="0" w:color="auto"/>
            </w:tcBorders>
            <w:vAlign w:val="center"/>
          </w:tcPr>
          <w:p w:rsidR="007C7181" w:rsidRPr="00BA1990" w:rsidRDefault="007C7181" w:rsidP="00775F67">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w:t>
            </w:r>
            <w:r w:rsidR="00775F67">
              <w:rPr>
                <w:rFonts w:ascii="Times New Roman" w:eastAsia="Times New Roman" w:hAnsi="Times New Roman" w:cs="Times New Roman"/>
                <w:color w:val="000000"/>
                <w:sz w:val="20"/>
                <w:szCs w:val="20"/>
                <w:lang w:val="en-GB" w:eastAsia="en-ZA"/>
              </w:rPr>
              <w:t>5.14</w:t>
            </w:r>
          </w:p>
        </w:tc>
        <w:tc>
          <w:tcPr>
            <w:tcW w:w="714" w:type="dxa"/>
            <w:tcBorders>
              <w:top w:val="single" w:sz="8" w:space="0" w:color="auto"/>
            </w:tcBorders>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9.79</w:t>
            </w:r>
          </w:p>
        </w:tc>
        <w:tc>
          <w:tcPr>
            <w:tcW w:w="714" w:type="dxa"/>
            <w:tcBorders>
              <w:top w:val="single" w:sz="8" w:space="0" w:color="auto"/>
            </w:tcBorders>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7.10</w:t>
            </w:r>
          </w:p>
        </w:tc>
        <w:tc>
          <w:tcPr>
            <w:tcW w:w="714" w:type="dxa"/>
            <w:tcBorders>
              <w:top w:val="single" w:sz="8" w:space="0" w:color="auto"/>
            </w:tcBorders>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7.62</w:t>
            </w:r>
          </w:p>
        </w:tc>
        <w:tc>
          <w:tcPr>
            <w:tcW w:w="714" w:type="dxa"/>
            <w:tcBorders>
              <w:top w:val="single" w:sz="8" w:space="0" w:color="auto"/>
            </w:tcBorders>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1.10</w:t>
            </w:r>
          </w:p>
        </w:tc>
        <w:tc>
          <w:tcPr>
            <w:tcW w:w="714" w:type="dxa"/>
            <w:tcBorders>
              <w:top w:val="single" w:sz="8" w:space="0" w:color="auto"/>
            </w:tcBorders>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0.95</w:t>
            </w:r>
          </w:p>
        </w:tc>
        <w:tc>
          <w:tcPr>
            <w:tcW w:w="714" w:type="dxa"/>
            <w:tcBorders>
              <w:top w:val="single" w:sz="8" w:space="0" w:color="auto"/>
            </w:tcBorders>
            <w:shd w:val="clear" w:color="auto" w:fill="auto"/>
            <w:noWrap/>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6.47</w:t>
            </w:r>
          </w:p>
        </w:tc>
        <w:tc>
          <w:tcPr>
            <w:tcW w:w="2115" w:type="dxa"/>
            <w:tcBorders>
              <w:top w:val="single" w:sz="8" w:space="0" w:color="auto"/>
            </w:tcBorders>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p>
        </w:tc>
      </w:tr>
      <w:tr w:rsidR="007C7181" w:rsidRPr="00BA1990" w:rsidTr="007F04B5">
        <w:trPr>
          <w:trHeight w:val="375"/>
          <w:jc w:val="center"/>
        </w:trPr>
        <w:tc>
          <w:tcPr>
            <w:tcW w:w="2380" w:type="dxa"/>
            <w:vAlign w:val="center"/>
          </w:tcPr>
          <w:p w:rsidR="007C7181" w:rsidRPr="00BA1990" w:rsidRDefault="007C7181"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Leached phlogopite</w:t>
            </w:r>
          </w:p>
        </w:tc>
        <w:tc>
          <w:tcPr>
            <w:tcW w:w="713" w:type="dxa"/>
            <w:shd w:val="clear" w:color="auto" w:fill="auto"/>
            <w:noWrap/>
            <w:vAlign w:val="center"/>
            <w:hideMark/>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87.62</w:t>
            </w:r>
          </w:p>
        </w:tc>
        <w:tc>
          <w:tcPr>
            <w:tcW w:w="714" w:type="dxa"/>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2.05</w:t>
            </w:r>
          </w:p>
        </w:tc>
        <w:tc>
          <w:tcPr>
            <w:tcW w:w="714" w:type="dxa"/>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0.74</w:t>
            </w:r>
          </w:p>
        </w:tc>
        <w:tc>
          <w:tcPr>
            <w:tcW w:w="714" w:type="dxa"/>
            <w:vAlign w:val="center"/>
          </w:tcPr>
          <w:p w:rsidR="007C7181" w:rsidRPr="00BA1990" w:rsidRDefault="007C7181" w:rsidP="00775F67">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w:t>
            </w:r>
            <w:r w:rsidR="00775F67">
              <w:rPr>
                <w:rFonts w:ascii="Times New Roman" w:eastAsia="Times New Roman" w:hAnsi="Times New Roman" w:cs="Times New Roman"/>
                <w:color w:val="000000"/>
                <w:sz w:val="20"/>
                <w:szCs w:val="20"/>
                <w:lang w:val="en-GB" w:eastAsia="en-ZA"/>
              </w:rPr>
              <w:t>44</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0.6</w:t>
            </w:r>
            <w:r w:rsidR="00775F67">
              <w:rPr>
                <w:rFonts w:ascii="Times New Roman" w:eastAsia="Times New Roman" w:hAnsi="Times New Roman" w:cs="Times New Roman"/>
                <w:color w:val="000000"/>
                <w:sz w:val="20"/>
                <w:szCs w:val="20"/>
                <w:lang w:val="en-GB" w:eastAsia="en-ZA"/>
              </w:rPr>
              <w:t>3</w:t>
            </w:r>
          </w:p>
        </w:tc>
        <w:tc>
          <w:tcPr>
            <w:tcW w:w="714" w:type="dxa"/>
            <w:vAlign w:val="center"/>
          </w:tcPr>
          <w:p w:rsidR="007C7181" w:rsidRPr="00BA1990" w:rsidRDefault="007C7181" w:rsidP="00775F67">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w:t>
            </w:r>
            <w:r w:rsidR="00775F67">
              <w:rPr>
                <w:rFonts w:ascii="Times New Roman" w:eastAsia="Times New Roman" w:hAnsi="Times New Roman" w:cs="Times New Roman"/>
                <w:color w:val="000000"/>
                <w:sz w:val="20"/>
                <w:szCs w:val="20"/>
                <w:lang w:val="en-GB" w:eastAsia="en-ZA"/>
              </w:rPr>
              <w:t>01</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w:t>
            </w:r>
            <w:r w:rsidR="00775F67">
              <w:rPr>
                <w:rFonts w:ascii="Times New Roman" w:eastAsia="Times New Roman" w:hAnsi="Times New Roman" w:cs="Times New Roman"/>
                <w:color w:val="000000"/>
                <w:sz w:val="20"/>
                <w:szCs w:val="20"/>
                <w:lang w:val="en-GB" w:eastAsia="en-ZA"/>
              </w:rPr>
              <w:t>.3</w:t>
            </w:r>
            <w:r w:rsidRPr="00BA1990">
              <w:rPr>
                <w:rFonts w:ascii="Times New Roman" w:eastAsia="Times New Roman" w:hAnsi="Times New Roman" w:cs="Times New Roman"/>
                <w:color w:val="000000"/>
                <w:sz w:val="20"/>
                <w:szCs w:val="20"/>
                <w:lang w:val="en-GB" w:eastAsia="en-ZA"/>
              </w:rPr>
              <w:t>4</w:t>
            </w:r>
          </w:p>
        </w:tc>
        <w:tc>
          <w:tcPr>
            <w:tcW w:w="714" w:type="dxa"/>
            <w:shd w:val="clear" w:color="auto" w:fill="auto"/>
            <w:noWrap/>
            <w:vAlign w:val="center"/>
          </w:tcPr>
          <w:p w:rsidR="007C7181" w:rsidRPr="00BA1990" w:rsidRDefault="00775F67"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Pr>
                <w:rFonts w:ascii="Times New Roman" w:eastAsia="Times New Roman" w:hAnsi="Times New Roman" w:cs="Times New Roman"/>
                <w:color w:val="000000"/>
                <w:sz w:val="20"/>
                <w:szCs w:val="20"/>
                <w:lang w:val="en-GB" w:eastAsia="en-ZA"/>
              </w:rPr>
              <w:t>7.71</w:t>
            </w:r>
          </w:p>
        </w:tc>
        <w:tc>
          <w:tcPr>
            <w:tcW w:w="2115"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p>
        </w:tc>
      </w:tr>
      <w:tr w:rsidR="007C7181" w:rsidRPr="00BA1990" w:rsidTr="007F04B5">
        <w:trPr>
          <w:trHeight w:val="375"/>
          <w:jc w:val="center"/>
        </w:trPr>
        <w:tc>
          <w:tcPr>
            <w:tcW w:w="2380" w:type="dxa"/>
            <w:vAlign w:val="center"/>
          </w:tcPr>
          <w:p w:rsidR="007C7181" w:rsidRPr="00BA1990" w:rsidRDefault="007C7181"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“Vermiculite”</w:t>
            </w:r>
          </w:p>
        </w:tc>
        <w:tc>
          <w:tcPr>
            <w:tcW w:w="713"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46.48</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21.48</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8.96</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4.54</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7.52</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2.96</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0.91</w:t>
            </w:r>
          </w:p>
        </w:tc>
        <w:tc>
          <w:tcPr>
            <w:tcW w:w="714"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7.11</w:t>
            </w:r>
          </w:p>
        </w:tc>
        <w:tc>
          <w:tcPr>
            <w:tcW w:w="2115"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p>
        </w:tc>
      </w:tr>
      <w:tr w:rsidR="007C7181" w:rsidRPr="00BA1990" w:rsidTr="007F04B5">
        <w:trPr>
          <w:trHeight w:val="375"/>
          <w:jc w:val="center"/>
        </w:trPr>
        <w:tc>
          <w:tcPr>
            <w:tcW w:w="2380" w:type="dxa"/>
            <w:vAlign w:val="center"/>
          </w:tcPr>
          <w:p w:rsidR="007C7181" w:rsidRPr="00BA1990" w:rsidRDefault="007C7181"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proofErr w:type="spellStart"/>
            <w:r w:rsidRPr="00BA1990">
              <w:rPr>
                <w:rFonts w:ascii="Times New Roman" w:eastAsia="Times New Roman" w:hAnsi="Times New Roman" w:cs="Times New Roman"/>
                <w:color w:val="000000"/>
                <w:sz w:val="20"/>
                <w:szCs w:val="20"/>
                <w:lang w:val="en-GB" w:eastAsia="en-ZA"/>
              </w:rPr>
              <w:t>Palaborwa</w:t>
            </w:r>
            <w:proofErr w:type="spellEnd"/>
            <w:r w:rsidRPr="00BA1990">
              <w:rPr>
                <w:rFonts w:ascii="Times New Roman" w:eastAsia="Times New Roman" w:hAnsi="Times New Roman" w:cs="Times New Roman"/>
                <w:color w:val="000000"/>
                <w:sz w:val="20"/>
                <w:szCs w:val="20"/>
                <w:lang w:val="en-GB" w:eastAsia="en-ZA"/>
              </w:rPr>
              <w:t xml:space="preserve"> phlogopite</w:t>
            </w:r>
          </w:p>
        </w:tc>
        <w:tc>
          <w:tcPr>
            <w:tcW w:w="713"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41.9</w:t>
            </w:r>
            <w:r w:rsidR="00775F67">
              <w:rPr>
                <w:rFonts w:ascii="Times New Roman" w:eastAsia="Times New Roman" w:hAnsi="Times New Roman" w:cs="Times New Roman"/>
                <w:color w:val="000000"/>
                <w:sz w:val="20"/>
                <w:szCs w:val="20"/>
                <w:lang w:val="en-GB" w:eastAsia="en-ZA"/>
              </w:rPr>
              <w:t>0</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24.2</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9.64</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10.92</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6.66</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0.84</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1.41</w:t>
            </w:r>
          </w:p>
        </w:tc>
        <w:tc>
          <w:tcPr>
            <w:tcW w:w="714"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2.58</w:t>
            </w:r>
          </w:p>
        </w:tc>
        <w:tc>
          <w:tcPr>
            <w:tcW w:w="2115" w:type="dxa"/>
            <w:vAlign w:val="center"/>
          </w:tcPr>
          <w:p w:rsidR="007C7181" w:rsidRPr="00BA1990" w:rsidRDefault="007C7181" w:rsidP="001726A8">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fldChar w:fldCharType="begin"/>
            </w:r>
            <w:r w:rsidR="001726A8">
              <w:rPr>
                <w:rFonts w:ascii="Times New Roman" w:eastAsia="Times New Roman" w:hAnsi="Times New Roman" w:cs="Times New Roman"/>
                <w:color w:val="000000"/>
                <w:sz w:val="20"/>
                <w:szCs w:val="20"/>
                <w:lang w:val="en-GB" w:eastAsia="en-ZA"/>
              </w:rPr>
              <w:instrText xml:space="preserve"> ADDIN EN.CITE &lt;EndNote&gt;&lt;Cite&gt;&lt;Author&gt;Obut&lt;/Author&gt;&lt;Year&gt;2002&lt;/Year&gt;&lt;RecNum&gt;4932&lt;/RecNum&gt;&lt;DisplayText&gt;[26]&lt;/DisplayText&gt;&lt;record&gt;&lt;rec-number&gt;4932&lt;/rec-number&gt;&lt;foreign-keys&gt;&lt;key app="EN" db-id="50wxdpzd9vd5r7e9t5b595djrfpttrxw9avp" timestamp="1577255667"&gt;4932&lt;/key&gt;&lt;/foreign-keys&gt;&lt;ref-type name="Journal Article"&gt;17&lt;/ref-type&gt;&lt;contributors&gt;&lt;authors&gt;&lt;author&gt;Obut, A.&lt;/author&gt;&lt;author&gt;Girgin, İ&lt;/author&gt;&lt;/authors&gt;&lt;/contributors&gt;&lt;titles&gt;&lt;title&gt;Hydrogen peroxide exfoliation of vermiculite and phlogopite&lt;/title&gt;&lt;secondary-title&gt;Minerals Engineering&lt;/secondary-title&gt;&lt;/titles&gt;&lt;periodical&gt;&lt;full-title&gt;Minerals Engineering&lt;/full-title&gt;&lt;/periodical&gt;&lt;pages&gt;683-687&lt;/pages&gt;&lt;volume&gt;15&lt;/volume&gt;&lt;number&gt;9&lt;/number&gt;&lt;keywords&gt;&lt;keyword&gt;Industrial minerals&lt;/keyword&gt;&lt;keyword&gt;Non-metallic ores&lt;/keyword&gt;&lt;keyword&gt;pH control&lt;/keyword&gt;&lt;keyword&gt;Ion exchange&lt;/keyword&gt;&lt;keyword&gt;Leaching&lt;/keyword&gt;&lt;/keywords&gt;&lt;dates&gt;&lt;year&gt;2002&lt;/year&gt;&lt;pub-dates&gt;&lt;date&gt;2002/09/01/&lt;/date&gt;&lt;/pub-dates&gt;&lt;/dates&gt;&lt;isbn&gt;0892-6875&lt;/isbn&gt;&lt;urls&gt;&lt;related-urls&gt;&lt;url&gt;http://www.sciencedirect.com/science/article/pii/S0892687502001619&lt;/url&gt;&lt;/related-urls&gt;&lt;/urls&gt;&lt;electronic-resource-num&gt;https://doi.org/10.1016/S0892-6875(02)00161-9&lt;/electronic-resource-num&gt;&lt;/record&gt;&lt;/Cite&gt;&lt;/EndNote&gt;</w:instrText>
            </w:r>
            <w:r w:rsidRPr="00BA1990">
              <w:rPr>
                <w:rFonts w:ascii="Times New Roman" w:eastAsia="Times New Roman" w:hAnsi="Times New Roman" w:cs="Times New Roman"/>
                <w:color w:val="000000"/>
                <w:sz w:val="20"/>
                <w:szCs w:val="20"/>
                <w:lang w:val="en-GB" w:eastAsia="en-ZA"/>
              </w:rPr>
              <w:fldChar w:fldCharType="separate"/>
            </w:r>
            <w:r w:rsidR="001726A8">
              <w:rPr>
                <w:rFonts w:ascii="Times New Roman" w:eastAsia="Times New Roman" w:hAnsi="Times New Roman" w:cs="Times New Roman"/>
                <w:noProof/>
                <w:color w:val="000000"/>
                <w:sz w:val="20"/>
                <w:szCs w:val="20"/>
                <w:lang w:val="en-GB" w:eastAsia="en-ZA"/>
              </w:rPr>
              <w:t>[26]</w:t>
            </w:r>
            <w:r w:rsidRPr="00BA1990">
              <w:rPr>
                <w:rFonts w:ascii="Times New Roman" w:eastAsia="Times New Roman" w:hAnsi="Times New Roman" w:cs="Times New Roman"/>
                <w:color w:val="000000"/>
                <w:sz w:val="20"/>
                <w:szCs w:val="20"/>
                <w:lang w:val="en-GB" w:eastAsia="en-ZA"/>
              </w:rPr>
              <w:fldChar w:fldCharType="end"/>
            </w:r>
          </w:p>
        </w:tc>
      </w:tr>
      <w:tr w:rsidR="007C7181" w:rsidRPr="00BA1990" w:rsidTr="007F04B5">
        <w:trPr>
          <w:trHeight w:val="375"/>
          <w:jc w:val="center"/>
        </w:trPr>
        <w:tc>
          <w:tcPr>
            <w:tcW w:w="2380" w:type="dxa"/>
            <w:vAlign w:val="center"/>
          </w:tcPr>
          <w:p w:rsidR="007C7181" w:rsidRPr="00BA1990" w:rsidRDefault="007C7181"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proofErr w:type="spellStart"/>
            <w:r w:rsidRPr="00BA1990">
              <w:rPr>
                <w:rFonts w:ascii="Times New Roman" w:eastAsia="Times New Roman" w:hAnsi="Times New Roman" w:cs="Times New Roman"/>
                <w:color w:val="000000"/>
                <w:sz w:val="20"/>
                <w:szCs w:val="20"/>
                <w:lang w:val="en-GB" w:eastAsia="en-ZA"/>
              </w:rPr>
              <w:t>Palaborwa</w:t>
            </w:r>
            <w:proofErr w:type="spellEnd"/>
            <w:r w:rsidRPr="00BA1990">
              <w:rPr>
                <w:rFonts w:ascii="Times New Roman" w:eastAsia="Times New Roman" w:hAnsi="Times New Roman" w:cs="Times New Roman"/>
                <w:color w:val="000000"/>
                <w:sz w:val="20"/>
                <w:szCs w:val="20"/>
                <w:lang w:val="en-GB" w:eastAsia="en-ZA"/>
              </w:rPr>
              <w:t xml:space="preserve"> vermiculite</w:t>
            </w:r>
          </w:p>
        </w:tc>
        <w:tc>
          <w:tcPr>
            <w:tcW w:w="713"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38.00</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27.91</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9.46</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4.42</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2.94</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0.74</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1.12</w:t>
            </w:r>
          </w:p>
        </w:tc>
        <w:tc>
          <w:tcPr>
            <w:tcW w:w="714"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13.7</w:t>
            </w:r>
          </w:p>
        </w:tc>
        <w:tc>
          <w:tcPr>
            <w:tcW w:w="2115" w:type="dxa"/>
            <w:vAlign w:val="center"/>
          </w:tcPr>
          <w:p w:rsidR="007C7181" w:rsidRPr="00BA1990" w:rsidRDefault="007C7181" w:rsidP="001726A8">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fldChar w:fldCharType="begin"/>
            </w:r>
            <w:r w:rsidR="001726A8">
              <w:rPr>
                <w:rFonts w:ascii="Times New Roman" w:eastAsia="Times New Roman" w:hAnsi="Times New Roman" w:cs="Times New Roman"/>
                <w:color w:val="000000"/>
                <w:sz w:val="20"/>
                <w:szCs w:val="20"/>
                <w:lang w:val="en-GB" w:eastAsia="en-ZA"/>
              </w:rPr>
              <w:instrText xml:space="preserve"> ADDIN EN.CITE &lt;EndNote&gt;&lt;Cite&gt;&lt;Author&gt;Obut&lt;/Author&gt;&lt;Year&gt;2002&lt;/Year&gt;&lt;RecNum&gt;4932&lt;/RecNum&gt;&lt;DisplayText&gt;[26]&lt;/DisplayText&gt;&lt;record&gt;&lt;rec-number&gt;4932&lt;/rec-number&gt;&lt;foreign-keys&gt;&lt;key app="EN" db-id="50wxdpzd9vd5r7e9t5b595djrfpttrxw9avp" timestamp="1577255667"&gt;4932&lt;/key&gt;&lt;/foreign-keys&gt;&lt;ref-type name="Journal Article"&gt;17&lt;/ref-type&gt;&lt;contributors&gt;&lt;authors&gt;&lt;author&gt;Obut, A.&lt;/author&gt;&lt;author&gt;Girgin, İ&lt;/author&gt;&lt;/authors&gt;&lt;/contributors&gt;&lt;titles&gt;&lt;title&gt;Hydrogen peroxide exfoliation of vermiculite and phlogopite&lt;/title&gt;&lt;secondary-title&gt;Minerals Engineering&lt;/secondary-title&gt;&lt;/titles&gt;&lt;periodical&gt;&lt;full-title&gt;Minerals Engineering&lt;/full-title&gt;&lt;/periodical&gt;&lt;pages&gt;683-687&lt;/pages&gt;&lt;volume&gt;15&lt;/volume&gt;&lt;number&gt;9&lt;/number&gt;&lt;keywords&gt;&lt;keyword&gt;Industrial minerals&lt;/keyword&gt;&lt;keyword&gt;Non-metallic ores&lt;/keyword&gt;&lt;keyword&gt;pH control&lt;/keyword&gt;&lt;keyword&gt;Ion exchange&lt;/keyword&gt;&lt;keyword&gt;Leaching&lt;/keyword&gt;&lt;/keywords&gt;&lt;dates&gt;&lt;year&gt;2002&lt;/year&gt;&lt;pub-dates&gt;&lt;date&gt;2002/09/01/&lt;/date&gt;&lt;/pub-dates&gt;&lt;/dates&gt;&lt;isbn&gt;0892-6875&lt;/isbn&gt;&lt;urls&gt;&lt;related-urls&gt;&lt;url&gt;http://www.sciencedirect.com/science/article/pii/S0892687502001619&lt;/url&gt;&lt;/related-urls&gt;&lt;/urls&gt;&lt;electronic-resource-num&gt;https://doi.org/10.1016/S0892-6875(02)00161-9&lt;/electronic-resource-num&gt;&lt;/record&gt;&lt;/Cite&gt;&lt;/EndNote&gt;</w:instrText>
            </w:r>
            <w:r w:rsidRPr="00BA1990">
              <w:rPr>
                <w:rFonts w:ascii="Times New Roman" w:eastAsia="Times New Roman" w:hAnsi="Times New Roman" w:cs="Times New Roman"/>
                <w:color w:val="000000"/>
                <w:sz w:val="20"/>
                <w:szCs w:val="20"/>
                <w:lang w:val="en-GB" w:eastAsia="en-ZA"/>
              </w:rPr>
              <w:fldChar w:fldCharType="separate"/>
            </w:r>
            <w:r w:rsidR="001726A8">
              <w:rPr>
                <w:rFonts w:ascii="Times New Roman" w:eastAsia="Times New Roman" w:hAnsi="Times New Roman" w:cs="Times New Roman"/>
                <w:noProof/>
                <w:color w:val="000000"/>
                <w:sz w:val="20"/>
                <w:szCs w:val="20"/>
                <w:lang w:val="en-GB" w:eastAsia="en-ZA"/>
              </w:rPr>
              <w:t>[26]</w:t>
            </w:r>
            <w:r w:rsidRPr="00BA1990">
              <w:rPr>
                <w:rFonts w:ascii="Times New Roman" w:eastAsia="Times New Roman" w:hAnsi="Times New Roman" w:cs="Times New Roman"/>
                <w:color w:val="000000"/>
                <w:sz w:val="20"/>
                <w:szCs w:val="20"/>
                <w:lang w:val="en-GB" w:eastAsia="en-ZA"/>
              </w:rPr>
              <w:fldChar w:fldCharType="end"/>
            </w:r>
          </w:p>
        </w:tc>
      </w:tr>
      <w:tr w:rsidR="007C7181" w:rsidRPr="00BA1990" w:rsidTr="007F04B5">
        <w:trPr>
          <w:trHeight w:val="375"/>
          <w:jc w:val="center"/>
        </w:trPr>
        <w:tc>
          <w:tcPr>
            <w:tcW w:w="2380" w:type="dxa"/>
            <w:vAlign w:val="center"/>
          </w:tcPr>
          <w:p w:rsidR="007C7181" w:rsidRPr="00BA1990" w:rsidRDefault="007C7181" w:rsidP="000B574B">
            <w:pPr>
              <w:tabs>
                <w:tab w:val="left" w:pos="426"/>
              </w:tabs>
              <w:spacing w:after="0" w:line="360" w:lineRule="auto"/>
              <w:jc w:val="right"/>
              <w:rPr>
                <w:rFonts w:ascii="Times New Roman" w:eastAsia="Times New Roman" w:hAnsi="Times New Roman" w:cs="Times New Roman"/>
                <w:color w:val="000000"/>
                <w:sz w:val="20"/>
                <w:szCs w:val="20"/>
                <w:lang w:val="en-GB" w:eastAsia="en-ZA"/>
              </w:rPr>
            </w:pPr>
            <w:proofErr w:type="spellStart"/>
            <w:r w:rsidRPr="00BA1990">
              <w:rPr>
                <w:rFonts w:ascii="Times New Roman" w:eastAsia="Times New Roman" w:hAnsi="Times New Roman" w:cs="Times New Roman"/>
                <w:color w:val="000000"/>
                <w:sz w:val="20"/>
                <w:szCs w:val="20"/>
                <w:lang w:val="en-GB" w:eastAsia="en-ZA"/>
              </w:rPr>
              <w:t>Palaborwa</w:t>
            </w:r>
            <w:proofErr w:type="spellEnd"/>
            <w:r w:rsidRPr="00BA1990">
              <w:rPr>
                <w:rFonts w:ascii="Times New Roman" w:eastAsia="Times New Roman" w:hAnsi="Times New Roman" w:cs="Times New Roman"/>
                <w:color w:val="000000"/>
                <w:sz w:val="20"/>
                <w:szCs w:val="20"/>
                <w:lang w:val="en-GB" w:eastAsia="en-ZA"/>
              </w:rPr>
              <w:t xml:space="preserve"> </w:t>
            </w:r>
            <w:proofErr w:type="spellStart"/>
            <w:r w:rsidRPr="00BA1990">
              <w:rPr>
                <w:rFonts w:ascii="Times New Roman" w:eastAsia="Times New Roman" w:hAnsi="Times New Roman" w:cs="Times New Roman"/>
                <w:color w:val="000000"/>
                <w:sz w:val="20"/>
                <w:szCs w:val="20"/>
                <w:lang w:val="en-GB" w:eastAsia="en-ZA"/>
              </w:rPr>
              <w:t>hydrobiotite</w:t>
            </w:r>
            <w:proofErr w:type="spellEnd"/>
          </w:p>
        </w:tc>
        <w:tc>
          <w:tcPr>
            <w:tcW w:w="713" w:type="dxa"/>
            <w:shd w:val="clear" w:color="auto" w:fill="auto"/>
            <w:noWrap/>
            <w:vAlign w:val="center"/>
          </w:tcPr>
          <w:p w:rsidR="007C7181" w:rsidRPr="00BA1990" w:rsidRDefault="007C7181" w:rsidP="000B574B">
            <w:pPr>
              <w:tabs>
                <w:tab w:val="left" w:pos="426"/>
              </w:tabs>
              <w:spacing w:after="0" w:line="360" w:lineRule="auto"/>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41.98</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25.17</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9.66</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7.62</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7.90</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0.05</w:t>
            </w:r>
          </w:p>
        </w:tc>
        <w:tc>
          <w:tcPr>
            <w:tcW w:w="714" w:type="dxa"/>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t>1.04</w:t>
            </w:r>
          </w:p>
        </w:tc>
        <w:tc>
          <w:tcPr>
            <w:tcW w:w="714" w:type="dxa"/>
            <w:shd w:val="clear" w:color="auto" w:fill="auto"/>
            <w:noWrap/>
            <w:vAlign w:val="center"/>
          </w:tcPr>
          <w:p w:rsidR="007C7181" w:rsidRPr="00BA1990" w:rsidRDefault="007C7181" w:rsidP="000B574B">
            <w:pPr>
              <w:tabs>
                <w:tab w:val="left" w:pos="426"/>
              </w:tabs>
              <w:spacing w:after="0" w:line="360" w:lineRule="auto"/>
              <w:jc w:val="center"/>
              <w:rPr>
                <w:rFonts w:ascii="Times New Roman" w:eastAsia="Times New Roman" w:hAnsi="Times New Roman" w:cs="Times New Roman"/>
                <w:color w:val="000000"/>
                <w:sz w:val="20"/>
                <w:szCs w:val="20"/>
                <w:lang w:val="en-GB" w:eastAsia="en-ZA"/>
              </w:rPr>
            </w:pPr>
          </w:p>
        </w:tc>
        <w:tc>
          <w:tcPr>
            <w:tcW w:w="2115" w:type="dxa"/>
            <w:vAlign w:val="center"/>
          </w:tcPr>
          <w:p w:rsidR="007C7181" w:rsidRPr="00BA1990" w:rsidRDefault="007C7181" w:rsidP="001726A8">
            <w:pPr>
              <w:tabs>
                <w:tab w:val="left" w:pos="426"/>
              </w:tabs>
              <w:spacing w:after="0" w:line="360" w:lineRule="auto"/>
              <w:jc w:val="center"/>
              <w:rPr>
                <w:rFonts w:ascii="Times New Roman" w:eastAsia="Times New Roman" w:hAnsi="Times New Roman" w:cs="Times New Roman"/>
                <w:color w:val="000000"/>
                <w:sz w:val="20"/>
                <w:szCs w:val="20"/>
                <w:lang w:val="en-GB" w:eastAsia="en-ZA"/>
              </w:rPr>
            </w:pPr>
            <w:r w:rsidRPr="00BA1990">
              <w:rPr>
                <w:rFonts w:ascii="Times New Roman" w:eastAsia="Times New Roman" w:hAnsi="Times New Roman" w:cs="Times New Roman"/>
                <w:color w:val="000000"/>
                <w:sz w:val="20"/>
                <w:szCs w:val="20"/>
                <w:lang w:val="en-GB" w:eastAsia="en-ZA"/>
              </w:rPr>
              <w:fldChar w:fldCharType="begin"/>
            </w:r>
            <w:r w:rsidR="001726A8">
              <w:rPr>
                <w:rFonts w:ascii="Times New Roman" w:eastAsia="Times New Roman" w:hAnsi="Times New Roman" w:cs="Times New Roman"/>
                <w:color w:val="000000"/>
                <w:sz w:val="20"/>
                <w:szCs w:val="20"/>
                <w:lang w:val="en-GB" w:eastAsia="en-ZA"/>
              </w:rPr>
              <w:instrText xml:space="preserve"> ADDIN EN.CITE &lt;EndNote&gt;&lt;Cite&gt;&lt;Author&gt;Hillier&lt;/Author&gt;&lt;Year&gt;2013&lt;/Year&gt;&lt;RecNum&gt;4937&lt;/RecNum&gt;&lt;DisplayText&gt;[3]&lt;/DisplayText&gt;&lt;record&gt;&lt;rec-number&gt;4937&lt;/rec-number&gt;&lt;foreign-keys&gt;&lt;key app="EN" db-id="50wxdpzd9vd5r7e9t5b595djrfpttrxw9avp" timestamp="1577787095"&gt;4937&lt;/key&gt;&lt;/foreign-keys&gt;&lt;ref-type name="Journal Article"&gt;17&lt;/ref-type&gt;&lt;contributors&gt;&lt;authors&gt;&lt;author&gt;Hillier, S.&lt;/author&gt;&lt;author&gt;Marwa, E. M. M.&lt;/author&gt;&lt;author&gt;Rice, C. M.&lt;/author&gt;&lt;/authors&gt;&lt;/contributors&gt;&lt;titles&gt;&lt;title&gt;On the mechanism of exfoliation of ‘Vermiculite’&lt;/title&gt;&lt;secondary-title&gt;Clay Minerals&lt;/secondary-title&gt;&lt;/titles&gt;&lt;periodical&gt;&lt;full-title&gt;Clay Minerals&lt;/full-title&gt;&lt;/periodical&gt;&lt;pages&gt;563-582&lt;/pages&gt;&lt;volume&gt;48&lt;/volume&gt;&lt;number&gt;4&lt;/number&gt;&lt;dates&gt;&lt;year&gt;2013&lt;/year&gt;&lt;/dates&gt;&lt;isbn&gt;0009-8558&lt;/isbn&gt;&lt;urls&gt;&lt;related-urls&gt;&lt;url&gt;https://doi.org/10.1180/claymin.2013.048.4.01&lt;/url&gt;&lt;/related-urls&gt;&lt;/urls&gt;&lt;electronic-resource-num&gt;10.1180/claymin.2013.048.4.01&lt;/electronic-resource-num&gt;&lt;access-date&gt;12/31/2019&lt;/access-date&gt;&lt;/record&gt;&lt;/Cite&gt;&lt;/EndNote&gt;</w:instrText>
            </w:r>
            <w:r w:rsidRPr="00BA1990">
              <w:rPr>
                <w:rFonts w:ascii="Times New Roman" w:eastAsia="Times New Roman" w:hAnsi="Times New Roman" w:cs="Times New Roman"/>
                <w:color w:val="000000"/>
                <w:sz w:val="20"/>
                <w:szCs w:val="20"/>
                <w:lang w:val="en-GB" w:eastAsia="en-ZA"/>
              </w:rPr>
              <w:fldChar w:fldCharType="separate"/>
            </w:r>
            <w:r w:rsidR="001726A8">
              <w:rPr>
                <w:rFonts w:ascii="Times New Roman" w:eastAsia="Times New Roman" w:hAnsi="Times New Roman" w:cs="Times New Roman"/>
                <w:noProof/>
                <w:color w:val="000000"/>
                <w:sz w:val="20"/>
                <w:szCs w:val="20"/>
                <w:lang w:val="en-GB" w:eastAsia="en-ZA"/>
              </w:rPr>
              <w:t>[3]</w:t>
            </w:r>
            <w:r w:rsidRPr="00BA1990">
              <w:rPr>
                <w:rFonts w:ascii="Times New Roman" w:eastAsia="Times New Roman" w:hAnsi="Times New Roman" w:cs="Times New Roman"/>
                <w:color w:val="000000"/>
                <w:sz w:val="20"/>
                <w:szCs w:val="20"/>
                <w:lang w:val="en-GB" w:eastAsia="en-ZA"/>
              </w:rPr>
              <w:fldChar w:fldCharType="end"/>
            </w:r>
          </w:p>
        </w:tc>
      </w:tr>
    </w:tbl>
    <w:p w:rsidR="00914F4E" w:rsidRDefault="00914F4E" w:rsidP="000B574B">
      <w:pPr>
        <w:tabs>
          <w:tab w:val="left" w:pos="426"/>
        </w:tabs>
        <w:spacing w:after="0" w:line="360" w:lineRule="auto"/>
        <w:rPr>
          <w:rFonts w:ascii="Times New Roman" w:hAnsi="Times New Roman" w:cs="Times New Roman"/>
          <w:b/>
          <w:sz w:val="24"/>
          <w:szCs w:val="24"/>
          <w:lang w:val="en-GB"/>
        </w:rPr>
      </w:pPr>
    </w:p>
    <w:p w:rsidR="007C7181" w:rsidRPr="00BA1990" w:rsidRDefault="00E777BF" w:rsidP="000B574B">
      <w:pPr>
        <w:tabs>
          <w:tab w:val="left" w:pos="426"/>
        </w:tabs>
        <w:spacing w:after="0" w:line="360" w:lineRule="auto"/>
        <w:rPr>
          <w:rFonts w:ascii="Times New Roman" w:hAnsi="Times New Roman" w:cs="Times New Roman"/>
          <w:color w:val="000000" w:themeColor="text1"/>
          <w:sz w:val="24"/>
          <w:szCs w:val="24"/>
          <w:lang w:val="en-GB"/>
        </w:rPr>
      </w:pPr>
      <w:r>
        <w:rPr>
          <w:rFonts w:ascii="Times New Roman" w:hAnsi="Times New Roman" w:cs="Times New Roman"/>
          <w:b/>
          <w:sz w:val="24"/>
          <w:szCs w:val="24"/>
          <w:lang w:val="en-GB"/>
        </w:rPr>
        <w:tab/>
      </w:r>
      <w:r w:rsidR="007C7181">
        <w:rPr>
          <w:rFonts w:ascii="Times New Roman" w:hAnsi="Times New Roman" w:cs="Times New Roman"/>
          <w:b/>
          <w:sz w:val="24"/>
          <w:szCs w:val="24"/>
          <w:lang w:val="en-GB"/>
        </w:rPr>
        <w:t xml:space="preserve">X-ray fluorescence. </w:t>
      </w:r>
      <w:r w:rsidR="007C7181">
        <w:rPr>
          <w:rFonts w:ascii="Times New Roman" w:hAnsi="Times New Roman" w:cs="Times New Roman"/>
          <w:sz w:val="24"/>
          <w:szCs w:val="24"/>
          <w:lang w:val="en-GB"/>
        </w:rPr>
        <w:t xml:space="preserve">Table 1 reports the XRF chemical composition of the </w:t>
      </w:r>
      <w:proofErr w:type="spellStart"/>
      <w:r w:rsidR="007C7181">
        <w:rPr>
          <w:rFonts w:ascii="Times New Roman" w:hAnsi="Times New Roman" w:cs="Times New Roman"/>
          <w:sz w:val="24"/>
          <w:szCs w:val="24"/>
          <w:lang w:val="en-GB"/>
        </w:rPr>
        <w:t>Palabora</w:t>
      </w:r>
      <w:proofErr w:type="spellEnd"/>
      <w:r w:rsidR="007C7181">
        <w:rPr>
          <w:rFonts w:ascii="Times New Roman" w:hAnsi="Times New Roman" w:cs="Times New Roman"/>
          <w:sz w:val="24"/>
          <w:szCs w:val="24"/>
          <w:lang w:val="en-GB"/>
        </w:rPr>
        <w:t xml:space="preserve"> samples to values reported previously for phlogopite and vermiculite.</w:t>
      </w:r>
      <w:r w:rsidR="007C7181" w:rsidRPr="007C7181">
        <w:rPr>
          <w:rFonts w:ascii="Times New Roman" w:hAnsi="Times New Roman" w:cs="Times New Roman"/>
          <w:color w:val="000000" w:themeColor="text1"/>
          <w:sz w:val="24"/>
          <w:szCs w:val="24"/>
          <w:lang w:val="en-GB"/>
        </w:rPr>
        <w:t xml:space="preserve"> </w:t>
      </w:r>
      <w:r w:rsidR="007C7181" w:rsidRPr="007C7181">
        <w:rPr>
          <w:rFonts w:ascii="Times New Roman" w:hAnsi="Times New Roman" w:cs="Times New Roman"/>
          <w:sz w:val="24"/>
          <w:szCs w:val="24"/>
          <w:lang w:val="en-GB"/>
        </w:rPr>
        <w:t xml:space="preserve">XRF </w:t>
      </w:r>
      <w:r w:rsidR="007C7181">
        <w:rPr>
          <w:rFonts w:ascii="Times New Roman" w:hAnsi="Times New Roman" w:cs="Times New Roman"/>
          <w:sz w:val="24"/>
          <w:szCs w:val="24"/>
          <w:lang w:val="en-GB"/>
        </w:rPr>
        <w:t xml:space="preserve">results for the acid-leached </w:t>
      </w:r>
      <w:r w:rsidR="007C7181" w:rsidRPr="007C7181">
        <w:rPr>
          <w:rFonts w:ascii="Times New Roman" w:hAnsi="Times New Roman" w:cs="Times New Roman"/>
          <w:sz w:val="24"/>
          <w:szCs w:val="24"/>
          <w:lang w:val="en-GB"/>
        </w:rPr>
        <w:t>silica indicate</w:t>
      </w:r>
      <w:r w:rsidR="007C7181">
        <w:rPr>
          <w:rFonts w:ascii="Times New Roman" w:hAnsi="Times New Roman" w:cs="Times New Roman"/>
          <w:sz w:val="24"/>
          <w:szCs w:val="24"/>
          <w:lang w:val="en-GB"/>
        </w:rPr>
        <w:t>s</w:t>
      </w:r>
      <w:r w:rsidR="007C7181" w:rsidRPr="007C7181">
        <w:rPr>
          <w:rFonts w:ascii="Times New Roman" w:hAnsi="Times New Roman" w:cs="Times New Roman"/>
          <w:sz w:val="24"/>
          <w:szCs w:val="24"/>
          <w:lang w:val="en-GB"/>
        </w:rPr>
        <w:t xml:space="preserve"> that mo</w:t>
      </w:r>
      <w:r w:rsidR="00775F67">
        <w:rPr>
          <w:rFonts w:ascii="Times New Roman" w:hAnsi="Times New Roman" w:cs="Times New Roman"/>
          <w:sz w:val="24"/>
          <w:szCs w:val="24"/>
          <w:lang w:val="en-GB"/>
        </w:rPr>
        <w:t>st o</w:t>
      </w:r>
      <w:r w:rsidR="007C7181" w:rsidRPr="007C7181">
        <w:rPr>
          <w:rFonts w:ascii="Times New Roman" w:hAnsi="Times New Roman" w:cs="Times New Roman"/>
          <w:sz w:val="24"/>
          <w:szCs w:val="24"/>
          <w:lang w:val="en-GB"/>
        </w:rPr>
        <w:t>f the cation</w:t>
      </w:r>
      <w:r w:rsidR="00FE64BD">
        <w:rPr>
          <w:rFonts w:ascii="Times New Roman" w:hAnsi="Times New Roman" w:cs="Times New Roman"/>
          <w:sz w:val="24"/>
          <w:szCs w:val="24"/>
          <w:lang w:val="en-GB"/>
        </w:rPr>
        <w:t>s were</w:t>
      </w:r>
      <w:r w:rsidR="007C7181" w:rsidRPr="007C7181">
        <w:rPr>
          <w:rFonts w:ascii="Times New Roman" w:hAnsi="Times New Roman" w:cs="Times New Roman"/>
          <w:sz w:val="24"/>
          <w:szCs w:val="24"/>
          <w:lang w:val="en-GB"/>
        </w:rPr>
        <w:t xml:space="preserve"> removed. </w:t>
      </w:r>
    </w:p>
    <w:p w:rsidR="00BB4F5E" w:rsidRDefault="00775F67" w:rsidP="000B574B">
      <w:pPr>
        <w:tabs>
          <w:tab w:val="left" w:pos="426"/>
        </w:tabs>
        <w:spacing w:after="0" w:line="360" w:lineRule="auto"/>
        <w:rPr>
          <w:rFonts w:ascii="Times New Roman" w:hAnsi="Times New Roman" w:cs="Times New Roman"/>
          <w:color w:val="000000" w:themeColor="text1"/>
          <w:sz w:val="24"/>
          <w:szCs w:val="24"/>
          <w:lang w:val="en-GB"/>
        </w:rPr>
      </w:pPr>
      <w:r>
        <w:rPr>
          <w:rFonts w:ascii="Times New Roman" w:hAnsi="Times New Roman" w:cs="Times New Roman"/>
          <w:b/>
          <w:sz w:val="24"/>
          <w:szCs w:val="24"/>
          <w:lang w:val="en-GB"/>
        </w:rPr>
        <w:tab/>
      </w:r>
      <w:r w:rsidR="006E07E8" w:rsidRPr="006E07E8">
        <w:rPr>
          <w:rFonts w:ascii="Times New Roman" w:hAnsi="Times New Roman" w:cs="Times New Roman"/>
          <w:b/>
          <w:sz w:val="24"/>
          <w:szCs w:val="24"/>
          <w:lang w:val="en-GB"/>
        </w:rPr>
        <w:t>X-ray diffraction (</w:t>
      </w:r>
      <w:r w:rsidR="0018079C" w:rsidRPr="006E07E8">
        <w:rPr>
          <w:rFonts w:ascii="Times New Roman" w:hAnsi="Times New Roman" w:cs="Times New Roman"/>
          <w:b/>
          <w:sz w:val="24"/>
          <w:szCs w:val="24"/>
          <w:lang w:val="en-GB"/>
        </w:rPr>
        <w:t>XRD</w:t>
      </w:r>
      <w:r w:rsidR="006E07E8" w:rsidRPr="006E07E8">
        <w:rPr>
          <w:rFonts w:ascii="Times New Roman" w:hAnsi="Times New Roman" w:cs="Times New Roman"/>
          <w:b/>
          <w:sz w:val="24"/>
          <w:szCs w:val="24"/>
          <w:lang w:val="en-GB"/>
        </w:rPr>
        <w:t>).</w:t>
      </w:r>
      <w:r w:rsidR="006E07E8">
        <w:rPr>
          <w:rFonts w:ascii="Times New Roman" w:hAnsi="Times New Roman" w:cs="Times New Roman"/>
          <w:sz w:val="24"/>
          <w:szCs w:val="24"/>
          <w:lang w:val="en-GB"/>
        </w:rPr>
        <w:t xml:space="preserve"> Figure </w:t>
      </w:r>
      <w:r w:rsidR="00BF1E39">
        <w:rPr>
          <w:rFonts w:ascii="Times New Roman" w:hAnsi="Times New Roman" w:cs="Times New Roman"/>
          <w:sz w:val="24"/>
          <w:szCs w:val="24"/>
          <w:lang w:val="en-GB"/>
        </w:rPr>
        <w:t>3</w:t>
      </w:r>
      <w:r w:rsidR="006E07E8">
        <w:rPr>
          <w:rFonts w:ascii="Times New Roman" w:hAnsi="Times New Roman" w:cs="Times New Roman"/>
          <w:sz w:val="24"/>
          <w:szCs w:val="24"/>
          <w:lang w:val="en-GB"/>
        </w:rPr>
        <w:t xml:space="preserve"> compares the XRD reflections recorded for the </w:t>
      </w:r>
      <w:proofErr w:type="spellStart"/>
      <w:r w:rsidR="006E07E8">
        <w:rPr>
          <w:rFonts w:ascii="Times New Roman" w:hAnsi="Times New Roman" w:cs="Times New Roman"/>
          <w:sz w:val="24"/>
          <w:szCs w:val="24"/>
          <w:lang w:val="en-GB"/>
        </w:rPr>
        <w:t>Palabora</w:t>
      </w:r>
      <w:proofErr w:type="spellEnd"/>
      <w:r w:rsidR="006E07E8">
        <w:rPr>
          <w:rFonts w:ascii="Times New Roman" w:hAnsi="Times New Roman" w:cs="Times New Roman"/>
          <w:sz w:val="24"/>
          <w:szCs w:val="24"/>
          <w:lang w:val="en-GB"/>
        </w:rPr>
        <w:t xml:space="preserve"> “vermiculite”, “phlogopite”, the acid-leached </w:t>
      </w:r>
      <w:r w:rsidR="00F77ED1">
        <w:rPr>
          <w:rFonts w:ascii="Times New Roman" w:hAnsi="Times New Roman" w:cs="Times New Roman"/>
          <w:sz w:val="24"/>
          <w:szCs w:val="24"/>
          <w:lang w:val="en-GB"/>
        </w:rPr>
        <w:t>phlogop</w:t>
      </w:r>
      <w:r w:rsidR="006E07E8">
        <w:rPr>
          <w:rFonts w:ascii="Times New Roman" w:hAnsi="Times New Roman" w:cs="Times New Roman"/>
          <w:sz w:val="24"/>
          <w:szCs w:val="24"/>
          <w:lang w:val="en-GB"/>
        </w:rPr>
        <w:t xml:space="preserve">ite, and a glass foam. </w:t>
      </w:r>
      <w:r w:rsidR="00A84D45">
        <w:rPr>
          <w:rFonts w:ascii="Times New Roman" w:hAnsi="Times New Roman" w:cs="Times New Roman"/>
          <w:sz w:val="24"/>
          <w:szCs w:val="24"/>
          <w:lang w:val="en-GB"/>
        </w:rPr>
        <w:t>The latter three spectra share sharp reflections attributable to a true phlogopite phase. However, the neat phlogopite also includes broad r</w:t>
      </w:r>
      <w:r w:rsidR="00BB4F5E">
        <w:rPr>
          <w:rFonts w:ascii="Times New Roman" w:hAnsi="Times New Roman" w:cs="Times New Roman"/>
          <w:sz w:val="24"/>
          <w:szCs w:val="24"/>
          <w:lang w:val="en-GB"/>
        </w:rPr>
        <w:t>e</w:t>
      </w:r>
      <w:r w:rsidR="00A84D45">
        <w:rPr>
          <w:rFonts w:ascii="Times New Roman" w:hAnsi="Times New Roman" w:cs="Times New Roman"/>
          <w:sz w:val="24"/>
          <w:szCs w:val="24"/>
          <w:lang w:val="en-GB"/>
        </w:rPr>
        <w:t xml:space="preserve">flections commensurate with those found for the </w:t>
      </w:r>
      <w:proofErr w:type="spellStart"/>
      <w:r w:rsidR="00A84D45">
        <w:rPr>
          <w:rFonts w:ascii="Times New Roman" w:hAnsi="Times New Roman" w:cs="Times New Roman"/>
          <w:sz w:val="24"/>
          <w:szCs w:val="24"/>
          <w:lang w:val="en-GB"/>
        </w:rPr>
        <w:t>Palaborwa</w:t>
      </w:r>
      <w:proofErr w:type="spellEnd"/>
      <w:r w:rsidR="00A84D45">
        <w:rPr>
          <w:rFonts w:ascii="Times New Roman" w:hAnsi="Times New Roman" w:cs="Times New Roman"/>
          <w:sz w:val="24"/>
          <w:szCs w:val="24"/>
          <w:lang w:val="en-GB"/>
        </w:rPr>
        <w:t xml:space="preserve"> vermiculite. Th</w:t>
      </w:r>
      <w:r w:rsidR="00BB4F5E">
        <w:rPr>
          <w:rFonts w:ascii="Times New Roman" w:hAnsi="Times New Roman" w:cs="Times New Roman"/>
          <w:sz w:val="24"/>
          <w:szCs w:val="24"/>
          <w:lang w:val="en-GB"/>
        </w:rPr>
        <w:t xml:space="preserve">is indicates </w:t>
      </w:r>
      <w:r w:rsidR="00A84D45">
        <w:rPr>
          <w:rFonts w:ascii="Times New Roman" w:hAnsi="Times New Roman" w:cs="Times New Roman"/>
          <w:sz w:val="24"/>
          <w:szCs w:val="24"/>
          <w:lang w:val="en-GB"/>
        </w:rPr>
        <w:t xml:space="preserve">that </w:t>
      </w:r>
      <w:r w:rsidR="006E07E8">
        <w:rPr>
          <w:rFonts w:ascii="Times New Roman" w:hAnsi="Times New Roman" w:cs="Times New Roman"/>
          <w:sz w:val="24"/>
          <w:szCs w:val="24"/>
          <w:lang w:val="en-GB"/>
        </w:rPr>
        <w:t xml:space="preserve">the </w:t>
      </w:r>
      <w:proofErr w:type="spellStart"/>
      <w:r w:rsidR="006E07E8">
        <w:rPr>
          <w:rFonts w:ascii="Times New Roman" w:hAnsi="Times New Roman" w:cs="Times New Roman"/>
          <w:sz w:val="24"/>
          <w:szCs w:val="24"/>
          <w:lang w:val="en-GB"/>
        </w:rPr>
        <w:t>Palabora</w:t>
      </w:r>
      <w:proofErr w:type="spellEnd"/>
      <w:r w:rsidR="006E07E8">
        <w:rPr>
          <w:rFonts w:ascii="Times New Roman" w:hAnsi="Times New Roman" w:cs="Times New Roman"/>
          <w:sz w:val="24"/>
          <w:szCs w:val="24"/>
          <w:lang w:val="en-GB"/>
        </w:rPr>
        <w:t xml:space="preserve"> “phlogopite” is not </w:t>
      </w:r>
      <w:r w:rsidR="00BB4F5E">
        <w:rPr>
          <w:rFonts w:ascii="Times New Roman" w:hAnsi="Times New Roman" w:cs="Times New Roman"/>
          <w:sz w:val="24"/>
          <w:szCs w:val="24"/>
          <w:lang w:val="en-GB"/>
        </w:rPr>
        <w:t>the</w:t>
      </w:r>
      <w:r w:rsidR="006E07E8">
        <w:rPr>
          <w:rFonts w:ascii="Times New Roman" w:hAnsi="Times New Roman" w:cs="Times New Roman"/>
          <w:sz w:val="24"/>
          <w:szCs w:val="24"/>
          <w:lang w:val="en-GB"/>
        </w:rPr>
        <w:t xml:space="preserve"> pure mineral. </w:t>
      </w:r>
      <w:r w:rsidR="00BB4F5E">
        <w:rPr>
          <w:rFonts w:ascii="Times New Roman" w:hAnsi="Times New Roman" w:cs="Times New Roman"/>
          <w:sz w:val="24"/>
          <w:szCs w:val="24"/>
          <w:lang w:val="en-GB"/>
        </w:rPr>
        <w:t>Instead,</w:t>
      </w:r>
      <w:r w:rsidR="006E07E8">
        <w:rPr>
          <w:rFonts w:ascii="Times New Roman" w:hAnsi="Times New Roman" w:cs="Times New Roman"/>
          <w:sz w:val="24"/>
          <w:szCs w:val="24"/>
          <w:lang w:val="en-GB"/>
        </w:rPr>
        <w:t xml:space="preserve"> it appears to be a multiphase blend of </w:t>
      </w:r>
      <w:proofErr w:type="spellStart"/>
      <w:r w:rsidR="006E07E8">
        <w:rPr>
          <w:rFonts w:ascii="Times New Roman" w:hAnsi="Times New Roman" w:cs="Times New Roman"/>
          <w:sz w:val="24"/>
          <w:szCs w:val="24"/>
          <w:lang w:val="en-GB"/>
        </w:rPr>
        <w:t>hydrobiotite</w:t>
      </w:r>
      <w:proofErr w:type="spellEnd"/>
      <w:r w:rsidR="006E07E8">
        <w:rPr>
          <w:rFonts w:ascii="Times New Roman" w:hAnsi="Times New Roman" w:cs="Times New Roman"/>
          <w:sz w:val="24"/>
          <w:szCs w:val="24"/>
          <w:lang w:val="en-GB"/>
        </w:rPr>
        <w:t xml:space="preserve"> and</w:t>
      </w:r>
      <w:r w:rsidR="006E07E8" w:rsidRPr="006E07E8">
        <w:rPr>
          <w:rFonts w:ascii="Times New Roman" w:hAnsi="Times New Roman" w:cs="Times New Roman"/>
          <w:sz w:val="24"/>
          <w:szCs w:val="24"/>
          <w:lang w:val="en-GB"/>
        </w:rPr>
        <w:t xml:space="preserve"> </w:t>
      </w:r>
      <w:r w:rsidR="006E07E8">
        <w:rPr>
          <w:rFonts w:ascii="Times New Roman" w:hAnsi="Times New Roman" w:cs="Times New Roman"/>
          <w:sz w:val="24"/>
          <w:szCs w:val="24"/>
          <w:lang w:val="en-GB"/>
        </w:rPr>
        <w:t>phlogopite</w:t>
      </w:r>
      <w:r w:rsidR="006E07E8" w:rsidRPr="006E07E8">
        <w:rPr>
          <w:rFonts w:ascii="Times New Roman" w:hAnsi="Times New Roman" w:cs="Times New Roman"/>
          <w:sz w:val="24"/>
          <w:szCs w:val="24"/>
          <w:lang w:val="en-GB"/>
        </w:rPr>
        <w:t xml:space="preserve"> </w:t>
      </w:r>
      <w:r w:rsidR="006E07E8">
        <w:rPr>
          <w:rFonts w:ascii="Times New Roman" w:hAnsi="Times New Roman" w:cs="Times New Roman"/>
          <w:sz w:val="24"/>
          <w:szCs w:val="24"/>
          <w:lang w:val="en-GB"/>
        </w:rPr>
        <w:t xml:space="preserve">proper. </w:t>
      </w:r>
      <w:r w:rsidR="006E07E8" w:rsidRPr="00EC42CC">
        <w:rPr>
          <w:rFonts w:ascii="Times New Roman" w:hAnsi="Times New Roman" w:cs="Times New Roman"/>
          <w:color w:val="000000" w:themeColor="text1"/>
          <w:sz w:val="24"/>
          <w:szCs w:val="24"/>
          <w:lang w:val="en-GB"/>
        </w:rPr>
        <w:t xml:space="preserve">The term </w:t>
      </w:r>
      <w:proofErr w:type="spellStart"/>
      <w:r w:rsidR="006E07E8">
        <w:rPr>
          <w:rFonts w:ascii="Times New Roman" w:hAnsi="Times New Roman" w:cs="Times New Roman"/>
          <w:color w:val="000000" w:themeColor="text1"/>
          <w:sz w:val="24"/>
          <w:szCs w:val="24"/>
          <w:lang w:val="en-GB"/>
        </w:rPr>
        <w:t>h</w:t>
      </w:r>
      <w:r w:rsidR="006E07E8" w:rsidRPr="00EC42CC">
        <w:rPr>
          <w:rFonts w:ascii="Times New Roman" w:hAnsi="Times New Roman" w:cs="Times New Roman"/>
          <w:color w:val="000000" w:themeColor="text1"/>
          <w:sz w:val="24"/>
          <w:szCs w:val="24"/>
          <w:lang w:val="en-GB"/>
        </w:rPr>
        <w:t>ydrobiotite</w:t>
      </w:r>
      <w:proofErr w:type="spellEnd"/>
      <w:r w:rsidR="006E07E8" w:rsidRPr="00EC42CC">
        <w:rPr>
          <w:rFonts w:ascii="Times New Roman" w:hAnsi="Times New Roman" w:cs="Times New Roman"/>
          <w:color w:val="000000" w:themeColor="text1"/>
          <w:sz w:val="24"/>
          <w:szCs w:val="24"/>
          <w:lang w:val="en-GB"/>
        </w:rPr>
        <w:t xml:space="preserve"> </w:t>
      </w:r>
      <w:r w:rsidR="006E07E8">
        <w:rPr>
          <w:rFonts w:ascii="Times New Roman" w:hAnsi="Times New Roman" w:cs="Times New Roman"/>
          <w:color w:val="000000" w:themeColor="text1"/>
          <w:sz w:val="24"/>
          <w:szCs w:val="24"/>
          <w:lang w:val="en-GB"/>
        </w:rPr>
        <w:t>w</w:t>
      </w:r>
      <w:r w:rsidR="006E07E8" w:rsidRPr="00EC42CC">
        <w:rPr>
          <w:rFonts w:ascii="Times New Roman" w:hAnsi="Times New Roman" w:cs="Times New Roman"/>
          <w:color w:val="000000" w:themeColor="text1"/>
          <w:sz w:val="24"/>
          <w:szCs w:val="24"/>
          <w:lang w:val="en-GB"/>
        </w:rPr>
        <w:t xml:space="preserve">as defined </w:t>
      </w:r>
      <w:r w:rsidR="006E07E8">
        <w:rPr>
          <w:rFonts w:ascii="Times New Roman" w:hAnsi="Times New Roman" w:cs="Times New Roman"/>
          <w:color w:val="000000" w:themeColor="text1"/>
          <w:sz w:val="24"/>
          <w:szCs w:val="24"/>
          <w:lang w:val="en-GB"/>
        </w:rPr>
        <w:t xml:space="preserve">by </w:t>
      </w:r>
      <w:r w:rsidR="006E07E8">
        <w:rPr>
          <w:rFonts w:ascii="Times New Roman" w:hAnsi="Times New Roman" w:cs="Times New Roman"/>
          <w:color w:val="000000" w:themeColor="text1"/>
          <w:sz w:val="24"/>
          <w:szCs w:val="24"/>
          <w:lang w:val="en-GB"/>
        </w:rPr>
        <w:fldChar w:fldCharType="begin"/>
      </w:r>
      <w:r w:rsidR="001726A8">
        <w:rPr>
          <w:rFonts w:ascii="Times New Roman" w:hAnsi="Times New Roman" w:cs="Times New Roman"/>
          <w:color w:val="000000" w:themeColor="text1"/>
          <w:sz w:val="24"/>
          <w:szCs w:val="24"/>
          <w:lang w:val="en-GB"/>
        </w:rPr>
        <w:instrText xml:space="preserve"> ADDIN EN.CITE &lt;EndNote&gt;&lt;Cite&gt;&lt;Author&gt;Brindley&lt;/Author&gt;&lt;Year&gt;1983&lt;/Year&gt;&lt;RecNum&gt;4938&lt;/RecNum&gt;&lt;DisplayText&gt;[4]&lt;/DisplayText&gt;&lt;record&gt;&lt;rec-number&gt;4938&lt;/rec-number&gt;&lt;foreign-keys&gt;&lt;key app="EN" db-id="50wxdpzd9vd5r7e9t5b595djrfpttrxw9avp" timestamp="1577787567"&gt;4938&lt;/key&gt;&lt;/foreign-keys&gt;&lt;ref-type name="Journal Article"&gt;17&lt;/ref-type&gt;&lt;contributors&gt;&lt;authors&gt;&lt;author&gt;Brindley, G. W.&lt;/author&gt;&lt;author&gt;Zalba, P. E.&lt;/author&gt;&lt;author&gt;Bethke, C. M.&lt;/author&gt;&lt;/authors&gt;&lt;/contributors&gt;&lt;titles&gt;&lt;title&gt;Hydrobiotite, a regular 1:1 interstratification of biotite and vermiculite layers&lt;/title&gt;&lt;secondary-title&gt;American Mineralogist&lt;/secondary-title&gt;&lt;/titles&gt;&lt;periodical&gt;&lt;full-title&gt;American Mineralogist&lt;/full-title&gt;&lt;/periodical&gt;&lt;pages&gt;420-425&lt;/pages&gt;&lt;volume&gt;68&lt;/volume&gt;&lt;number&gt;3-4&lt;/number&gt;&lt;dates&gt;&lt;year&gt;1983&lt;/year&gt;&lt;/dates&gt;&lt;work-type&gt;Article&lt;/work-type&gt;&lt;urls&gt;&lt;related-urls&gt;&lt;url&gt;https://www.scopus.com/inward/record.uri?eid=2-s2.0-0020600668&amp;amp;partnerID=40&amp;amp;md5=1af4f1d8784b8474d1c7e57b93fbeef4&lt;/url&gt;&lt;/related-urls&gt;&lt;/urls&gt;&lt;remote-database-name&gt;Scopus&lt;/remote-database-name&gt;&lt;/record&gt;&lt;/Cite&gt;&lt;/EndNote&gt;</w:instrText>
      </w:r>
      <w:r w:rsidR="006E07E8">
        <w:rPr>
          <w:rFonts w:ascii="Times New Roman" w:hAnsi="Times New Roman" w:cs="Times New Roman"/>
          <w:color w:val="000000" w:themeColor="text1"/>
          <w:sz w:val="24"/>
          <w:szCs w:val="24"/>
          <w:lang w:val="en-GB"/>
        </w:rPr>
        <w:fldChar w:fldCharType="separate"/>
      </w:r>
      <w:r w:rsidR="001726A8">
        <w:rPr>
          <w:rFonts w:ascii="Times New Roman" w:hAnsi="Times New Roman" w:cs="Times New Roman"/>
          <w:noProof/>
          <w:color w:val="000000" w:themeColor="text1"/>
          <w:sz w:val="24"/>
          <w:szCs w:val="24"/>
          <w:lang w:val="en-GB"/>
        </w:rPr>
        <w:t>[4]</w:t>
      </w:r>
      <w:r w:rsidR="006E07E8">
        <w:rPr>
          <w:rFonts w:ascii="Times New Roman" w:hAnsi="Times New Roman" w:cs="Times New Roman"/>
          <w:color w:val="000000" w:themeColor="text1"/>
          <w:sz w:val="24"/>
          <w:szCs w:val="24"/>
          <w:lang w:val="en-GB"/>
        </w:rPr>
        <w:fldChar w:fldCharType="end"/>
      </w:r>
      <w:r w:rsidR="006E07E8">
        <w:rPr>
          <w:rFonts w:ascii="Times New Roman" w:hAnsi="Times New Roman" w:cs="Times New Roman"/>
          <w:color w:val="000000" w:themeColor="text1"/>
          <w:sz w:val="24"/>
          <w:szCs w:val="24"/>
          <w:lang w:val="en-GB"/>
        </w:rPr>
        <w:t xml:space="preserve"> and used </w:t>
      </w:r>
      <w:r w:rsidR="00EB1F23" w:rsidRPr="00EC42CC">
        <w:rPr>
          <w:rFonts w:ascii="Times New Roman" w:hAnsi="Times New Roman" w:cs="Times New Roman"/>
          <w:color w:val="000000" w:themeColor="text1"/>
          <w:sz w:val="24"/>
          <w:szCs w:val="24"/>
          <w:lang w:val="en-GB"/>
        </w:rPr>
        <w:t xml:space="preserve">to describe </w:t>
      </w:r>
      <w:r w:rsidR="006E07E8">
        <w:rPr>
          <w:rFonts w:ascii="Times New Roman" w:hAnsi="Times New Roman" w:cs="Times New Roman"/>
          <w:color w:val="000000" w:themeColor="text1"/>
          <w:sz w:val="24"/>
          <w:szCs w:val="24"/>
          <w:lang w:val="en-GB"/>
        </w:rPr>
        <w:t xml:space="preserve">the </w:t>
      </w:r>
      <w:r w:rsidR="00EB1F23" w:rsidRPr="00EC42CC">
        <w:rPr>
          <w:rFonts w:ascii="Times New Roman" w:hAnsi="Times New Roman" w:cs="Times New Roman"/>
          <w:color w:val="000000" w:themeColor="text1"/>
          <w:sz w:val="24"/>
          <w:szCs w:val="24"/>
          <w:lang w:val="en-GB"/>
        </w:rPr>
        <w:t>mica/vermiculite mixed-layer mineral</w:t>
      </w:r>
      <w:r w:rsidR="006E07E8">
        <w:rPr>
          <w:rFonts w:ascii="Times New Roman" w:hAnsi="Times New Roman" w:cs="Times New Roman"/>
          <w:color w:val="000000" w:themeColor="text1"/>
          <w:sz w:val="24"/>
          <w:szCs w:val="24"/>
          <w:lang w:val="en-GB"/>
        </w:rPr>
        <w:t xml:space="preserve"> known as </w:t>
      </w:r>
      <w:proofErr w:type="spellStart"/>
      <w:r w:rsidR="006E07E8">
        <w:rPr>
          <w:rFonts w:ascii="Times New Roman" w:hAnsi="Times New Roman" w:cs="Times New Roman"/>
          <w:color w:val="000000" w:themeColor="text1"/>
          <w:sz w:val="24"/>
          <w:szCs w:val="24"/>
          <w:lang w:val="en-GB"/>
        </w:rPr>
        <w:t>Palabora</w:t>
      </w:r>
      <w:proofErr w:type="spellEnd"/>
      <w:r w:rsidR="006E07E8">
        <w:rPr>
          <w:rFonts w:ascii="Times New Roman" w:hAnsi="Times New Roman" w:cs="Times New Roman"/>
          <w:color w:val="000000" w:themeColor="text1"/>
          <w:sz w:val="24"/>
          <w:szCs w:val="24"/>
          <w:lang w:val="en-GB"/>
        </w:rPr>
        <w:t xml:space="preserve"> vermiculite </w:t>
      </w:r>
      <w:r w:rsidR="006E07E8">
        <w:rPr>
          <w:rFonts w:ascii="Times New Roman" w:hAnsi="Times New Roman" w:cs="Times New Roman"/>
          <w:color w:val="000000" w:themeColor="text1"/>
          <w:sz w:val="24"/>
          <w:szCs w:val="24"/>
          <w:lang w:val="en-GB"/>
        </w:rPr>
        <w:fldChar w:fldCharType="begin">
          <w:fldData xml:space="preserve">PEVuZE5vdGU+PENpdGU+PEF1dGhvcj5NdWlhbWJvPC9BdXRob3I+PFllYXI+MjAxMDwvWWVhcj48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</w:fldData>
        </w:fldChar>
      </w:r>
      <w:r w:rsidR="00C838EA">
        <w:rPr>
          <w:rFonts w:ascii="Times New Roman" w:hAnsi="Times New Roman" w:cs="Times New Roman"/>
          <w:color w:val="000000" w:themeColor="text1"/>
          <w:sz w:val="24"/>
          <w:szCs w:val="24"/>
          <w:lang w:val="en-GB"/>
        </w:rPr>
        <w:instrText xml:space="preserve"> ADDIN EN.CITE </w:instrText>
      </w:r>
      <w:r w:rsidR="00C838EA">
        <w:rPr>
          <w:rFonts w:ascii="Times New Roman" w:hAnsi="Times New Roman" w:cs="Times New Roman"/>
          <w:color w:val="000000" w:themeColor="text1"/>
          <w:sz w:val="24"/>
          <w:szCs w:val="24"/>
          <w:lang w:val="en-GB"/>
        </w:rPr>
        <w:fldChar w:fldCharType="begin">
          <w:fldData xml:space="preserve">PEVuZE5vdGU+PENpdGU+PEF1dGhvcj5NdWlhbWJvPC9BdXRob3I+PFllYXI+MjAxMDwvWWVhcj48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</w:fldData>
        </w:fldChar>
      </w:r>
      <w:r w:rsidR="00C838EA">
        <w:rPr>
          <w:rFonts w:ascii="Times New Roman" w:hAnsi="Times New Roman" w:cs="Times New Roman"/>
          <w:color w:val="000000" w:themeColor="text1"/>
          <w:sz w:val="24"/>
          <w:szCs w:val="24"/>
          <w:lang w:val="en-GB"/>
        </w:rPr>
        <w:instrText xml:space="preserve"> ADDIN EN.CITE.DATA </w:instrText>
      </w:r>
      <w:r w:rsidR="00C838EA">
        <w:rPr>
          <w:rFonts w:ascii="Times New Roman" w:hAnsi="Times New Roman" w:cs="Times New Roman"/>
          <w:color w:val="000000" w:themeColor="text1"/>
          <w:sz w:val="24"/>
          <w:szCs w:val="24"/>
          <w:lang w:val="en-GB"/>
        </w:rPr>
      </w:r>
      <w:r w:rsidR="00C838EA">
        <w:rPr>
          <w:rFonts w:ascii="Times New Roman" w:hAnsi="Times New Roman" w:cs="Times New Roman"/>
          <w:color w:val="000000" w:themeColor="text1"/>
          <w:sz w:val="24"/>
          <w:szCs w:val="24"/>
          <w:lang w:val="en-GB"/>
        </w:rPr>
        <w:fldChar w:fldCharType="end"/>
      </w:r>
      <w:r w:rsidR="006E07E8">
        <w:rPr>
          <w:rFonts w:ascii="Times New Roman" w:hAnsi="Times New Roman" w:cs="Times New Roman"/>
          <w:color w:val="000000" w:themeColor="text1"/>
          <w:sz w:val="24"/>
          <w:szCs w:val="24"/>
          <w:lang w:val="en-GB"/>
        </w:rPr>
      </w:r>
      <w:r w:rsidR="006E07E8">
        <w:rPr>
          <w:rFonts w:ascii="Times New Roman" w:hAnsi="Times New Roman" w:cs="Times New Roman"/>
          <w:color w:val="000000" w:themeColor="text1"/>
          <w:sz w:val="24"/>
          <w:szCs w:val="24"/>
          <w:lang w:val="en-GB"/>
        </w:rPr>
        <w:fldChar w:fldCharType="separate"/>
      </w:r>
      <w:r w:rsidR="00C838EA">
        <w:rPr>
          <w:rFonts w:ascii="Times New Roman" w:hAnsi="Times New Roman" w:cs="Times New Roman"/>
          <w:noProof/>
          <w:color w:val="000000" w:themeColor="text1"/>
          <w:sz w:val="24"/>
          <w:szCs w:val="24"/>
          <w:lang w:val="en-GB"/>
        </w:rPr>
        <w:t>[2,3]</w:t>
      </w:r>
      <w:r w:rsidR="006E07E8">
        <w:rPr>
          <w:rFonts w:ascii="Times New Roman" w:hAnsi="Times New Roman" w:cs="Times New Roman"/>
          <w:color w:val="000000" w:themeColor="text1"/>
          <w:sz w:val="24"/>
          <w:szCs w:val="24"/>
          <w:lang w:val="en-GB"/>
        </w:rPr>
        <w:fldChar w:fldCharType="end"/>
      </w:r>
      <w:r w:rsidR="00FE64BD">
        <w:rPr>
          <w:rFonts w:ascii="Times New Roman" w:hAnsi="Times New Roman" w:cs="Times New Roman"/>
          <w:color w:val="000000" w:themeColor="text1"/>
          <w:sz w:val="24"/>
          <w:szCs w:val="24"/>
          <w:lang w:val="en-GB"/>
        </w:rPr>
        <w:t>.</w:t>
      </w:r>
    </w:p>
    <w:p w:rsidR="00624DE3" w:rsidRDefault="00775F67" w:rsidP="00624DE3">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color w:val="000000" w:themeColor="text1"/>
          <w:sz w:val="24"/>
          <w:szCs w:val="24"/>
          <w:lang w:val="en-GB"/>
        </w:rPr>
        <w:tab/>
      </w:r>
      <w:r w:rsidR="00BF1E39">
        <w:rPr>
          <w:rFonts w:ascii="Times New Roman" w:hAnsi="Times New Roman" w:cs="Times New Roman"/>
          <w:color w:val="000000" w:themeColor="text1"/>
          <w:sz w:val="24"/>
          <w:szCs w:val="24"/>
          <w:lang w:val="en-GB"/>
        </w:rPr>
        <w:t xml:space="preserve">The </w:t>
      </w:r>
      <w:proofErr w:type="spellStart"/>
      <w:r w:rsidR="00BF1E39">
        <w:rPr>
          <w:rFonts w:ascii="Times New Roman" w:hAnsi="Times New Roman" w:cs="Times New Roman"/>
          <w:color w:val="000000" w:themeColor="text1"/>
          <w:sz w:val="24"/>
          <w:szCs w:val="24"/>
          <w:lang w:val="en-GB"/>
        </w:rPr>
        <w:t>diffractogram</w:t>
      </w:r>
      <w:proofErr w:type="spellEnd"/>
      <w:r w:rsidR="00BF1E39">
        <w:rPr>
          <w:rFonts w:ascii="Times New Roman" w:hAnsi="Times New Roman" w:cs="Times New Roman"/>
          <w:color w:val="000000" w:themeColor="text1"/>
          <w:sz w:val="24"/>
          <w:szCs w:val="24"/>
          <w:lang w:val="en-GB"/>
        </w:rPr>
        <w:t xml:space="preserve"> for the acid-</w:t>
      </w:r>
      <w:r w:rsidR="00FE64BD">
        <w:rPr>
          <w:rFonts w:ascii="Times New Roman" w:hAnsi="Times New Roman" w:cs="Times New Roman"/>
          <w:color w:val="000000" w:themeColor="text1"/>
          <w:sz w:val="24"/>
          <w:szCs w:val="24"/>
          <w:lang w:val="en-GB"/>
        </w:rPr>
        <w:t xml:space="preserve">leached phlogopite is consistent with amorphous material. However, vestiges of the phlogopite reflections are evident. The implication is that, compared to the biotite phase, the </w:t>
      </w:r>
      <w:proofErr w:type="spellStart"/>
      <w:r w:rsidR="00FE64BD">
        <w:rPr>
          <w:rFonts w:ascii="Times New Roman" w:hAnsi="Times New Roman" w:cs="Times New Roman"/>
          <w:color w:val="000000" w:themeColor="text1"/>
          <w:sz w:val="24"/>
          <w:szCs w:val="24"/>
          <w:lang w:val="en-GB"/>
        </w:rPr>
        <w:t>hydrobiotite</w:t>
      </w:r>
      <w:proofErr w:type="spellEnd"/>
      <w:r w:rsidR="00FE64BD">
        <w:rPr>
          <w:rFonts w:ascii="Times New Roman" w:hAnsi="Times New Roman" w:cs="Times New Roman"/>
          <w:color w:val="000000" w:themeColor="text1"/>
          <w:sz w:val="24"/>
          <w:szCs w:val="24"/>
          <w:lang w:val="en-GB"/>
        </w:rPr>
        <w:t xml:space="preserve"> phase is more susceptible to acid attack.</w:t>
      </w:r>
      <w:r w:rsidR="00624DE3" w:rsidRPr="00624DE3">
        <w:rPr>
          <w:rFonts w:ascii="Times New Roman" w:hAnsi="Times New Roman" w:cs="Times New Roman"/>
          <w:sz w:val="24"/>
          <w:szCs w:val="24"/>
          <w:lang w:val="en-GB"/>
        </w:rPr>
        <w:t xml:space="preserve"> </w:t>
      </w:r>
    </w:p>
    <w:p w:rsidR="00624DE3" w:rsidRDefault="00624DE3" w:rsidP="00624DE3">
      <w:pPr>
        <w:tabs>
          <w:tab w:val="left" w:pos="426"/>
        </w:tabs>
        <w:spacing w:after="0" w:line="360" w:lineRule="auto"/>
        <w:rPr>
          <w:rFonts w:ascii="Times New Roman" w:hAnsi="Times New Roman" w:cs="Times New Roman"/>
          <w:noProof/>
          <w:sz w:val="24"/>
          <w:szCs w:val="24"/>
          <w:lang w:eastAsia="en-ZA"/>
        </w:rPr>
      </w:pPr>
      <w:r>
        <w:rPr>
          <w:rFonts w:ascii="Times New Roman" w:hAnsi="Times New Roman" w:cs="Times New Roman"/>
          <w:sz w:val="24"/>
          <w:szCs w:val="24"/>
          <w:lang w:val="en-GB"/>
        </w:rPr>
        <w:tab/>
        <w:t>Figure 4 shows that f</w:t>
      </w:r>
      <w:r w:rsidRPr="00914F4E">
        <w:rPr>
          <w:rFonts w:ascii="Times New Roman" w:hAnsi="Times New Roman" w:cs="Times New Roman"/>
          <w:sz w:val="24"/>
          <w:szCs w:val="24"/>
          <w:lang w:val="en-GB"/>
        </w:rPr>
        <w:t xml:space="preserve">urnace heating </w:t>
      </w:r>
      <w:r>
        <w:rPr>
          <w:rFonts w:ascii="Times New Roman" w:hAnsi="Times New Roman" w:cs="Times New Roman"/>
          <w:sz w:val="24"/>
          <w:szCs w:val="24"/>
          <w:lang w:val="en-GB"/>
        </w:rPr>
        <w:t xml:space="preserve">for 1 h at temperatures up to 1150 </w:t>
      </w:r>
      <w:r>
        <w:rPr>
          <w:rFonts w:ascii="Times New Roman" w:hAnsi="Times New Roman" w:cs="Times New Roman"/>
          <w:sz w:val="24"/>
          <w:szCs w:val="24"/>
          <w:lang w:val="en-GB"/>
        </w:rPr>
        <w:sym w:font="Symbol" w:char="F0B0"/>
      </w:r>
      <w:r>
        <w:rPr>
          <w:rFonts w:ascii="Times New Roman" w:hAnsi="Times New Roman" w:cs="Times New Roman"/>
          <w:sz w:val="24"/>
          <w:szCs w:val="24"/>
          <w:lang w:val="en-GB"/>
        </w:rPr>
        <w:t xml:space="preserve">C. Heat treatment, at temperatures up to 800 </w:t>
      </w:r>
      <w:r>
        <w:rPr>
          <w:rFonts w:ascii="Times New Roman" w:hAnsi="Times New Roman" w:cs="Times New Roman"/>
          <w:sz w:val="24"/>
          <w:szCs w:val="24"/>
          <w:lang w:val="en-GB"/>
        </w:rPr>
        <w:sym w:font="Symbol" w:char="F0B0"/>
      </w:r>
      <w:r>
        <w:rPr>
          <w:rFonts w:ascii="Times New Roman" w:hAnsi="Times New Roman" w:cs="Times New Roman"/>
          <w:sz w:val="24"/>
          <w:szCs w:val="24"/>
          <w:lang w:val="en-GB"/>
        </w:rPr>
        <w:t xml:space="preserve">C, did not change the XRD diffraction pattern. However, as the temperature was increased further, the intensity of the reflections indicative of the biotite phlogopite phase decreased in intensity. They were absent for the sample heat-treated at 1100 </w:t>
      </w:r>
      <w:r>
        <w:rPr>
          <w:rFonts w:ascii="Times New Roman" w:hAnsi="Times New Roman" w:cs="Times New Roman"/>
          <w:sz w:val="24"/>
          <w:szCs w:val="24"/>
          <w:lang w:val="en-GB"/>
        </w:rPr>
        <w:sym w:font="Symbol" w:char="F0B0"/>
      </w:r>
      <w:r>
        <w:rPr>
          <w:rFonts w:ascii="Times New Roman" w:hAnsi="Times New Roman" w:cs="Times New Roman"/>
          <w:sz w:val="24"/>
          <w:szCs w:val="24"/>
          <w:lang w:val="en-GB"/>
        </w:rPr>
        <w:t xml:space="preserve">C. The conversion to </w:t>
      </w:r>
      <w:proofErr w:type="spellStart"/>
      <w:r>
        <w:rPr>
          <w:rFonts w:ascii="Times New Roman" w:hAnsi="Times New Roman" w:cs="Times New Roman"/>
          <w:sz w:val="24"/>
          <w:szCs w:val="24"/>
          <w:lang w:val="en-GB"/>
        </w:rPr>
        <w:t>cristobalite</w:t>
      </w:r>
      <w:proofErr w:type="spellEnd"/>
      <w:r>
        <w:rPr>
          <w:rFonts w:ascii="Times New Roman" w:hAnsi="Times New Roman" w:cs="Times New Roman"/>
          <w:sz w:val="24"/>
          <w:szCs w:val="24"/>
          <w:lang w:val="en-GB"/>
        </w:rPr>
        <w:t xml:space="preserve"> commenced at 1100 </w:t>
      </w:r>
      <w:r>
        <w:rPr>
          <w:rFonts w:ascii="Times New Roman" w:hAnsi="Times New Roman" w:cs="Times New Roman"/>
          <w:sz w:val="24"/>
          <w:szCs w:val="24"/>
          <w:lang w:val="en-GB"/>
        </w:rPr>
        <w:sym w:font="Symbol" w:char="F0B0"/>
      </w:r>
      <w:r>
        <w:rPr>
          <w:rFonts w:ascii="Times New Roman" w:hAnsi="Times New Roman" w:cs="Times New Roman"/>
          <w:sz w:val="24"/>
          <w:szCs w:val="24"/>
          <w:lang w:val="en-GB"/>
        </w:rPr>
        <w:t xml:space="preserve">C and was fully developed when the sample was heated for 1 h at 1200 </w:t>
      </w:r>
      <w:r>
        <w:rPr>
          <w:rFonts w:ascii="Times New Roman" w:hAnsi="Times New Roman" w:cs="Times New Roman"/>
          <w:sz w:val="24"/>
          <w:szCs w:val="24"/>
          <w:lang w:val="en-GB"/>
        </w:rPr>
        <w:sym w:font="Symbol" w:char="F0B0"/>
      </w:r>
      <w:r>
        <w:rPr>
          <w:rFonts w:ascii="Times New Roman" w:hAnsi="Times New Roman" w:cs="Times New Roman"/>
          <w:sz w:val="24"/>
          <w:szCs w:val="24"/>
          <w:lang w:val="en-GB"/>
        </w:rPr>
        <w:t>C.</w:t>
      </w:r>
      <w:r w:rsidRPr="00441566">
        <w:rPr>
          <w:rFonts w:ascii="Times New Roman" w:hAnsi="Times New Roman" w:cs="Times New Roman"/>
          <w:sz w:val="24"/>
          <w:szCs w:val="24"/>
          <w:lang w:val="en-GB"/>
        </w:rPr>
        <w:t xml:space="preserve"> </w:t>
      </w:r>
      <w:r>
        <w:rPr>
          <w:rFonts w:ascii="Times New Roman" w:hAnsi="Times New Roman" w:cs="Times New Roman"/>
          <w:color w:val="000000" w:themeColor="text1"/>
          <w:sz w:val="24"/>
          <w:szCs w:val="24"/>
          <w:lang w:val="en-GB"/>
        </w:rPr>
        <w:t>This was expected</w:t>
      </w:r>
      <w:r w:rsidRPr="00851D80">
        <w:rPr>
          <w:rFonts w:ascii="Times New Roman" w:hAnsi="Times New Roman" w:cs="Times New Roman"/>
          <w:color w:val="000000" w:themeColor="text1"/>
          <w:sz w:val="24"/>
          <w:szCs w:val="24"/>
          <w:lang w:val="en-GB"/>
        </w:rPr>
        <w:t xml:space="preserve"> </w:t>
      </w:r>
      <w:r>
        <w:rPr>
          <w:rFonts w:ascii="Times New Roman" w:hAnsi="Times New Roman" w:cs="Times New Roman"/>
          <w:color w:val="000000" w:themeColor="text1"/>
          <w:sz w:val="24"/>
          <w:szCs w:val="24"/>
          <w:lang w:val="en-GB"/>
        </w:rPr>
        <w:t xml:space="preserve">as </w:t>
      </w:r>
      <w:proofErr w:type="spellStart"/>
      <w:r w:rsidRPr="00EC42CC">
        <w:rPr>
          <w:rFonts w:ascii="Times New Roman" w:hAnsi="Times New Roman" w:cs="Times New Roman"/>
          <w:color w:val="000000" w:themeColor="text1"/>
          <w:sz w:val="24"/>
          <w:szCs w:val="24"/>
          <w:lang w:val="en-GB"/>
        </w:rPr>
        <w:t>cristobalite</w:t>
      </w:r>
      <w:proofErr w:type="spellEnd"/>
      <w:r w:rsidRPr="00EC42CC">
        <w:rPr>
          <w:rFonts w:ascii="Times New Roman" w:hAnsi="Times New Roman" w:cs="Times New Roman"/>
          <w:color w:val="000000" w:themeColor="text1"/>
          <w:sz w:val="24"/>
          <w:szCs w:val="24"/>
          <w:lang w:val="en-GB"/>
        </w:rPr>
        <w:t xml:space="preserve"> is usually the first phase to form</w:t>
      </w:r>
      <w:r>
        <w:rPr>
          <w:rFonts w:ascii="Times New Roman" w:hAnsi="Times New Roman" w:cs="Times New Roman"/>
          <w:color w:val="000000" w:themeColor="text1"/>
          <w:sz w:val="24"/>
          <w:szCs w:val="24"/>
          <w:lang w:val="en-GB"/>
        </w:rPr>
        <w:t xml:space="preserve"> wh</w:t>
      </w:r>
      <w:r w:rsidRPr="00EC42CC">
        <w:rPr>
          <w:rFonts w:ascii="Times New Roman" w:hAnsi="Times New Roman" w:cs="Times New Roman"/>
          <w:color w:val="000000" w:themeColor="text1"/>
          <w:sz w:val="24"/>
          <w:szCs w:val="24"/>
          <w:lang w:val="en-GB"/>
        </w:rPr>
        <w:t>en devitrifying silica</w:t>
      </w:r>
      <w:r>
        <w:rPr>
          <w:rFonts w:ascii="Times New Roman" w:hAnsi="Times New Roman" w:cs="Times New Roman"/>
          <w:color w:val="000000" w:themeColor="text1"/>
          <w:sz w:val="24"/>
          <w:szCs w:val="24"/>
          <w:lang w:val="en-GB"/>
        </w:rPr>
        <w:t xml:space="preserve"> </w:t>
      </w:r>
      <w:r>
        <w:rPr>
          <w:rFonts w:ascii="Times New Roman" w:hAnsi="Times New Roman" w:cs="Times New Roman"/>
          <w:color w:val="000000" w:themeColor="text1"/>
          <w:sz w:val="24"/>
          <w:szCs w:val="24"/>
          <w:lang w:val="en-GB"/>
        </w:rPr>
        <w:fldChar w:fldCharType="begin"/>
      </w:r>
      <w:r w:rsidR="00C838EA">
        <w:rPr>
          <w:rFonts w:ascii="Times New Roman" w:hAnsi="Times New Roman" w:cs="Times New Roman"/>
          <w:color w:val="000000" w:themeColor="text1"/>
          <w:sz w:val="24"/>
          <w:szCs w:val="24"/>
          <w:lang w:val="en-GB"/>
        </w:rPr>
        <w:instrText xml:space="preserve"> ADDIN EN.CITE &lt;EndNote&gt;&lt;Cite&gt;&lt;Author&gt;Holmquist&lt;/Author&gt;&lt;Year&gt;1959&lt;/Year&gt;&lt;RecNum&gt;4940&lt;/RecNum&gt;&lt;DisplayText&gt;[27,28]&lt;/DisplayText&gt;&lt;record&gt;&lt;rec-number&gt;4940&lt;/rec-number&gt;&lt;foreign-keys&gt;&lt;key app="EN" db-id="50wxdpzd9vd5r7e9t5b595djrfpttrxw9avp" timestamp="1577873140"&gt;4940&lt;/key&gt;&lt;/foreign-keys&gt;&lt;ref-type name="Journal Article"&gt;17&lt;/ref-type&gt;&lt;contributors&gt;&lt;authors&gt;&lt;author&gt;Holmquist, S. B.&lt;/author&gt;&lt;/authors&gt;&lt;/contributors&gt;&lt;titles&gt;&lt;title&gt;A note on the sluggish silica transformations&lt;/title&gt;&lt;secondary-title&gt;Zeitschrift fur Kristallographie - New Crystal Structures&lt;/secondary-title&gt;&lt;/titles&gt;&lt;periodical&gt;&lt;full-title&gt;Zeitschrift fur Kristallographie - New Crystal Structures&lt;/full-title&gt;&lt;/periodical&gt;&lt;pages&gt;71-76&lt;/pages&gt;&lt;volume&gt;111&lt;/volume&gt;&lt;number&gt;1-6&lt;/number&gt;&lt;dates&gt;&lt;year&gt;1959&lt;/year&gt;&lt;/dates&gt;&lt;work-type&gt;Note&lt;/work-type&gt;&lt;urls&gt;&lt;related-urls&gt;&lt;url&gt;https://www.scopus.com/inward/record.uri?eid=2-s2.0-84942978672&amp;amp;doi=10.1524%2fzkri.1959.111.1-6.71&amp;amp;partnerID=40&amp;amp;md5=3da601af764ce9fc17af01133e423c6d&lt;/url&gt;&lt;/related-urls&gt;&lt;/urls&gt;&lt;electronic-resource-num&gt;10.1524/zkri.1959.111.1-6.71&lt;/electronic-resource-num&gt;&lt;remote-database-name&gt;Scopus&lt;/remote-database-name&gt;&lt;/record&gt;&lt;/Cite&gt;&lt;Cite&gt;&lt;Author&gt;Wahl&lt;/Author&gt;&lt;Year&gt;1961&lt;/Year&gt;&lt;RecNum&gt;4944&lt;/RecNum&gt;&lt;record&gt;&lt;rec-number&gt;4944&lt;/rec-number&gt;&lt;foreign-keys&gt;&lt;key app="EN" db-id="50wxdpzd9vd5r7e9t5b595djrfpttrxw9avp" timestamp="1578029190"&gt;4944&lt;/key&gt;&lt;/foreign-keys&gt;&lt;ref-type name="Journal Article"&gt;17&lt;/ref-type&gt;&lt;contributors&gt;&lt;authors&gt;&lt;author&gt;Wahl, F.M.&lt;/author&gt;&lt;author&gt;Grim, R. E.&lt;/author&gt;&lt;author&gt;Graf, R. B.&lt;/author&gt;&lt;/authors&gt;&lt;/contributors&gt;&lt;titles&gt;&lt;title&gt;Phase transformations in silica as examined by continuous X-ray diffraction&lt;/title&gt;&lt;secondary-title&gt;American Mineralogist&lt;/secondary-title&gt;&lt;/titles&gt;&lt;periodical&gt;&lt;full-title&gt;American Mineralogist&lt;/full-title&gt;&lt;/periodical&gt;&lt;pages&gt;196-208&lt;/pages&gt;&lt;volume&gt;46&lt;/volume&gt;&lt;number&gt;1-2&lt;/number&gt;&lt;dates&gt;&lt;year&gt;1961&lt;/year&gt;&lt;/dates&gt;&lt;urls&gt;&lt;/urls&gt;&lt;/record&gt;&lt;/Cite&gt;&lt;/EndNote&gt;</w:instrText>
      </w:r>
      <w:r>
        <w:rPr>
          <w:rFonts w:ascii="Times New Roman" w:hAnsi="Times New Roman" w:cs="Times New Roman"/>
          <w:color w:val="000000" w:themeColor="text1"/>
          <w:sz w:val="24"/>
          <w:szCs w:val="24"/>
          <w:lang w:val="en-GB"/>
        </w:rPr>
        <w:fldChar w:fldCharType="separate"/>
      </w:r>
      <w:r w:rsidR="00C838EA">
        <w:rPr>
          <w:rFonts w:ascii="Times New Roman" w:hAnsi="Times New Roman" w:cs="Times New Roman"/>
          <w:noProof/>
          <w:color w:val="000000" w:themeColor="text1"/>
          <w:sz w:val="24"/>
          <w:szCs w:val="24"/>
          <w:lang w:val="en-GB"/>
        </w:rPr>
        <w:t>[27,28]</w:t>
      </w:r>
      <w:r>
        <w:rPr>
          <w:rFonts w:ascii="Times New Roman" w:hAnsi="Times New Roman" w:cs="Times New Roman"/>
          <w:color w:val="000000" w:themeColor="text1"/>
          <w:sz w:val="24"/>
          <w:szCs w:val="24"/>
          <w:lang w:val="en-GB"/>
        </w:rPr>
        <w:fldChar w:fldCharType="end"/>
      </w:r>
      <w:r>
        <w:rPr>
          <w:rFonts w:ascii="Times New Roman" w:hAnsi="Times New Roman" w:cs="Times New Roman"/>
          <w:color w:val="000000" w:themeColor="text1"/>
          <w:sz w:val="24"/>
          <w:szCs w:val="24"/>
          <w:lang w:val="en-GB"/>
        </w:rPr>
        <w:t xml:space="preserve">. It also accords with </w:t>
      </w:r>
      <w:r w:rsidRPr="00EC42CC">
        <w:rPr>
          <w:rFonts w:ascii="Times New Roman" w:hAnsi="Times New Roman" w:cs="Times New Roman"/>
          <w:color w:val="000000" w:themeColor="text1"/>
          <w:sz w:val="24"/>
          <w:szCs w:val="24"/>
          <w:lang w:val="en-GB"/>
        </w:rPr>
        <w:t>Ostwald's step rule</w:t>
      </w:r>
      <w:r>
        <w:rPr>
          <w:rFonts w:ascii="Times New Roman" w:hAnsi="Times New Roman" w:cs="Times New Roman"/>
          <w:color w:val="000000" w:themeColor="text1"/>
          <w:sz w:val="24"/>
          <w:szCs w:val="24"/>
          <w:lang w:val="en-GB"/>
        </w:rPr>
        <w:t xml:space="preserve"> </w:t>
      </w:r>
      <w:r>
        <w:rPr>
          <w:rFonts w:ascii="Times New Roman" w:hAnsi="Times New Roman" w:cs="Times New Roman"/>
          <w:color w:val="000000" w:themeColor="text1"/>
          <w:sz w:val="24"/>
          <w:szCs w:val="24"/>
          <w:lang w:val="en-GB"/>
        </w:rPr>
        <w:fldChar w:fldCharType="begin"/>
      </w:r>
      <w:r w:rsidR="001726A8">
        <w:rPr>
          <w:rFonts w:ascii="Times New Roman" w:hAnsi="Times New Roman" w:cs="Times New Roman"/>
          <w:color w:val="000000" w:themeColor="text1"/>
          <w:sz w:val="24"/>
          <w:szCs w:val="24"/>
          <w:lang w:val="en-GB"/>
        </w:rPr>
        <w:instrText xml:space="preserve"> ADDIN EN.CITE &lt;EndNote&gt;&lt;Cite&gt;&lt;Author&gt;Ostwald&lt;/Author&gt;&lt;Year&gt;1897&lt;/Year&gt;&lt;RecNum&gt;4939&lt;/RecNum&gt;&lt;DisplayText&gt;[29]&lt;/DisplayText&gt;&lt;record&gt;&lt;rec-number&gt;4939&lt;/rec-number&gt;&lt;foreign-keys&gt;&lt;key app="EN" db-id="50wxdpzd9vd5r7e9t5b595djrfpttrxw9avp" timestamp="1577872853"&gt;4939&lt;/key&gt;&lt;/foreign-keys&gt;&lt;ref-type name="Journal Article"&gt;17&lt;/ref-type&gt;&lt;contributors&gt;&lt;authors&gt;&lt;author&gt;Ostwald, W.&lt;/author&gt;&lt;/authors&gt;&lt;/contributors&gt;&lt;titles&gt;&lt;title&gt;Studien über die Bildung und Umwandlung fester Körper. 1. Abhandlung: Übersättigung und Überkaltung&lt;/title&gt;&lt;secondary-title&gt;Zeitschrift für Physikalische Chemie&lt;/secondary-title&gt;&lt;/titles&gt;&lt;periodical&gt;&lt;full-title&gt;Zeitschrift für Physikalische Chemie&lt;/full-title&gt;&lt;/periodical&gt;&lt;pages&gt;289–330&lt;/pages&gt;&lt;volume&gt;22&lt;/volume&gt;&lt;dates&gt;&lt;year&gt;1897&lt;/year&gt;&lt;/dates&gt;&lt;urls&gt;&lt;/urls&gt;&lt;/record&gt;&lt;/Cite&gt;&lt;/EndNote&gt;</w:instrText>
      </w:r>
      <w:r>
        <w:rPr>
          <w:rFonts w:ascii="Times New Roman" w:hAnsi="Times New Roman" w:cs="Times New Roman"/>
          <w:color w:val="000000" w:themeColor="text1"/>
          <w:sz w:val="24"/>
          <w:szCs w:val="24"/>
          <w:lang w:val="en-GB"/>
        </w:rPr>
        <w:fldChar w:fldCharType="separate"/>
      </w:r>
      <w:r w:rsidR="001726A8">
        <w:rPr>
          <w:rFonts w:ascii="Times New Roman" w:hAnsi="Times New Roman" w:cs="Times New Roman"/>
          <w:noProof/>
          <w:color w:val="000000" w:themeColor="text1"/>
          <w:sz w:val="24"/>
          <w:szCs w:val="24"/>
          <w:lang w:val="en-GB"/>
        </w:rPr>
        <w:t>[29]</w:t>
      </w:r>
      <w:r>
        <w:rPr>
          <w:rFonts w:ascii="Times New Roman" w:hAnsi="Times New Roman" w:cs="Times New Roman"/>
          <w:color w:val="000000" w:themeColor="text1"/>
          <w:sz w:val="24"/>
          <w:szCs w:val="24"/>
          <w:lang w:val="en-GB"/>
        </w:rPr>
        <w:fldChar w:fldCharType="end"/>
      </w:r>
      <w:r>
        <w:rPr>
          <w:rFonts w:ascii="Times New Roman" w:hAnsi="Times New Roman" w:cs="Times New Roman"/>
          <w:color w:val="000000" w:themeColor="text1"/>
          <w:sz w:val="24"/>
          <w:szCs w:val="24"/>
          <w:lang w:val="en-GB"/>
        </w:rPr>
        <w:t xml:space="preserve"> which </w:t>
      </w:r>
      <w:r w:rsidRPr="00EC42CC">
        <w:rPr>
          <w:rFonts w:ascii="Times New Roman" w:hAnsi="Times New Roman" w:cs="Times New Roman"/>
          <w:color w:val="000000" w:themeColor="text1"/>
          <w:sz w:val="24"/>
          <w:szCs w:val="24"/>
          <w:lang w:val="en-GB"/>
        </w:rPr>
        <w:t>states that the least stable polymorph closest in free energy to the original state t</w:t>
      </w:r>
      <w:r>
        <w:rPr>
          <w:rFonts w:ascii="Times New Roman" w:hAnsi="Times New Roman" w:cs="Times New Roman"/>
          <w:color w:val="000000" w:themeColor="text1"/>
          <w:sz w:val="24"/>
          <w:szCs w:val="24"/>
          <w:lang w:val="en-GB"/>
        </w:rPr>
        <w:t>ends to</w:t>
      </w:r>
      <w:r w:rsidRPr="00EC42CC">
        <w:rPr>
          <w:rFonts w:ascii="Times New Roman" w:hAnsi="Times New Roman" w:cs="Times New Roman"/>
          <w:color w:val="000000" w:themeColor="text1"/>
          <w:sz w:val="24"/>
          <w:szCs w:val="24"/>
          <w:lang w:val="en-GB"/>
        </w:rPr>
        <w:t xml:space="preserve"> crystallizes first.</w:t>
      </w:r>
      <w:r w:rsidRPr="00775F67">
        <w:rPr>
          <w:rFonts w:ascii="Times New Roman" w:hAnsi="Times New Roman" w:cs="Times New Roman"/>
          <w:noProof/>
          <w:sz w:val="24"/>
          <w:szCs w:val="24"/>
          <w:lang w:eastAsia="en-ZA"/>
        </w:rPr>
        <w:t xml:space="preserve"> </w:t>
      </w:r>
    </w:p>
    <w:p w:rsidR="00FE64BD" w:rsidRDefault="00FE64BD" w:rsidP="000B574B">
      <w:pPr>
        <w:tabs>
          <w:tab w:val="left" w:pos="426"/>
        </w:tabs>
        <w:spacing w:after="0" w:line="360" w:lineRule="auto"/>
        <w:rPr>
          <w:rFonts w:ascii="Times New Roman" w:hAnsi="Times New Roman" w:cs="Times New Roman"/>
          <w:color w:val="000000" w:themeColor="text1"/>
          <w:sz w:val="24"/>
          <w:szCs w:val="24"/>
          <w:lang w:val="en-GB"/>
        </w:rPr>
      </w:pPr>
    </w:p>
    <w:p w:rsidR="006E07E8" w:rsidRDefault="006E07E8" w:rsidP="000B574B">
      <w:pPr>
        <w:tabs>
          <w:tab w:val="left" w:pos="426"/>
        </w:tabs>
        <w:spacing w:after="0" w:line="360" w:lineRule="auto"/>
        <w:jc w:val="center"/>
        <w:rPr>
          <w:rFonts w:ascii="Times New Roman" w:hAnsi="Times New Roman" w:cs="Times New Roman"/>
          <w:sz w:val="24"/>
          <w:szCs w:val="24"/>
          <w:lang w:val="en-GB"/>
        </w:rPr>
      </w:pPr>
      <w:r w:rsidRPr="006E07E8">
        <w:rPr>
          <w:rFonts w:ascii="Times New Roman" w:hAnsi="Times New Roman" w:cs="Times New Roman"/>
          <w:noProof/>
          <w:sz w:val="24"/>
          <w:szCs w:val="24"/>
          <w:lang w:eastAsia="en-ZA"/>
        </w:rPr>
        <w:lastRenderedPageBreak/>
        <w:drawing>
          <wp:inline distT="0" distB="0" distL="0" distR="0" wp14:anchorId="24BB2074" wp14:editId="39D8D3D0">
            <wp:extent cx="3838575" cy="3142693"/>
            <wp:effectExtent l="0" t="0" r="0" b="635"/>
            <wp:docPr id="16" name="Picture 16" descr="C:\Users\u02431459\Glass foams\Manuscript Glass foam\Fig 4 XR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02431459\Glass foams\Manuscript Glass foam\Fig 4 XRD.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39381" cy="3143353"/>
                    </a:xfrm>
                    <a:prstGeom prst="rect">
                      <a:avLst/>
                    </a:prstGeom>
                    <a:noFill/>
                    <a:ln>
                      <a:noFill/>
                    </a:ln>
                  </pic:spPr>
                </pic:pic>
              </a:graphicData>
            </a:graphic>
          </wp:inline>
        </w:drawing>
      </w:r>
    </w:p>
    <w:p w:rsidR="006E07E8" w:rsidRDefault="006E07E8" w:rsidP="000B574B">
      <w:pPr>
        <w:tabs>
          <w:tab w:val="left" w:pos="426"/>
        </w:tabs>
        <w:spacing w:after="0" w:line="360" w:lineRule="auto"/>
        <w:rPr>
          <w:rFonts w:ascii="Times New Roman" w:hAnsi="Times New Roman" w:cs="Times New Roman"/>
          <w:sz w:val="24"/>
          <w:szCs w:val="24"/>
          <w:lang w:val="en-GB"/>
        </w:rPr>
      </w:pPr>
      <w:r w:rsidRPr="006E07E8">
        <w:rPr>
          <w:rFonts w:ascii="Times New Roman" w:hAnsi="Times New Roman" w:cs="Times New Roman"/>
          <w:b/>
          <w:sz w:val="24"/>
          <w:szCs w:val="24"/>
          <w:lang w:val="en-GB"/>
        </w:rPr>
        <w:t xml:space="preserve">Figure </w:t>
      </w:r>
      <w:r w:rsidR="008F4056">
        <w:rPr>
          <w:rFonts w:ascii="Times New Roman" w:hAnsi="Times New Roman" w:cs="Times New Roman"/>
          <w:b/>
          <w:sz w:val="24"/>
          <w:szCs w:val="24"/>
          <w:lang w:val="en-GB"/>
        </w:rPr>
        <w:t>3</w:t>
      </w:r>
      <w:r w:rsidRPr="006E07E8">
        <w:rPr>
          <w:rFonts w:ascii="Times New Roman" w:hAnsi="Times New Roman" w:cs="Times New Roman"/>
          <w:b/>
          <w:sz w:val="24"/>
          <w:szCs w:val="24"/>
          <w:lang w:val="en-GB"/>
        </w:rPr>
        <w:t xml:space="preserve">. </w:t>
      </w:r>
      <w:r>
        <w:rPr>
          <w:rFonts w:ascii="Times New Roman" w:hAnsi="Times New Roman" w:cs="Times New Roman"/>
          <w:sz w:val="24"/>
          <w:szCs w:val="24"/>
          <w:lang w:val="en-GB"/>
        </w:rPr>
        <w:t xml:space="preserve">X-ray diffraction traces for </w:t>
      </w:r>
      <w:proofErr w:type="spellStart"/>
      <w:r>
        <w:rPr>
          <w:rFonts w:ascii="Times New Roman" w:hAnsi="Times New Roman" w:cs="Times New Roman"/>
          <w:sz w:val="24"/>
          <w:szCs w:val="24"/>
          <w:lang w:val="en-GB"/>
        </w:rPr>
        <w:t>Palabora</w:t>
      </w:r>
      <w:proofErr w:type="spellEnd"/>
      <w:r>
        <w:rPr>
          <w:rFonts w:ascii="Times New Roman" w:hAnsi="Times New Roman" w:cs="Times New Roman"/>
          <w:sz w:val="24"/>
          <w:szCs w:val="24"/>
          <w:lang w:val="en-GB"/>
        </w:rPr>
        <w:t xml:space="preserve"> vermiculite, </w:t>
      </w:r>
      <w:proofErr w:type="spellStart"/>
      <w:r>
        <w:rPr>
          <w:rFonts w:ascii="Times New Roman" w:hAnsi="Times New Roman" w:cs="Times New Roman"/>
          <w:sz w:val="24"/>
          <w:szCs w:val="24"/>
          <w:lang w:val="en-GB"/>
        </w:rPr>
        <w:t>Palabora</w:t>
      </w:r>
      <w:proofErr w:type="spellEnd"/>
      <w:r>
        <w:rPr>
          <w:rFonts w:ascii="Times New Roman" w:hAnsi="Times New Roman" w:cs="Times New Roman"/>
          <w:sz w:val="24"/>
          <w:szCs w:val="24"/>
          <w:lang w:val="en-GB"/>
        </w:rPr>
        <w:t xml:space="preserve"> phlogopite, acid-leached phlogopite and a glass foam prepared from the latter.</w:t>
      </w:r>
    </w:p>
    <w:p w:rsidR="00775F67" w:rsidRDefault="008C6854" w:rsidP="00775F67">
      <w:pPr>
        <w:tabs>
          <w:tab w:val="left" w:pos="426"/>
        </w:tabs>
        <w:spacing w:after="0" w:line="360" w:lineRule="auto"/>
        <w:jc w:val="center"/>
        <w:rPr>
          <w:rFonts w:ascii="Times New Roman" w:hAnsi="Times New Roman" w:cs="Times New Roman"/>
          <w:sz w:val="24"/>
          <w:szCs w:val="24"/>
          <w:lang w:val="en-GB"/>
        </w:rPr>
      </w:pPr>
      <w:r>
        <w:rPr>
          <w:noProof/>
          <w:lang w:eastAsia="en-ZA"/>
        </w:rPr>
        <w:drawing>
          <wp:inline distT="0" distB="0" distL="0" distR="0" wp14:anchorId="4EE88F4E" wp14:editId="3489CD14">
            <wp:extent cx="4662649" cy="4562475"/>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64173" cy="4563966"/>
                    </a:xfrm>
                    <a:prstGeom prst="rect">
                      <a:avLst/>
                    </a:prstGeom>
                  </pic:spPr>
                </pic:pic>
              </a:graphicData>
            </a:graphic>
          </wp:inline>
        </w:drawing>
      </w:r>
    </w:p>
    <w:p w:rsidR="00775F67" w:rsidRDefault="00775F67" w:rsidP="00775F67">
      <w:pPr>
        <w:tabs>
          <w:tab w:val="left" w:pos="426"/>
        </w:tabs>
        <w:spacing w:after="0" w:line="360" w:lineRule="auto"/>
        <w:rPr>
          <w:rFonts w:ascii="Times New Roman" w:hAnsi="Times New Roman" w:cs="Times New Roman"/>
          <w:sz w:val="24"/>
          <w:szCs w:val="24"/>
          <w:lang w:val="en-GB"/>
        </w:rPr>
      </w:pPr>
      <w:r w:rsidRPr="007C7181">
        <w:rPr>
          <w:rFonts w:ascii="Times New Roman" w:hAnsi="Times New Roman" w:cs="Times New Roman"/>
          <w:b/>
          <w:sz w:val="24"/>
          <w:szCs w:val="24"/>
          <w:lang w:val="en-GB"/>
        </w:rPr>
        <w:t xml:space="preserve">Figure </w:t>
      </w:r>
      <w:r>
        <w:rPr>
          <w:rFonts w:ascii="Times New Roman" w:hAnsi="Times New Roman" w:cs="Times New Roman"/>
          <w:b/>
          <w:sz w:val="24"/>
          <w:szCs w:val="24"/>
          <w:lang w:val="en-GB"/>
        </w:rPr>
        <w:t>4</w:t>
      </w:r>
      <w:r w:rsidRPr="007C7181">
        <w:rPr>
          <w:rFonts w:ascii="Times New Roman" w:hAnsi="Times New Roman" w:cs="Times New Roman"/>
          <w:b/>
          <w:sz w:val="24"/>
          <w:szCs w:val="24"/>
          <w:lang w:val="en-GB"/>
        </w:rPr>
        <w:t>.</w:t>
      </w:r>
      <w:r>
        <w:rPr>
          <w:rFonts w:ascii="Times New Roman" w:hAnsi="Times New Roman" w:cs="Times New Roman"/>
          <w:sz w:val="24"/>
          <w:szCs w:val="24"/>
          <w:lang w:val="en-GB"/>
        </w:rPr>
        <w:t xml:space="preserve"> Effect </w:t>
      </w:r>
      <w:r w:rsidR="008C0FE0">
        <w:rPr>
          <w:rFonts w:ascii="Times New Roman" w:hAnsi="Times New Roman" w:cs="Times New Roman"/>
          <w:sz w:val="24"/>
          <w:szCs w:val="24"/>
          <w:lang w:val="en-GB"/>
        </w:rPr>
        <w:t xml:space="preserve">of annealing temperature on the XRD </w:t>
      </w:r>
      <w:proofErr w:type="spellStart"/>
      <w:r w:rsidR="008C6854">
        <w:rPr>
          <w:rFonts w:ascii="Times New Roman" w:hAnsi="Times New Roman" w:cs="Times New Roman"/>
          <w:sz w:val="24"/>
          <w:szCs w:val="24"/>
          <w:lang w:val="en-GB"/>
        </w:rPr>
        <w:t>diffractograms</w:t>
      </w:r>
      <w:proofErr w:type="spellEnd"/>
      <w:r w:rsidR="008C0FE0">
        <w:rPr>
          <w:rFonts w:ascii="Times New Roman" w:hAnsi="Times New Roman" w:cs="Times New Roman"/>
          <w:sz w:val="24"/>
          <w:szCs w:val="24"/>
          <w:lang w:val="en-GB"/>
        </w:rPr>
        <w:t xml:space="preserve"> of the acid-leached phlogopite:</w:t>
      </w:r>
      <w:r w:rsidR="008C0FE0" w:rsidRPr="006E5A03">
        <w:rPr>
          <w:rFonts w:ascii="Times New Roman" w:hAnsi="Times New Roman" w:cs="Times New Roman"/>
          <w:sz w:val="24"/>
          <w:szCs w:val="24"/>
          <w:lang w:val="en-GB"/>
        </w:rPr>
        <w:t xml:space="preserve"> </w:t>
      </w:r>
      <w:r w:rsidR="008C0FE0">
        <w:rPr>
          <w:rFonts w:ascii="Times New Roman" w:hAnsi="Times New Roman" w:cs="Times New Roman"/>
          <w:sz w:val="24"/>
          <w:szCs w:val="24"/>
          <w:lang w:val="en-GB"/>
        </w:rPr>
        <w:sym w:font="Wingdings 2" w:char="F0AE"/>
      </w:r>
      <w:r w:rsidR="008C0FE0">
        <w:rPr>
          <w:rFonts w:ascii="Times New Roman" w:hAnsi="Times New Roman" w:cs="Times New Roman"/>
          <w:sz w:val="24"/>
          <w:szCs w:val="24"/>
          <w:lang w:val="en-GB"/>
        </w:rPr>
        <w:t xml:space="preserve"> = phlogopite; </w:t>
      </w:r>
      <w:r w:rsidR="008C0FE0" w:rsidRPr="000A3313">
        <w:rPr>
          <w:rFonts w:ascii="Times New Roman" w:hAnsi="Times New Roman" w:cs="Times New Roman"/>
          <w:lang w:val="en-GB"/>
        </w:rPr>
        <w:sym w:font="Wingdings" w:char="F0AC"/>
      </w:r>
      <w:r w:rsidR="008C0FE0">
        <w:rPr>
          <w:rFonts w:ascii="Times New Roman" w:hAnsi="Times New Roman" w:cs="Times New Roman"/>
          <w:sz w:val="24"/>
          <w:szCs w:val="24"/>
          <w:lang w:val="en-GB"/>
        </w:rPr>
        <w:t xml:space="preserve"> = </w:t>
      </w:r>
      <w:proofErr w:type="spellStart"/>
      <w:r w:rsidR="008C0FE0">
        <w:rPr>
          <w:rFonts w:ascii="Times New Roman" w:hAnsi="Times New Roman" w:cs="Times New Roman"/>
          <w:sz w:val="24"/>
          <w:szCs w:val="24"/>
          <w:lang w:val="en-GB"/>
        </w:rPr>
        <w:t>cristobalite</w:t>
      </w:r>
      <w:proofErr w:type="spellEnd"/>
      <w:r w:rsidR="008C0FE0">
        <w:rPr>
          <w:rFonts w:ascii="Times New Roman" w:hAnsi="Times New Roman" w:cs="Times New Roman"/>
          <w:sz w:val="24"/>
          <w:szCs w:val="24"/>
          <w:lang w:val="en-GB"/>
        </w:rPr>
        <w:t xml:space="preserve">, and </w:t>
      </w:r>
      <w:r w:rsidR="008C0FE0" w:rsidRPr="000A3313">
        <w:rPr>
          <w:rFonts w:ascii="Times New Roman" w:hAnsi="Times New Roman" w:cs="Times New Roman"/>
          <w:lang w:val="en-GB"/>
        </w:rPr>
        <w:sym w:font="Symbol" w:char="F0AF"/>
      </w:r>
      <w:r w:rsidR="008C0FE0">
        <w:rPr>
          <w:rFonts w:ascii="Times New Roman" w:hAnsi="Times New Roman" w:cs="Times New Roman"/>
          <w:sz w:val="24"/>
          <w:szCs w:val="24"/>
          <w:lang w:val="en-GB"/>
        </w:rPr>
        <w:t xml:space="preserve"> = </w:t>
      </w:r>
      <w:proofErr w:type="spellStart"/>
      <w:r w:rsidR="008C0FE0">
        <w:rPr>
          <w:rFonts w:ascii="Times New Roman" w:hAnsi="Times New Roman" w:cs="Times New Roman"/>
          <w:sz w:val="24"/>
          <w:szCs w:val="24"/>
          <w:lang w:val="en-GB"/>
        </w:rPr>
        <w:t>tridymite</w:t>
      </w:r>
      <w:proofErr w:type="spellEnd"/>
      <w:r w:rsidR="008C0FE0">
        <w:rPr>
          <w:rFonts w:ascii="Times New Roman" w:hAnsi="Times New Roman" w:cs="Times New Roman"/>
          <w:sz w:val="24"/>
          <w:szCs w:val="24"/>
          <w:lang w:val="en-GB"/>
        </w:rPr>
        <w:t>.</w:t>
      </w:r>
    </w:p>
    <w:p w:rsidR="00775F67" w:rsidRDefault="00775F67" w:rsidP="00775F67">
      <w:pPr>
        <w:tabs>
          <w:tab w:val="left" w:pos="426"/>
        </w:tabs>
        <w:spacing w:after="0" w:line="360" w:lineRule="auto"/>
        <w:rPr>
          <w:rFonts w:ascii="Times New Roman" w:hAnsi="Times New Roman" w:cs="Times New Roman"/>
          <w:sz w:val="24"/>
          <w:szCs w:val="24"/>
          <w:lang w:val="en-GB"/>
        </w:rPr>
      </w:pPr>
    </w:p>
    <w:p w:rsidR="00775F67" w:rsidRDefault="00775F67" w:rsidP="00775F67">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sz w:val="24"/>
          <w:szCs w:val="24"/>
          <w:lang w:val="en-GB"/>
        </w:rPr>
        <w:tab/>
        <w:t xml:space="preserve">Quantitative </w:t>
      </w:r>
      <w:r w:rsidR="00F6759E">
        <w:rPr>
          <w:rFonts w:ascii="Times New Roman" w:hAnsi="Times New Roman" w:cs="Times New Roman"/>
          <w:sz w:val="24"/>
          <w:szCs w:val="24"/>
          <w:lang w:val="en-GB"/>
        </w:rPr>
        <w:t>XRD data analysis for</w:t>
      </w:r>
      <w:r w:rsidR="00F6759E" w:rsidRPr="00F6759E">
        <w:rPr>
          <w:rFonts w:ascii="Times New Roman" w:hAnsi="Times New Roman" w:cs="Times New Roman"/>
          <w:sz w:val="24"/>
          <w:szCs w:val="24"/>
          <w:lang w:val="en-GB"/>
        </w:rPr>
        <w:t xml:space="preserve"> </w:t>
      </w:r>
      <w:r w:rsidR="00F6759E">
        <w:rPr>
          <w:rFonts w:ascii="Times New Roman" w:hAnsi="Times New Roman" w:cs="Times New Roman"/>
          <w:sz w:val="24"/>
          <w:szCs w:val="24"/>
          <w:lang w:val="en-GB"/>
        </w:rPr>
        <w:t xml:space="preserve">glass foam the indicated 95.3 % amorphous content, the presence of 0.71 % quartz and 0.86 % unreacted phlogopite. It also revealed the presence of some unreacted borax (3.13 %). </w:t>
      </w:r>
    </w:p>
    <w:p w:rsidR="00F6759E" w:rsidRDefault="00F6759E" w:rsidP="00F6759E">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b/>
          <w:sz w:val="24"/>
          <w:szCs w:val="24"/>
          <w:lang w:val="en-GB"/>
        </w:rPr>
        <w:tab/>
      </w:r>
      <w:r w:rsidRPr="007C7181">
        <w:rPr>
          <w:rFonts w:ascii="Times New Roman" w:hAnsi="Times New Roman" w:cs="Times New Roman"/>
          <w:b/>
          <w:sz w:val="24"/>
          <w:szCs w:val="24"/>
          <w:lang w:val="en-GB"/>
        </w:rPr>
        <w:t>Thermomechanical analysis</w:t>
      </w:r>
      <w:r>
        <w:rPr>
          <w:rFonts w:ascii="Times New Roman" w:hAnsi="Times New Roman" w:cs="Times New Roman"/>
          <w:sz w:val="24"/>
          <w:szCs w:val="24"/>
          <w:lang w:val="en-GB"/>
        </w:rPr>
        <w:t xml:space="preserve">. </w:t>
      </w:r>
      <w:r w:rsidRPr="007C7181">
        <w:rPr>
          <w:rFonts w:ascii="Times New Roman" w:hAnsi="Times New Roman" w:cs="Times New Roman"/>
          <w:sz w:val="24"/>
          <w:szCs w:val="24"/>
          <w:lang w:val="en-GB"/>
        </w:rPr>
        <w:t xml:space="preserve">Unlike the micas, the hydrated minerals </w:t>
      </w:r>
      <w:r>
        <w:rPr>
          <w:rFonts w:ascii="Times New Roman" w:hAnsi="Times New Roman" w:cs="Times New Roman"/>
          <w:sz w:val="24"/>
          <w:szCs w:val="24"/>
          <w:lang w:val="en-GB"/>
        </w:rPr>
        <w:t xml:space="preserve">vermiculite and </w:t>
      </w:r>
      <w:proofErr w:type="spellStart"/>
      <w:r>
        <w:rPr>
          <w:rFonts w:ascii="Times New Roman" w:hAnsi="Times New Roman" w:cs="Times New Roman"/>
          <w:sz w:val="24"/>
          <w:szCs w:val="24"/>
          <w:lang w:val="en-GB"/>
        </w:rPr>
        <w:t>hydrobiotite</w:t>
      </w:r>
      <w:proofErr w:type="spellEnd"/>
      <w:r>
        <w:rPr>
          <w:rFonts w:ascii="Times New Roman" w:hAnsi="Times New Roman" w:cs="Times New Roman"/>
          <w:sz w:val="24"/>
          <w:szCs w:val="24"/>
          <w:lang w:val="en-GB"/>
        </w:rPr>
        <w:t xml:space="preserve"> </w:t>
      </w:r>
      <w:r w:rsidRPr="007C7181">
        <w:rPr>
          <w:rFonts w:ascii="Times New Roman" w:hAnsi="Times New Roman" w:cs="Times New Roman"/>
          <w:sz w:val="24"/>
          <w:szCs w:val="24"/>
          <w:lang w:val="en-GB"/>
        </w:rPr>
        <w:t>exfoliate on heating to elevated temperatures. Figure</w:t>
      </w:r>
      <w:r>
        <w:rPr>
          <w:rFonts w:ascii="Times New Roman" w:hAnsi="Times New Roman" w:cs="Times New Roman"/>
          <w:sz w:val="24"/>
          <w:szCs w:val="24"/>
          <w:lang w:val="en-GB"/>
        </w:rPr>
        <w:t xml:space="preserve"> 5</w:t>
      </w:r>
      <w:r w:rsidRPr="007C7181">
        <w:rPr>
          <w:rFonts w:ascii="Times New Roman" w:hAnsi="Times New Roman" w:cs="Times New Roman"/>
          <w:sz w:val="24"/>
          <w:szCs w:val="24"/>
          <w:lang w:val="en-GB"/>
        </w:rPr>
        <w:t xml:space="preserve"> shows that the </w:t>
      </w:r>
      <w:proofErr w:type="spellStart"/>
      <w:r w:rsidRPr="007C7181">
        <w:rPr>
          <w:rFonts w:ascii="Times New Roman" w:hAnsi="Times New Roman" w:cs="Times New Roman"/>
          <w:sz w:val="24"/>
          <w:szCs w:val="24"/>
          <w:lang w:val="en-GB"/>
        </w:rPr>
        <w:t>Palaborwa</w:t>
      </w:r>
      <w:proofErr w:type="spellEnd"/>
      <w:r w:rsidRPr="007C7181">
        <w:rPr>
          <w:rFonts w:ascii="Times New Roman" w:hAnsi="Times New Roman" w:cs="Times New Roman"/>
          <w:sz w:val="24"/>
          <w:szCs w:val="24"/>
          <w:lang w:val="en-GB"/>
        </w:rPr>
        <w:t xml:space="preserve"> phlogopite does indeed exfoliate at a temperature close to that of the vermiculite. However, the degree of expansion is less </w:t>
      </w:r>
      <w:r>
        <w:rPr>
          <w:rFonts w:ascii="Times New Roman" w:hAnsi="Times New Roman" w:cs="Times New Roman"/>
          <w:sz w:val="24"/>
          <w:szCs w:val="24"/>
          <w:lang w:val="en-GB"/>
        </w:rPr>
        <w:t xml:space="preserve">than that of </w:t>
      </w:r>
      <w:r w:rsidRPr="007C7181">
        <w:rPr>
          <w:rFonts w:ascii="Times New Roman" w:hAnsi="Times New Roman" w:cs="Times New Roman"/>
          <w:sz w:val="24"/>
          <w:szCs w:val="24"/>
          <w:lang w:val="en-GB"/>
        </w:rPr>
        <w:t>the latter.</w:t>
      </w:r>
      <w:r>
        <w:rPr>
          <w:rFonts w:ascii="Times New Roman" w:hAnsi="Times New Roman" w:cs="Times New Roman"/>
          <w:sz w:val="24"/>
          <w:szCs w:val="24"/>
          <w:lang w:val="en-GB"/>
        </w:rPr>
        <w:t xml:space="preserve"> This confirms the XRD results indicating that the actual phlogopite material used presently contained </w:t>
      </w:r>
      <w:proofErr w:type="spellStart"/>
      <w:r>
        <w:rPr>
          <w:rFonts w:ascii="Times New Roman" w:hAnsi="Times New Roman" w:cs="Times New Roman"/>
          <w:sz w:val="24"/>
          <w:szCs w:val="24"/>
          <w:lang w:val="en-GB"/>
        </w:rPr>
        <w:t>hydrobiotite</w:t>
      </w:r>
      <w:proofErr w:type="spellEnd"/>
      <w:r>
        <w:rPr>
          <w:rFonts w:ascii="Times New Roman" w:hAnsi="Times New Roman" w:cs="Times New Roman"/>
          <w:sz w:val="24"/>
          <w:szCs w:val="24"/>
          <w:lang w:val="en-GB"/>
        </w:rPr>
        <w:t xml:space="preserve">-like phases. According to </w:t>
      </w:r>
      <w:r>
        <w:rPr>
          <w:rFonts w:ascii="Times New Roman" w:hAnsi="Times New Roman" w:cs="Times New Roman"/>
          <w:sz w:val="24"/>
          <w:szCs w:val="24"/>
          <w:lang w:val="en-GB"/>
        </w:rPr>
        <w:fldChar w:fldCharType="begin"/>
      </w:r>
      <w:r w:rsidR="00C838EA">
        <w:rPr>
          <w:rFonts w:ascii="Times New Roman" w:hAnsi="Times New Roman" w:cs="Times New Roman"/>
          <w:sz w:val="24"/>
          <w:szCs w:val="24"/>
          <w:lang w:val="en-GB"/>
        </w:rPr>
        <w:instrText xml:space="preserve"> ADDIN EN.CITE &lt;EndNote&gt;&lt;Cite AuthorYear="1"&gt;&lt;Author&gt;Hillier&lt;/Author&gt;&lt;Year&gt;2013&lt;/Year&gt;&lt;RecNum&gt;4937&lt;/RecNum&gt;&lt;DisplayText&gt;Hillier et al. [3]&lt;/DisplayText&gt;&lt;record&gt;&lt;rec-number&gt;4937&lt;/rec-number&gt;&lt;foreign-keys&gt;&lt;key app="EN" db-id="50wxdpzd9vd5r7e9t5b595djrfpttrxw9avp" timestamp="1577787095"&gt;4937&lt;/key&gt;&lt;/foreign-keys&gt;&lt;ref-type name="Journal Article"&gt;17&lt;/ref-type&gt;&lt;contributors&gt;&lt;authors&gt;&lt;author&gt;Hillier, S.&lt;/author&gt;&lt;author&gt;Marwa, E. M. M.&lt;/author&gt;&lt;author&gt;Rice, C. M.&lt;/author&gt;&lt;/authors&gt;&lt;/contributors&gt;&lt;titles&gt;&lt;title&gt;On the mechanism of exfoliation of ‘Vermiculite’&lt;/title&gt;&lt;secondary-title&gt;Clay Minerals&lt;/secondary-title&gt;&lt;/titles&gt;&lt;periodical&gt;&lt;full-title&gt;Clay Minerals&lt;/full-title&gt;&lt;/periodical&gt;&lt;pages&gt;563-582&lt;/pages&gt;&lt;volume&gt;48&lt;/volume&gt;&lt;number&gt;4&lt;/number&gt;&lt;dates&gt;&lt;year&gt;2013&lt;/year&gt;&lt;/dates&gt;&lt;isbn&gt;0009-8558&lt;/isbn&gt;&lt;urls&gt;&lt;related-urls&gt;&lt;url&gt;https://doi.org/10.1180/claymin.2013.048.4.01&lt;/url&gt;&lt;/related-urls&gt;&lt;/urls&gt;&lt;electronic-resource-num&gt;10.1180/claymin.2013.048.4.01&lt;/electronic-resource-num&gt;&lt;access-date&gt;12/31/2019&lt;/access-date&gt;&lt;/record&gt;&lt;/Cite&gt;&lt;/EndNote&gt;</w:instrText>
      </w:r>
      <w:r>
        <w:rPr>
          <w:rFonts w:ascii="Times New Roman" w:hAnsi="Times New Roman" w:cs="Times New Roman"/>
          <w:sz w:val="24"/>
          <w:szCs w:val="24"/>
          <w:lang w:val="en-GB"/>
        </w:rPr>
        <w:fldChar w:fldCharType="separate"/>
      </w:r>
      <w:r w:rsidR="00C838EA">
        <w:rPr>
          <w:rFonts w:ascii="Times New Roman" w:hAnsi="Times New Roman" w:cs="Times New Roman"/>
          <w:noProof/>
          <w:sz w:val="24"/>
          <w:szCs w:val="24"/>
          <w:lang w:val="en-GB"/>
        </w:rPr>
        <w:t>Hillier et al. [3]</w:t>
      </w:r>
      <w:r>
        <w:rPr>
          <w:rFonts w:ascii="Times New Roman" w:hAnsi="Times New Roman" w:cs="Times New Roman"/>
          <w:sz w:val="24"/>
          <w:szCs w:val="24"/>
          <w:lang w:val="en-GB"/>
        </w:rPr>
        <w:fldChar w:fldCharType="end"/>
      </w:r>
      <w:r>
        <w:rPr>
          <w:rFonts w:ascii="Times New Roman" w:hAnsi="Times New Roman" w:cs="Times New Roman"/>
          <w:sz w:val="24"/>
          <w:szCs w:val="24"/>
          <w:lang w:val="en-GB"/>
        </w:rPr>
        <w:t xml:space="preserve">, these phases are present within individual flakes. </w:t>
      </w:r>
    </w:p>
    <w:p w:rsidR="00BB4F5E" w:rsidRDefault="00BB4F5E" w:rsidP="000B574B">
      <w:pPr>
        <w:tabs>
          <w:tab w:val="left" w:pos="426"/>
        </w:tabs>
        <w:spacing w:after="0" w:line="360" w:lineRule="auto"/>
        <w:jc w:val="center"/>
        <w:rPr>
          <w:rFonts w:ascii="Times New Roman" w:hAnsi="Times New Roman" w:cs="Times New Roman"/>
          <w:color w:val="000000" w:themeColor="text1"/>
          <w:sz w:val="24"/>
          <w:szCs w:val="24"/>
          <w:lang w:val="en-GB"/>
        </w:rPr>
      </w:pPr>
      <w:r w:rsidRPr="00BB4F5E">
        <w:rPr>
          <w:rFonts w:ascii="Times New Roman" w:hAnsi="Times New Roman" w:cs="Times New Roman"/>
          <w:noProof/>
          <w:color w:val="000000" w:themeColor="text1"/>
          <w:sz w:val="24"/>
          <w:szCs w:val="24"/>
          <w:lang w:eastAsia="en-ZA"/>
        </w:rPr>
        <w:drawing>
          <wp:inline distT="0" distB="0" distL="0" distR="0" wp14:anchorId="32DCE779" wp14:editId="5FA8E24C">
            <wp:extent cx="3829050" cy="3581187"/>
            <wp:effectExtent l="0" t="0" r="0" b="635"/>
            <wp:docPr id="18" name="Picture 18" descr="C:\Users\u02431459\Glass foams\Manuscript Glass foam\Fig 5 TMA expansio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02431459\Glass foams\Manuscript Glass foam\Fig 5 TMA expansion.t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31848" cy="3583804"/>
                    </a:xfrm>
                    <a:prstGeom prst="rect">
                      <a:avLst/>
                    </a:prstGeom>
                    <a:noFill/>
                    <a:ln>
                      <a:noFill/>
                    </a:ln>
                  </pic:spPr>
                </pic:pic>
              </a:graphicData>
            </a:graphic>
          </wp:inline>
        </w:drawing>
      </w:r>
    </w:p>
    <w:p w:rsidR="00BB4F5E" w:rsidRDefault="00BB4F5E" w:rsidP="000B574B">
      <w:pPr>
        <w:tabs>
          <w:tab w:val="left" w:pos="426"/>
        </w:tabs>
        <w:spacing w:after="0" w:line="360" w:lineRule="auto"/>
        <w:rPr>
          <w:rFonts w:ascii="Times New Roman" w:hAnsi="Times New Roman" w:cs="Times New Roman"/>
          <w:color w:val="000000" w:themeColor="text1"/>
          <w:sz w:val="24"/>
          <w:szCs w:val="24"/>
          <w:lang w:val="en-GB"/>
        </w:rPr>
      </w:pPr>
      <w:r w:rsidRPr="00BB4F5E">
        <w:rPr>
          <w:rFonts w:ascii="Times New Roman" w:hAnsi="Times New Roman" w:cs="Times New Roman"/>
          <w:b/>
          <w:color w:val="000000" w:themeColor="text1"/>
          <w:sz w:val="24"/>
          <w:szCs w:val="24"/>
          <w:lang w:val="en-GB"/>
        </w:rPr>
        <w:t xml:space="preserve">Figure </w:t>
      </w:r>
      <w:r w:rsidR="00BF1E39">
        <w:rPr>
          <w:rFonts w:ascii="Times New Roman" w:hAnsi="Times New Roman" w:cs="Times New Roman"/>
          <w:b/>
          <w:color w:val="000000" w:themeColor="text1"/>
          <w:sz w:val="24"/>
          <w:szCs w:val="24"/>
          <w:lang w:val="en-GB"/>
        </w:rPr>
        <w:t>5</w:t>
      </w:r>
      <w:r w:rsidRPr="00BB4F5E">
        <w:rPr>
          <w:rFonts w:ascii="Times New Roman" w:hAnsi="Times New Roman" w:cs="Times New Roman"/>
          <w:b/>
          <w:color w:val="000000" w:themeColor="text1"/>
          <w:sz w:val="24"/>
          <w:szCs w:val="24"/>
          <w:lang w:val="en-GB"/>
        </w:rPr>
        <w:t xml:space="preserve">. </w:t>
      </w:r>
      <w:r>
        <w:rPr>
          <w:rFonts w:ascii="Times New Roman" w:hAnsi="Times New Roman" w:cs="Times New Roman"/>
          <w:color w:val="000000" w:themeColor="text1"/>
          <w:sz w:val="24"/>
          <w:szCs w:val="24"/>
          <w:lang w:val="en-GB"/>
        </w:rPr>
        <w:t xml:space="preserve">TMA exfoliation behaviour of </w:t>
      </w:r>
      <w:proofErr w:type="spellStart"/>
      <w:r>
        <w:rPr>
          <w:rFonts w:ascii="Times New Roman" w:hAnsi="Times New Roman" w:cs="Times New Roman"/>
          <w:color w:val="000000" w:themeColor="text1"/>
          <w:sz w:val="24"/>
          <w:szCs w:val="24"/>
          <w:lang w:val="en-GB"/>
        </w:rPr>
        <w:t>Palaborwa</w:t>
      </w:r>
      <w:proofErr w:type="spellEnd"/>
      <w:r>
        <w:rPr>
          <w:rFonts w:ascii="Times New Roman" w:hAnsi="Times New Roman" w:cs="Times New Roman"/>
          <w:color w:val="000000" w:themeColor="text1"/>
          <w:sz w:val="24"/>
          <w:szCs w:val="24"/>
          <w:lang w:val="en-GB"/>
        </w:rPr>
        <w:t xml:space="preserve"> phlogopite compared to that of </w:t>
      </w:r>
      <w:proofErr w:type="spellStart"/>
      <w:r>
        <w:rPr>
          <w:rFonts w:ascii="Times New Roman" w:hAnsi="Times New Roman" w:cs="Times New Roman"/>
          <w:color w:val="000000" w:themeColor="text1"/>
          <w:sz w:val="24"/>
          <w:szCs w:val="24"/>
          <w:lang w:val="en-GB"/>
        </w:rPr>
        <w:t>Palaborwa</w:t>
      </w:r>
      <w:proofErr w:type="spellEnd"/>
      <w:r>
        <w:rPr>
          <w:rFonts w:ascii="Times New Roman" w:hAnsi="Times New Roman" w:cs="Times New Roman"/>
          <w:color w:val="000000" w:themeColor="text1"/>
          <w:sz w:val="24"/>
          <w:szCs w:val="24"/>
          <w:lang w:val="en-GB"/>
        </w:rPr>
        <w:t xml:space="preserve"> vermiculite.</w:t>
      </w:r>
    </w:p>
    <w:p w:rsidR="00F6759E" w:rsidRDefault="00F6759E" w:rsidP="000B574B">
      <w:pPr>
        <w:tabs>
          <w:tab w:val="left" w:pos="426"/>
        </w:tabs>
        <w:spacing w:after="0" w:line="360" w:lineRule="auto"/>
        <w:rPr>
          <w:rFonts w:ascii="Times New Roman" w:hAnsi="Times New Roman" w:cs="Times New Roman"/>
          <w:color w:val="000000" w:themeColor="text1"/>
          <w:sz w:val="24"/>
          <w:szCs w:val="24"/>
          <w:lang w:val="en-GB"/>
        </w:rPr>
      </w:pPr>
    </w:p>
    <w:p w:rsidR="00FF2567" w:rsidRDefault="001665D5" w:rsidP="000B574B">
      <w:pPr>
        <w:tabs>
          <w:tab w:val="left" w:pos="426"/>
        </w:tabs>
        <w:spacing w:after="0" w:line="360" w:lineRule="auto"/>
        <w:rPr>
          <w:rFonts w:ascii="Times New Roman" w:hAnsi="Times New Roman" w:cs="Times New Roman"/>
          <w:sz w:val="24"/>
          <w:szCs w:val="24"/>
          <w:lang w:val="en-GB"/>
        </w:rPr>
      </w:pPr>
      <w:r>
        <w:rPr>
          <w:rFonts w:ascii="Times New Roman" w:hAnsi="Times New Roman" w:cs="Times New Roman"/>
          <w:b/>
          <w:sz w:val="24"/>
          <w:szCs w:val="24"/>
          <w:lang w:val="en-GB"/>
        </w:rPr>
        <w:tab/>
      </w:r>
      <w:proofErr w:type="spellStart"/>
      <w:r w:rsidRPr="001665D5">
        <w:rPr>
          <w:rFonts w:ascii="Times New Roman" w:hAnsi="Times New Roman" w:cs="Times New Roman"/>
          <w:b/>
          <w:sz w:val="24"/>
          <w:szCs w:val="24"/>
          <w:lang w:val="en-GB"/>
        </w:rPr>
        <w:t>Thermo</w:t>
      </w:r>
      <w:r>
        <w:rPr>
          <w:rFonts w:ascii="Times New Roman" w:hAnsi="Times New Roman" w:cs="Times New Roman"/>
          <w:b/>
          <w:sz w:val="24"/>
          <w:szCs w:val="24"/>
          <w:lang w:val="en-GB"/>
        </w:rPr>
        <w:t>gravimetric</w:t>
      </w:r>
      <w:proofErr w:type="spellEnd"/>
      <w:r>
        <w:rPr>
          <w:rFonts w:ascii="Times New Roman" w:hAnsi="Times New Roman" w:cs="Times New Roman"/>
          <w:b/>
          <w:sz w:val="24"/>
          <w:szCs w:val="24"/>
          <w:lang w:val="en-GB"/>
        </w:rPr>
        <w:t xml:space="preserve"> an</w:t>
      </w:r>
      <w:r w:rsidRPr="001665D5">
        <w:rPr>
          <w:rFonts w:ascii="Times New Roman" w:hAnsi="Times New Roman" w:cs="Times New Roman"/>
          <w:b/>
          <w:sz w:val="24"/>
          <w:szCs w:val="24"/>
          <w:lang w:val="en-GB"/>
        </w:rPr>
        <w:t>alysis</w:t>
      </w:r>
      <w:r w:rsidRPr="001665D5">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Figure </w:t>
      </w:r>
      <w:r w:rsidR="00BF1E39">
        <w:rPr>
          <w:rFonts w:ascii="Times New Roman" w:hAnsi="Times New Roman" w:cs="Times New Roman"/>
          <w:sz w:val="24"/>
          <w:szCs w:val="24"/>
          <w:lang w:val="en-GB"/>
        </w:rPr>
        <w:t>6</w:t>
      </w:r>
      <w:r>
        <w:rPr>
          <w:rFonts w:ascii="Times New Roman" w:hAnsi="Times New Roman" w:cs="Times New Roman"/>
          <w:sz w:val="24"/>
          <w:szCs w:val="24"/>
          <w:lang w:val="en-GB"/>
        </w:rPr>
        <w:t xml:space="preserve"> shows the </w:t>
      </w:r>
      <w:r w:rsidR="006B3650">
        <w:rPr>
          <w:rFonts w:ascii="Times New Roman" w:hAnsi="Times New Roman" w:cs="Times New Roman"/>
          <w:sz w:val="24"/>
          <w:szCs w:val="24"/>
          <w:lang w:val="en-GB"/>
        </w:rPr>
        <w:t>mass loss and differential mass loss</w:t>
      </w:r>
      <w:r>
        <w:rPr>
          <w:rFonts w:ascii="Times New Roman" w:hAnsi="Times New Roman" w:cs="Times New Roman"/>
          <w:sz w:val="24"/>
          <w:szCs w:val="24"/>
          <w:lang w:val="en-GB"/>
        </w:rPr>
        <w:t xml:space="preserve"> curve for the acid-leached phlogopite. </w:t>
      </w:r>
      <w:r w:rsidR="006B3650">
        <w:rPr>
          <w:rFonts w:ascii="Times New Roman" w:hAnsi="Times New Roman" w:cs="Times New Roman"/>
          <w:sz w:val="24"/>
          <w:szCs w:val="24"/>
          <w:lang w:val="en-GB"/>
        </w:rPr>
        <w:t>The sample los</w:t>
      </w:r>
      <w:r w:rsidR="00F6759E">
        <w:rPr>
          <w:rFonts w:ascii="Times New Roman" w:hAnsi="Times New Roman" w:cs="Times New Roman"/>
          <w:sz w:val="24"/>
          <w:szCs w:val="24"/>
          <w:lang w:val="en-GB"/>
        </w:rPr>
        <w:t>t</w:t>
      </w:r>
      <w:r w:rsidR="006B3650">
        <w:rPr>
          <w:rFonts w:ascii="Times New Roman" w:hAnsi="Times New Roman" w:cs="Times New Roman"/>
          <w:sz w:val="24"/>
          <w:szCs w:val="24"/>
          <w:lang w:val="en-GB"/>
        </w:rPr>
        <w:t xml:space="preserve"> a total of ca. 17 </w:t>
      </w:r>
      <w:proofErr w:type="spellStart"/>
      <w:r w:rsidR="006B3650">
        <w:rPr>
          <w:rFonts w:ascii="Times New Roman" w:hAnsi="Times New Roman" w:cs="Times New Roman"/>
          <w:sz w:val="24"/>
          <w:szCs w:val="24"/>
          <w:lang w:val="en-GB"/>
        </w:rPr>
        <w:t>wt</w:t>
      </w:r>
      <w:proofErr w:type="spellEnd"/>
      <w:r w:rsidR="006B3650">
        <w:rPr>
          <w:rFonts w:ascii="Times New Roman" w:hAnsi="Times New Roman" w:cs="Times New Roman"/>
          <w:sz w:val="24"/>
          <w:szCs w:val="24"/>
          <w:lang w:val="en-GB"/>
        </w:rPr>
        <w:t xml:space="preserve">-% of its original mass </w:t>
      </w:r>
      <w:r w:rsidR="00F6759E">
        <w:rPr>
          <w:rFonts w:ascii="Times New Roman" w:hAnsi="Times New Roman" w:cs="Times New Roman"/>
          <w:sz w:val="24"/>
          <w:szCs w:val="24"/>
          <w:lang w:val="en-GB"/>
        </w:rPr>
        <w:t>when</w:t>
      </w:r>
      <w:r w:rsidR="006B3650">
        <w:rPr>
          <w:rFonts w:ascii="Times New Roman" w:hAnsi="Times New Roman" w:cs="Times New Roman"/>
          <w:sz w:val="24"/>
          <w:szCs w:val="24"/>
          <w:lang w:val="en-GB"/>
        </w:rPr>
        <w:t xml:space="preserve"> the temperature reache</w:t>
      </w:r>
      <w:r w:rsidR="00F6759E">
        <w:rPr>
          <w:rFonts w:ascii="Times New Roman" w:hAnsi="Times New Roman" w:cs="Times New Roman"/>
          <w:sz w:val="24"/>
          <w:szCs w:val="24"/>
          <w:lang w:val="en-GB"/>
        </w:rPr>
        <w:t>d</w:t>
      </w:r>
      <w:r w:rsidR="006B3650">
        <w:rPr>
          <w:rFonts w:ascii="Times New Roman" w:hAnsi="Times New Roman" w:cs="Times New Roman"/>
          <w:sz w:val="24"/>
          <w:szCs w:val="24"/>
          <w:lang w:val="en-GB"/>
        </w:rPr>
        <w:t xml:space="preserve"> 1000 </w:t>
      </w:r>
      <w:r w:rsidR="006B3650">
        <w:rPr>
          <w:rFonts w:ascii="Times New Roman" w:hAnsi="Times New Roman" w:cs="Times New Roman"/>
          <w:sz w:val="24"/>
          <w:szCs w:val="24"/>
          <w:lang w:val="en-GB"/>
        </w:rPr>
        <w:sym w:font="Symbol" w:char="F0B0"/>
      </w:r>
      <w:r w:rsidR="006B3650">
        <w:rPr>
          <w:rFonts w:ascii="Times New Roman" w:hAnsi="Times New Roman" w:cs="Times New Roman"/>
          <w:sz w:val="24"/>
          <w:szCs w:val="24"/>
          <w:lang w:val="en-GB"/>
        </w:rPr>
        <w:t>C. The DTG indicates that mass loss occurs in more than one step. The first step is associated with a mass loss of approximately 11</w:t>
      </w:r>
      <w:r w:rsidR="00F966DD">
        <w:rPr>
          <w:rFonts w:ascii="Times New Roman" w:hAnsi="Times New Roman" w:cs="Times New Roman"/>
          <w:sz w:val="24"/>
          <w:szCs w:val="24"/>
          <w:lang w:val="en-GB"/>
        </w:rPr>
        <w:t>.6</w:t>
      </w:r>
      <w:r w:rsidR="006B3650">
        <w:rPr>
          <w:rFonts w:ascii="Times New Roman" w:hAnsi="Times New Roman" w:cs="Times New Roman"/>
          <w:sz w:val="24"/>
          <w:szCs w:val="24"/>
          <w:lang w:val="en-GB"/>
        </w:rPr>
        <w:t xml:space="preserve"> </w:t>
      </w:r>
      <w:proofErr w:type="spellStart"/>
      <w:r w:rsidR="006B3650">
        <w:rPr>
          <w:rFonts w:ascii="Times New Roman" w:hAnsi="Times New Roman" w:cs="Times New Roman"/>
          <w:sz w:val="24"/>
          <w:szCs w:val="24"/>
          <w:lang w:val="en-GB"/>
        </w:rPr>
        <w:t>wt</w:t>
      </w:r>
      <w:proofErr w:type="spellEnd"/>
      <w:r w:rsidR="006B3650">
        <w:rPr>
          <w:rFonts w:ascii="Times New Roman" w:hAnsi="Times New Roman" w:cs="Times New Roman"/>
          <w:sz w:val="24"/>
          <w:szCs w:val="24"/>
          <w:lang w:val="en-GB"/>
        </w:rPr>
        <w:t>-%</w:t>
      </w:r>
      <w:r w:rsidR="00F6759E">
        <w:rPr>
          <w:rFonts w:ascii="Times New Roman" w:hAnsi="Times New Roman" w:cs="Times New Roman"/>
          <w:sz w:val="24"/>
          <w:szCs w:val="24"/>
          <w:lang w:val="en-GB"/>
        </w:rPr>
        <w:t xml:space="preserve">. It </w:t>
      </w:r>
      <w:r w:rsidR="006B3650">
        <w:rPr>
          <w:rFonts w:ascii="Times New Roman" w:hAnsi="Times New Roman" w:cs="Times New Roman"/>
          <w:sz w:val="24"/>
          <w:szCs w:val="24"/>
          <w:lang w:val="en-GB"/>
        </w:rPr>
        <w:t>occu</w:t>
      </w:r>
      <w:r w:rsidR="00D333F5">
        <w:rPr>
          <w:rFonts w:ascii="Times New Roman" w:hAnsi="Times New Roman" w:cs="Times New Roman"/>
          <w:sz w:val="24"/>
          <w:szCs w:val="24"/>
          <w:lang w:val="en-GB"/>
        </w:rPr>
        <w:t>r</w:t>
      </w:r>
      <w:r w:rsidR="006B3650">
        <w:rPr>
          <w:rFonts w:ascii="Times New Roman" w:hAnsi="Times New Roman" w:cs="Times New Roman"/>
          <w:sz w:val="24"/>
          <w:szCs w:val="24"/>
          <w:lang w:val="en-GB"/>
        </w:rPr>
        <w:t>r</w:t>
      </w:r>
      <w:r w:rsidR="00F6759E">
        <w:rPr>
          <w:rFonts w:ascii="Times New Roman" w:hAnsi="Times New Roman" w:cs="Times New Roman"/>
          <w:sz w:val="24"/>
          <w:szCs w:val="24"/>
          <w:lang w:val="en-GB"/>
        </w:rPr>
        <w:t>ed</w:t>
      </w:r>
      <w:r w:rsidR="006B3650">
        <w:rPr>
          <w:rFonts w:ascii="Times New Roman" w:hAnsi="Times New Roman" w:cs="Times New Roman"/>
          <w:sz w:val="24"/>
          <w:szCs w:val="24"/>
          <w:lang w:val="en-GB"/>
        </w:rPr>
        <w:t xml:space="preserve"> in the temperature range 20 </w:t>
      </w:r>
      <w:r w:rsidR="006B3650">
        <w:rPr>
          <w:rFonts w:ascii="Times New Roman" w:hAnsi="Times New Roman" w:cs="Times New Roman"/>
          <w:sz w:val="24"/>
          <w:szCs w:val="24"/>
          <w:lang w:val="en-GB"/>
        </w:rPr>
        <w:sym w:font="Symbol" w:char="F0B0"/>
      </w:r>
      <w:r w:rsidR="006B3650">
        <w:rPr>
          <w:rFonts w:ascii="Times New Roman" w:hAnsi="Times New Roman" w:cs="Times New Roman"/>
          <w:sz w:val="24"/>
          <w:szCs w:val="24"/>
          <w:lang w:val="en-GB"/>
        </w:rPr>
        <w:t xml:space="preserve">C to 150 </w:t>
      </w:r>
      <w:r w:rsidR="006B3650">
        <w:rPr>
          <w:rFonts w:ascii="Times New Roman" w:hAnsi="Times New Roman" w:cs="Times New Roman"/>
          <w:sz w:val="24"/>
          <w:szCs w:val="24"/>
          <w:lang w:val="en-GB"/>
        </w:rPr>
        <w:sym w:font="Symbol" w:char="F0B0"/>
      </w:r>
      <w:r w:rsidR="006B3650">
        <w:rPr>
          <w:rFonts w:ascii="Times New Roman" w:hAnsi="Times New Roman" w:cs="Times New Roman"/>
          <w:sz w:val="24"/>
          <w:szCs w:val="24"/>
          <w:lang w:val="en-GB"/>
        </w:rPr>
        <w:t>C</w:t>
      </w:r>
      <w:r w:rsidR="00F6759E">
        <w:rPr>
          <w:rFonts w:ascii="Times New Roman" w:hAnsi="Times New Roman" w:cs="Times New Roman"/>
          <w:sz w:val="24"/>
          <w:szCs w:val="24"/>
          <w:lang w:val="en-GB"/>
        </w:rPr>
        <w:t xml:space="preserve"> indicating that it </w:t>
      </w:r>
      <w:r w:rsidR="006B3650">
        <w:rPr>
          <w:rFonts w:ascii="Times New Roman" w:hAnsi="Times New Roman" w:cs="Times New Roman"/>
          <w:sz w:val="24"/>
          <w:szCs w:val="24"/>
          <w:lang w:val="en-GB"/>
        </w:rPr>
        <w:t>most likely represent</w:t>
      </w:r>
      <w:r w:rsidR="00F6759E">
        <w:rPr>
          <w:rFonts w:ascii="Times New Roman" w:hAnsi="Times New Roman" w:cs="Times New Roman"/>
          <w:sz w:val="24"/>
          <w:szCs w:val="24"/>
          <w:lang w:val="en-GB"/>
        </w:rPr>
        <w:t>ed</w:t>
      </w:r>
      <w:r w:rsidR="006B3650">
        <w:rPr>
          <w:rFonts w:ascii="Times New Roman" w:hAnsi="Times New Roman" w:cs="Times New Roman"/>
          <w:sz w:val="24"/>
          <w:szCs w:val="24"/>
          <w:lang w:val="en-GB"/>
        </w:rPr>
        <w:t xml:space="preserve"> adsorbed </w:t>
      </w:r>
      <w:r w:rsidR="00E90652">
        <w:rPr>
          <w:rFonts w:ascii="Times New Roman" w:hAnsi="Times New Roman" w:cs="Times New Roman"/>
          <w:sz w:val="24"/>
          <w:szCs w:val="24"/>
          <w:lang w:val="en-GB"/>
        </w:rPr>
        <w:t>water</w:t>
      </w:r>
      <w:bookmarkStart w:id="1" w:name="_GoBack"/>
      <w:bookmarkEnd w:id="1"/>
      <w:r w:rsidR="006B3650">
        <w:rPr>
          <w:rFonts w:ascii="Times New Roman" w:hAnsi="Times New Roman" w:cs="Times New Roman"/>
          <w:sz w:val="24"/>
          <w:szCs w:val="24"/>
          <w:lang w:val="en-GB"/>
        </w:rPr>
        <w:t xml:space="preserve">. The mass loss </w:t>
      </w:r>
      <w:r w:rsidR="00F6759E">
        <w:rPr>
          <w:rFonts w:ascii="Times New Roman" w:hAnsi="Times New Roman" w:cs="Times New Roman"/>
          <w:sz w:val="24"/>
          <w:szCs w:val="24"/>
          <w:lang w:val="en-GB"/>
        </w:rPr>
        <w:t xml:space="preserve">that </w:t>
      </w:r>
      <w:r w:rsidR="006B3650">
        <w:rPr>
          <w:rFonts w:ascii="Times New Roman" w:hAnsi="Times New Roman" w:cs="Times New Roman"/>
          <w:sz w:val="24"/>
          <w:szCs w:val="24"/>
          <w:lang w:val="en-GB"/>
        </w:rPr>
        <w:t>occurr</w:t>
      </w:r>
      <w:r w:rsidR="00F6759E">
        <w:rPr>
          <w:rFonts w:ascii="Times New Roman" w:hAnsi="Times New Roman" w:cs="Times New Roman"/>
          <w:sz w:val="24"/>
          <w:szCs w:val="24"/>
          <w:lang w:val="en-GB"/>
        </w:rPr>
        <w:t>ed</w:t>
      </w:r>
      <w:r w:rsidR="006B3650">
        <w:rPr>
          <w:rFonts w:ascii="Times New Roman" w:hAnsi="Times New Roman" w:cs="Times New Roman"/>
          <w:sz w:val="24"/>
          <w:szCs w:val="24"/>
          <w:lang w:val="en-GB"/>
        </w:rPr>
        <w:t xml:space="preserve"> at higher temperatures is due to </w:t>
      </w:r>
      <w:proofErr w:type="spellStart"/>
      <w:r w:rsidR="006B3650">
        <w:rPr>
          <w:rFonts w:ascii="Times New Roman" w:hAnsi="Times New Roman" w:cs="Times New Roman"/>
          <w:sz w:val="24"/>
          <w:szCs w:val="24"/>
          <w:lang w:val="en-GB"/>
        </w:rPr>
        <w:t>dehydroxylation</w:t>
      </w:r>
      <w:proofErr w:type="spellEnd"/>
      <w:r w:rsidR="006B3650">
        <w:rPr>
          <w:rFonts w:ascii="Times New Roman" w:hAnsi="Times New Roman" w:cs="Times New Roman"/>
          <w:sz w:val="24"/>
          <w:szCs w:val="24"/>
          <w:lang w:val="en-GB"/>
        </w:rPr>
        <w:t xml:space="preserve"> </w:t>
      </w:r>
      <w:r w:rsidR="006B3650">
        <w:rPr>
          <w:rFonts w:ascii="Times New Roman" w:hAnsi="Times New Roman" w:cs="Times New Roman"/>
          <w:sz w:val="24"/>
          <w:szCs w:val="24"/>
          <w:lang w:val="en-GB"/>
        </w:rPr>
        <w:lastRenderedPageBreak/>
        <w:t>reactions finally leading to the formation of a silica residue.</w:t>
      </w:r>
      <w:r w:rsidR="004F4F1C">
        <w:rPr>
          <w:rFonts w:ascii="Times New Roman" w:hAnsi="Times New Roman" w:cs="Times New Roman"/>
          <w:sz w:val="24"/>
          <w:szCs w:val="24"/>
          <w:lang w:val="en-GB"/>
        </w:rPr>
        <w:t xml:space="preserve"> </w:t>
      </w:r>
      <w:r w:rsidR="00734BDC">
        <w:rPr>
          <w:rFonts w:ascii="Times New Roman" w:hAnsi="Times New Roman" w:cs="Times New Roman"/>
          <w:sz w:val="24"/>
          <w:szCs w:val="24"/>
          <w:lang w:val="en-GB"/>
        </w:rPr>
        <w:t>Based on this information, and correcting for the actual Si</w:t>
      </w:r>
      <w:r w:rsidR="0048727B">
        <w:rPr>
          <w:rFonts w:ascii="Times New Roman" w:hAnsi="Times New Roman" w:cs="Times New Roman"/>
          <w:sz w:val="24"/>
          <w:szCs w:val="24"/>
          <w:lang w:val="en-GB"/>
        </w:rPr>
        <w:t>O</w:t>
      </w:r>
      <w:r w:rsidR="00734BDC" w:rsidRPr="0048727B">
        <w:rPr>
          <w:rFonts w:ascii="Times New Roman" w:hAnsi="Times New Roman" w:cs="Times New Roman"/>
          <w:sz w:val="24"/>
          <w:szCs w:val="24"/>
          <w:vertAlign w:val="subscript"/>
          <w:lang w:val="en-GB"/>
        </w:rPr>
        <w:t>2</w:t>
      </w:r>
      <w:r w:rsidR="00734BDC">
        <w:rPr>
          <w:rFonts w:ascii="Times New Roman" w:hAnsi="Times New Roman" w:cs="Times New Roman"/>
          <w:sz w:val="24"/>
          <w:szCs w:val="24"/>
          <w:lang w:val="en-GB"/>
        </w:rPr>
        <w:t xml:space="preserve"> content of the sample, the mass loss </w:t>
      </w:r>
      <w:r w:rsidR="00D333F5">
        <w:rPr>
          <w:rFonts w:ascii="Times New Roman" w:hAnsi="Times New Roman" w:cs="Times New Roman"/>
          <w:sz w:val="24"/>
          <w:szCs w:val="24"/>
          <w:lang w:val="en-GB"/>
        </w:rPr>
        <w:t>is</w:t>
      </w:r>
      <w:r w:rsidR="00734BDC">
        <w:rPr>
          <w:rFonts w:ascii="Times New Roman" w:hAnsi="Times New Roman" w:cs="Times New Roman"/>
          <w:sz w:val="24"/>
          <w:szCs w:val="24"/>
          <w:lang w:val="en-GB"/>
        </w:rPr>
        <w:t xml:space="preserve"> attributed to the reaction</w:t>
      </w:r>
      <w:r w:rsidR="0048727B">
        <w:rPr>
          <w:rFonts w:ascii="Times New Roman" w:hAnsi="Times New Roman" w:cs="Times New Roman"/>
          <w:sz w:val="24"/>
          <w:szCs w:val="24"/>
          <w:lang w:val="en-GB"/>
        </w:rPr>
        <w:t xml:space="preserve"> suggested in Scheme I with </w:t>
      </w:r>
      <w:r w:rsidR="0048727B" w:rsidRPr="0048727B">
        <w:rPr>
          <w:rFonts w:ascii="Times New Roman" w:hAnsi="Times New Roman" w:cs="Times New Roman"/>
          <w:i/>
          <w:sz w:val="24"/>
          <w:szCs w:val="24"/>
          <w:lang w:val="en-GB"/>
        </w:rPr>
        <w:t>x</w:t>
      </w:r>
      <w:r w:rsidR="0048727B">
        <w:rPr>
          <w:rFonts w:ascii="Times New Roman" w:hAnsi="Times New Roman" w:cs="Times New Roman"/>
          <w:sz w:val="24"/>
          <w:szCs w:val="24"/>
          <w:lang w:val="en-GB"/>
        </w:rPr>
        <w:t xml:space="preserve"> = 0.17 and </w:t>
      </w:r>
      <w:r w:rsidR="0048727B" w:rsidRPr="0048727B">
        <w:rPr>
          <w:rFonts w:ascii="Times New Roman" w:hAnsi="Times New Roman" w:cs="Times New Roman"/>
          <w:i/>
          <w:sz w:val="24"/>
          <w:szCs w:val="24"/>
          <w:lang w:val="en-GB"/>
        </w:rPr>
        <w:t>y</w:t>
      </w:r>
      <w:r w:rsidR="0048727B">
        <w:rPr>
          <w:rFonts w:ascii="Times New Roman" w:hAnsi="Times New Roman" w:cs="Times New Roman"/>
          <w:sz w:val="24"/>
          <w:szCs w:val="24"/>
          <w:lang w:val="en-GB"/>
        </w:rPr>
        <w:t xml:space="preserve"> = 1.03</w:t>
      </w:r>
      <w:r w:rsidR="00734BDC">
        <w:rPr>
          <w:rFonts w:ascii="Times New Roman" w:hAnsi="Times New Roman" w:cs="Times New Roman"/>
          <w:sz w:val="24"/>
          <w:szCs w:val="24"/>
          <w:lang w:val="en-GB"/>
        </w:rPr>
        <w:t>:</w:t>
      </w:r>
    </w:p>
    <w:p w:rsidR="0048727B" w:rsidRDefault="0048727B" w:rsidP="000B574B">
      <w:pPr>
        <w:tabs>
          <w:tab w:val="left" w:pos="426"/>
        </w:tabs>
        <w:spacing w:after="0" w:line="360" w:lineRule="auto"/>
        <w:rPr>
          <w:rFonts w:ascii="Times New Roman" w:hAnsi="Times New Roman" w:cs="Times New Roman"/>
          <w:sz w:val="24"/>
          <w:szCs w:val="24"/>
          <w:lang w:val="en-GB"/>
        </w:rPr>
      </w:pPr>
    </w:p>
    <w:p w:rsidR="00734BDC" w:rsidRPr="00734BDC" w:rsidRDefault="00734BDC" w:rsidP="00F6759E">
      <w:pPr>
        <w:tabs>
          <w:tab w:val="left" w:pos="426"/>
        </w:tabs>
        <w:spacing w:after="0" w:line="360" w:lineRule="auto"/>
        <w:jc w:val="center"/>
        <w:rPr>
          <w:rFonts w:ascii="Times New Roman" w:eastAsia="Times New Roman" w:hAnsi="Times New Roman" w:cs="Times New Roman"/>
          <w:color w:val="000000"/>
          <w:sz w:val="24"/>
          <w:szCs w:val="24"/>
          <w:lang w:eastAsia="en-ZA"/>
        </w:rPr>
      </w:pPr>
      <w:r w:rsidRPr="00734BDC">
        <w:rPr>
          <w:rFonts w:ascii="Times New Roman" w:eastAsia="Times New Roman" w:hAnsi="Times New Roman" w:cs="Times New Roman"/>
          <w:color w:val="000000"/>
          <w:sz w:val="24"/>
          <w:szCs w:val="24"/>
          <w:lang w:eastAsia="en-ZA"/>
        </w:rPr>
        <w:t>H</w:t>
      </w:r>
      <w:r w:rsidRPr="00734BDC">
        <w:rPr>
          <w:rFonts w:ascii="Times New Roman" w:eastAsia="Times New Roman" w:hAnsi="Times New Roman" w:cs="Times New Roman"/>
          <w:i/>
          <w:iCs/>
          <w:color w:val="000000"/>
          <w:sz w:val="24"/>
          <w:szCs w:val="24"/>
          <w:vertAlign w:val="subscript"/>
          <w:lang w:eastAsia="en-ZA"/>
        </w:rPr>
        <w:t>2x</w:t>
      </w:r>
      <w:r w:rsidRPr="00734BDC">
        <w:rPr>
          <w:rFonts w:ascii="Times New Roman" w:eastAsia="Times New Roman" w:hAnsi="Times New Roman" w:cs="Times New Roman"/>
          <w:color w:val="000000"/>
          <w:sz w:val="24"/>
          <w:szCs w:val="24"/>
          <w:lang w:eastAsia="en-ZA"/>
        </w:rPr>
        <w:t>Si</w:t>
      </w:r>
      <w:r w:rsidRPr="00734BDC">
        <w:rPr>
          <w:rFonts w:ascii="Times New Roman" w:eastAsia="Times New Roman" w:hAnsi="Times New Roman" w:cs="Times New Roman"/>
          <w:color w:val="000000"/>
          <w:sz w:val="24"/>
          <w:szCs w:val="24"/>
          <w:vertAlign w:val="subscript"/>
          <w:lang w:eastAsia="en-ZA"/>
        </w:rPr>
        <w:t>2</w:t>
      </w:r>
      <w:r w:rsidRPr="00734BDC">
        <w:rPr>
          <w:rFonts w:ascii="Times New Roman" w:eastAsia="Times New Roman" w:hAnsi="Times New Roman" w:cs="Times New Roman"/>
          <w:color w:val="000000"/>
          <w:sz w:val="24"/>
          <w:szCs w:val="24"/>
          <w:lang w:eastAsia="en-ZA"/>
        </w:rPr>
        <w:t>O</w:t>
      </w:r>
      <w:r w:rsidRPr="00734BDC">
        <w:rPr>
          <w:rFonts w:ascii="Times New Roman" w:eastAsia="Times New Roman" w:hAnsi="Times New Roman" w:cs="Times New Roman"/>
          <w:color w:val="000000"/>
          <w:sz w:val="24"/>
          <w:szCs w:val="24"/>
          <w:vertAlign w:val="subscript"/>
          <w:lang w:eastAsia="en-ZA"/>
        </w:rPr>
        <w:t>4+</w:t>
      </w:r>
      <w:r w:rsidRPr="00734BDC">
        <w:rPr>
          <w:rFonts w:ascii="Times New Roman" w:eastAsia="Times New Roman" w:hAnsi="Times New Roman" w:cs="Times New Roman"/>
          <w:i/>
          <w:iCs/>
          <w:color w:val="000000"/>
          <w:sz w:val="24"/>
          <w:szCs w:val="24"/>
          <w:vertAlign w:val="subscript"/>
          <w:lang w:eastAsia="en-ZA"/>
        </w:rPr>
        <w:t>x</w:t>
      </w:r>
      <w:r w:rsidRPr="00734BDC">
        <w:rPr>
          <w:rFonts w:ascii="Symbol" w:eastAsia="Times New Roman" w:hAnsi="Symbol" w:cs="Times New Roman"/>
          <w:color w:val="000000"/>
          <w:sz w:val="24"/>
          <w:szCs w:val="24"/>
          <w:lang w:eastAsia="en-ZA"/>
        </w:rPr>
        <w:t></w:t>
      </w:r>
      <w:r w:rsidRPr="00734BDC">
        <w:rPr>
          <w:rFonts w:ascii="Times New Roman" w:eastAsia="Times New Roman" w:hAnsi="Times New Roman" w:cs="Times New Roman"/>
          <w:i/>
          <w:iCs/>
          <w:color w:val="000000"/>
          <w:sz w:val="24"/>
          <w:szCs w:val="24"/>
          <w:lang w:eastAsia="en-ZA"/>
        </w:rPr>
        <w:t>y</w:t>
      </w:r>
      <w:r w:rsidR="00441566">
        <w:rPr>
          <w:rFonts w:ascii="Times New Roman" w:eastAsia="Times New Roman" w:hAnsi="Times New Roman" w:cs="Times New Roman"/>
          <w:i/>
          <w:iCs/>
          <w:color w:val="000000"/>
          <w:sz w:val="24"/>
          <w:szCs w:val="24"/>
          <w:lang w:eastAsia="en-ZA"/>
        </w:rPr>
        <w:t xml:space="preserve"> </w:t>
      </w:r>
      <w:r w:rsidRPr="00734BDC">
        <w:rPr>
          <w:rFonts w:ascii="Times New Roman" w:eastAsia="Times New Roman" w:hAnsi="Times New Roman" w:cs="Times New Roman"/>
          <w:color w:val="000000"/>
          <w:sz w:val="24"/>
          <w:szCs w:val="24"/>
          <w:lang w:eastAsia="en-ZA"/>
        </w:rPr>
        <w:t>H</w:t>
      </w:r>
      <w:r w:rsidRPr="00734BDC">
        <w:rPr>
          <w:rFonts w:ascii="Times New Roman" w:eastAsia="Times New Roman" w:hAnsi="Times New Roman" w:cs="Times New Roman"/>
          <w:color w:val="000000"/>
          <w:sz w:val="24"/>
          <w:szCs w:val="24"/>
          <w:vertAlign w:val="subscript"/>
          <w:lang w:eastAsia="en-ZA"/>
        </w:rPr>
        <w:t>2</w:t>
      </w:r>
      <w:r w:rsidRPr="00734BDC">
        <w:rPr>
          <w:rFonts w:ascii="Times New Roman" w:eastAsia="Times New Roman" w:hAnsi="Times New Roman" w:cs="Times New Roman"/>
          <w:color w:val="000000"/>
          <w:sz w:val="24"/>
          <w:szCs w:val="24"/>
          <w:lang w:eastAsia="en-ZA"/>
        </w:rPr>
        <w:t>O</w:t>
      </w:r>
      <w:r w:rsidR="004F4F1C">
        <w:rPr>
          <w:rFonts w:ascii="Times New Roman" w:eastAsia="Times New Roman" w:hAnsi="Times New Roman" w:cs="Times New Roman"/>
          <w:color w:val="000000"/>
          <w:sz w:val="24"/>
          <w:szCs w:val="24"/>
          <w:lang w:eastAsia="en-ZA"/>
        </w:rPr>
        <w:t xml:space="preserve"> </w:t>
      </w:r>
      <w:r w:rsidRPr="00734BDC">
        <w:rPr>
          <w:rFonts w:ascii="Symbol" w:eastAsia="Times New Roman" w:hAnsi="Symbol" w:cs="Times New Roman"/>
          <w:color w:val="000000"/>
          <w:sz w:val="24"/>
          <w:szCs w:val="24"/>
          <w:lang w:eastAsia="en-ZA"/>
        </w:rPr>
        <w:t></w:t>
      </w:r>
      <w:r w:rsidR="004F4F1C">
        <w:rPr>
          <w:rFonts w:ascii="Times New Roman" w:eastAsia="Times New Roman" w:hAnsi="Times New Roman" w:cs="Times New Roman"/>
          <w:color w:val="000000"/>
          <w:sz w:val="24"/>
          <w:szCs w:val="24"/>
          <w:lang w:eastAsia="en-ZA"/>
        </w:rPr>
        <w:t xml:space="preserve"> </w:t>
      </w:r>
      <w:r w:rsidRPr="00734BDC">
        <w:rPr>
          <w:rFonts w:ascii="Times New Roman" w:eastAsia="Times New Roman" w:hAnsi="Times New Roman" w:cs="Times New Roman"/>
          <w:color w:val="000000"/>
          <w:sz w:val="24"/>
          <w:szCs w:val="24"/>
          <w:lang w:eastAsia="en-ZA"/>
        </w:rPr>
        <w:t>2 SiO</w:t>
      </w:r>
      <w:r w:rsidRPr="00734BDC">
        <w:rPr>
          <w:rFonts w:ascii="Times New Roman" w:eastAsia="Times New Roman" w:hAnsi="Times New Roman" w:cs="Times New Roman"/>
          <w:color w:val="000000"/>
          <w:sz w:val="24"/>
          <w:szCs w:val="24"/>
          <w:vertAlign w:val="subscript"/>
          <w:lang w:eastAsia="en-ZA"/>
        </w:rPr>
        <w:t>2</w:t>
      </w:r>
      <w:r w:rsidRPr="00734BDC">
        <w:rPr>
          <w:rFonts w:ascii="Times New Roman" w:eastAsia="Times New Roman" w:hAnsi="Times New Roman" w:cs="Times New Roman"/>
          <w:color w:val="000000"/>
          <w:sz w:val="24"/>
          <w:szCs w:val="24"/>
          <w:lang w:eastAsia="en-ZA"/>
        </w:rPr>
        <w:t xml:space="preserve"> + (</w:t>
      </w:r>
      <w:proofErr w:type="spellStart"/>
      <w:r w:rsidRPr="00734BDC">
        <w:rPr>
          <w:rFonts w:ascii="Times New Roman" w:eastAsia="Times New Roman" w:hAnsi="Times New Roman" w:cs="Times New Roman"/>
          <w:i/>
          <w:iCs/>
          <w:color w:val="000000"/>
          <w:sz w:val="24"/>
          <w:szCs w:val="24"/>
          <w:lang w:eastAsia="en-ZA"/>
        </w:rPr>
        <w:t>x</w:t>
      </w:r>
      <w:r w:rsidRPr="00734BDC">
        <w:rPr>
          <w:rFonts w:ascii="Times New Roman" w:eastAsia="Times New Roman" w:hAnsi="Times New Roman" w:cs="Times New Roman"/>
          <w:color w:val="000000"/>
          <w:sz w:val="24"/>
          <w:szCs w:val="24"/>
          <w:lang w:eastAsia="en-ZA"/>
        </w:rPr>
        <w:t>+</w:t>
      </w:r>
      <w:r w:rsidRPr="00734BDC">
        <w:rPr>
          <w:rFonts w:ascii="Times New Roman" w:eastAsia="Times New Roman" w:hAnsi="Times New Roman" w:cs="Times New Roman"/>
          <w:i/>
          <w:iCs/>
          <w:color w:val="000000"/>
          <w:sz w:val="24"/>
          <w:szCs w:val="24"/>
          <w:lang w:eastAsia="en-ZA"/>
        </w:rPr>
        <w:t>y</w:t>
      </w:r>
      <w:proofErr w:type="spellEnd"/>
      <w:r w:rsidRPr="00734BDC">
        <w:rPr>
          <w:rFonts w:ascii="Times New Roman" w:eastAsia="Times New Roman" w:hAnsi="Times New Roman" w:cs="Times New Roman"/>
          <w:color w:val="000000"/>
          <w:sz w:val="24"/>
          <w:szCs w:val="24"/>
          <w:lang w:eastAsia="en-ZA"/>
        </w:rPr>
        <w:t>) H</w:t>
      </w:r>
      <w:r w:rsidRPr="00734BDC">
        <w:rPr>
          <w:rFonts w:ascii="Times New Roman" w:eastAsia="Times New Roman" w:hAnsi="Times New Roman" w:cs="Times New Roman"/>
          <w:color w:val="000000"/>
          <w:sz w:val="24"/>
          <w:szCs w:val="24"/>
          <w:vertAlign w:val="subscript"/>
          <w:lang w:eastAsia="en-ZA"/>
        </w:rPr>
        <w:t>2</w:t>
      </w:r>
      <w:r w:rsidRPr="00734BDC">
        <w:rPr>
          <w:rFonts w:ascii="Times New Roman" w:eastAsia="Times New Roman" w:hAnsi="Times New Roman" w:cs="Times New Roman"/>
          <w:color w:val="000000"/>
          <w:sz w:val="24"/>
          <w:szCs w:val="24"/>
          <w:lang w:eastAsia="en-ZA"/>
        </w:rPr>
        <w:t>O</w:t>
      </w:r>
    </w:p>
    <w:p w:rsidR="0048727B" w:rsidRDefault="0048727B" w:rsidP="000B574B">
      <w:pPr>
        <w:tabs>
          <w:tab w:val="left" w:pos="426"/>
        </w:tabs>
        <w:spacing w:after="0" w:line="360" w:lineRule="auto"/>
        <w:rPr>
          <w:rFonts w:ascii="Times New Roman" w:hAnsi="Times New Roman" w:cs="Times New Roman"/>
          <w:sz w:val="24"/>
          <w:szCs w:val="24"/>
          <w:lang w:val="en-GB"/>
        </w:rPr>
      </w:pPr>
      <w:r w:rsidRPr="00FF5206">
        <w:rPr>
          <w:rFonts w:ascii="Times New Roman" w:hAnsi="Times New Roman" w:cs="Times New Roman"/>
          <w:b/>
          <w:sz w:val="24"/>
          <w:szCs w:val="24"/>
          <w:lang w:val="en-GB"/>
        </w:rPr>
        <w:t>Scheme I.</w:t>
      </w:r>
      <w:r>
        <w:rPr>
          <w:rFonts w:ascii="Times New Roman" w:hAnsi="Times New Roman" w:cs="Times New Roman"/>
          <w:sz w:val="24"/>
          <w:szCs w:val="24"/>
          <w:lang w:val="en-GB"/>
        </w:rPr>
        <w:t xml:space="preserve"> Proposed dehydration reaction with </w:t>
      </w:r>
      <w:r w:rsidRPr="0048727B">
        <w:rPr>
          <w:rFonts w:ascii="Times New Roman" w:hAnsi="Times New Roman" w:cs="Times New Roman"/>
          <w:i/>
          <w:sz w:val="24"/>
          <w:szCs w:val="24"/>
          <w:lang w:val="en-GB"/>
        </w:rPr>
        <w:t>x</w:t>
      </w:r>
      <w:r>
        <w:rPr>
          <w:rFonts w:ascii="Times New Roman" w:hAnsi="Times New Roman" w:cs="Times New Roman"/>
          <w:sz w:val="24"/>
          <w:szCs w:val="24"/>
          <w:lang w:val="en-GB"/>
        </w:rPr>
        <w:t xml:space="preserve"> representing the water loss due to </w:t>
      </w:r>
      <w:proofErr w:type="spellStart"/>
      <w:r>
        <w:rPr>
          <w:rFonts w:ascii="Times New Roman" w:hAnsi="Times New Roman" w:cs="Times New Roman"/>
          <w:sz w:val="24"/>
          <w:szCs w:val="24"/>
          <w:lang w:val="en-GB"/>
        </w:rPr>
        <w:t>dehydroxylation</w:t>
      </w:r>
      <w:proofErr w:type="spellEnd"/>
      <w:r>
        <w:rPr>
          <w:rFonts w:ascii="Times New Roman" w:hAnsi="Times New Roman" w:cs="Times New Roman"/>
          <w:sz w:val="24"/>
          <w:szCs w:val="24"/>
          <w:lang w:val="en-GB"/>
        </w:rPr>
        <w:t xml:space="preserve"> reactions of </w:t>
      </w:r>
      <w:proofErr w:type="spellStart"/>
      <w:r>
        <w:rPr>
          <w:rFonts w:ascii="Times New Roman" w:hAnsi="Times New Roman" w:cs="Times New Roman"/>
          <w:sz w:val="24"/>
          <w:szCs w:val="24"/>
          <w:lang w:val="en-GB"/>
        </w:rPr>
        <w:t>sil</w:t>
      </w:r>
      <w:r w:rsidR="00975205">
        <w:rPr>
          <w:rFonts w:ascii="Times New Roman" w:hAnsi="Times New Roman" w:cs="Times New Roman"/>
          <w:sz w:val="24"/>
          <w:szCs w:val="24"/>
          <w:lang w:val="en-GB"/>
        </w:rPr>
        <w:t>a</w:t>
      </w:r>
      <w:r>
        <w:rPr>
          <w:rFonts w:ascii="Times New Roman" w:hAnsi="Times New Roman" w:cs="Times New Roman"/>
          <w:sz w:val="24"/>
          <w:szCs w:val="24"/>
          <w:lang w:val="en-GB"/>
        </w:rPr>
        <w:t>nol</w:t>
      </w:r>
      <w:proofErr w:type="spellEnd"/>
      <w:r>
        <w:rPr>
          <w:rFonts w:ascii="Times New Roman" w:hAnsi="Times New Roman" w:cs="Times New Roman"/>
          <w:sz w:val="24"/>
          <w:szCs w:val="24"/>
          <w:lang w:val="en-GB"/>
        </w:rPr>
        <w:t xml:space="preserve"> groups and </w:t>
      </w:r>
      <w:r w:rsidRPr="0048727B">
        <w:rPr>
          <w:rFonts w:ascii="Times New Roman" w:hAnsi="Times New Roman" w:cs="Times New Roman"/>
          <w:i/>
          <w:sz w:val="24"/>
          <w:szCs w:val="24"/>
          <w:lang w:val="en-GB"/>
        </w:rPr>
        <w:t>y</w:t>
      </w:r>
      <w:r>
        <w:rPr>
          <w:rFonts w:ascii="Times New Roman" w:hAnsi="Times New Roman" w:cs="Times New Roman"/>
          <w:sz w:val="24"/>
          <w:szCs w:val="24"/>
          <w:lang w:val="en-GB"/>
        </w:rPr>
        <w:t xml:space="preserve"> representing the surface adsorbed water.</w:t>
      </w:r>
    </w:p>
    <w:p w:rsidR="001665D5" w:rsidRDefault="006B3650" w:rsidP="000B574B">
      <w:pPr>
        <w:tabs>
          <w:tab w:val="left" w:pos="426"/>
        </w:tabs>
        <w:spacing w:after="0" w:line="360" w:lineRule="auto"/>
        <w:jc w:val="center"/>
        <w:rPr>
          <w:rFonts w:ascii="Times New Roman" w:hAnsi="Times New Roman" w:cs="Times New Roman"/>
          <w:color w:val="000000" w:themeColor="text1"/>
          <w:sz w:val="24"/>
          <w:szCs w:val="24"/>
          <w:lang w:val="en-GB"/>
        </w:rPr>
      </w:pPr>
      <w:r>
        <w:rPr>
          <w:noProof/>
          <w:lang w:eastAsia="en-ZA"/>
        </w:rPr>
        <w:drawing>
          <wp:inline distT="0" distB="0" distL="0" distR="0" wp14:anchorId="291B5389" wp14:editId="40DDE41B">
            <wp:extent cx="4886325" cy="39909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86325" cy="3990975"/>
                    </a:xfrm>
                    <a:prstGeom prst="rect">
                      <a:avLst/>
                    </a:prstGeom>
                  </pic:spPr>
                </pic:pic>
              </a:graphicData>
            </a:graphic>
          </wp:inline>
        </w:drawing>
      </w:r>
    </w:p>
    <w:p w:rsidR="001665D5" w:rsidRPr="001665D5" w:rsidRDefault="001665D5" w:rsidP="000B574B">
      <w:pPr>
        <w:tabs>
          <w:tab w:val="left" w:pos="426"/>
        </w:tabs>
        <w:spacing w:after="0" w:line="360" w:lineRule="auto"/>
        <w:rPr>
          <w:rFonts w:ascii="Times New Roman" w:hAnsi="Times New Roman" w:cs="Times New Roman"/>
          <w:color w:val="000000" w:themeColor="text1"/>
          <w:sz w:val="24"/>
          <w:szCs w:val="24"/>
          <w:lang w:val="en-GB"/>
        </w:rPr>
      </w:pPr>
      <w:r w:rsidRPr="001665D5">
        <w:rPr>
          <w:rFonts w:ascii="Times New Roman" w:hAnsi="Times New Roman" w:cs="Times New Roman"/>
          <w:b/>
          <w:color w:val="000000" w:themeColor="text1"/>
          <w:sz w:val="24"/>
          <w:szCs w:val="24"/>
          <w:lang w:val="en-GB"/>
        </w:rPr>
        <w:t xml:space="preserve">Figure </w:t>
      </w:r>
      <w:r w:rsidR="00BF1E39">
        <w:rPr>
          <w:rFonts w:ascii="Times New Roman" w:hAnsi="Times New Roman" w:cs="Times New Roman"/>
          <w:b/>
          <w:color w:val="000000" w:themeColor="text1"/>
          <w:sz w:val="24"/>
          <w:szCs w:val="24"/>
          <w:lang w:val="en-GB"/>
        </w:rPr>
        <w:t>6</w:t>
      </w:r>
      <w:r w:rsidRPr="001665D5">
        <w:rPr>
          <w:rFonts w:ascii="Times New Roman" w:hAnsi="Times New Roman" w:cs="Times New Roman"/>
          <w:b/>
          <w:color w:val="000000" w:themeColor="text1"/>
          <w:sz w:val="24"/>
          <w:szCs w:val="24"/>
          <w:lang w:val="en-GB"/>
        </w:rPr>
        <w:t>.</w:t>
      </w:r>
      <w:r>
        <w:rPr>
          <w:rFonts w:ascii="Times New Roman" w:hAnsi="Times New Roman" w:cs="Times New Roman"/>
          <w:color w:val="000000" w:themeColor="text1"/>
          <w:sz w:val="24"/>
          <w:szCs w:val="24"/>
          <w:lang w:val="en-GB"/>
        </w:rPr>
        <w:t xml:space="preserve"> T</w:t>
      </w:r>
      <w:r w:rsidRPr="001665D5">
        <w:rPr>
          <w:rFonts w:ascii="Times New Roman" w:hAnsi="Times New Roman" w:cs="Times New Roman"/>
          <w:color w:val="000000" w:themeColor="text1"/>
          <w:sz w:val="24"/>
          <w:szCs w:val="24"/>
          <w:lang w:val="en-GB"/>
        </w:rPr>
        <w:t xml:space="preserve">GA </w:t>
      </w:r>
      <w:r w:rsidR="006B3650">
        <w:rPr>
          <w:rFonts w:ascii="Times New Roman" w:hAnsi="Times New Roman" w:cs="Times New Roman"/>
          <w:color w:val="000000" w:themeColor="text1"/>
          <w:sz w:val="24"/>
          <w:szCs w:val="24"/>
          <w:lang w:val="en-GB"/>
        </w:rPr>
        <w:t xml:space="preserve">and DTG </w:t>
      </w:r>
      <w:r w:rsidRPr="001665D5">
        <w:rPr>
          <w:rFonts w:ascii="Times New Roman" w:hAnsi="Times New Roman" w:cs="Times New Roman"/>
          <w:color w:val="000000" w:themeColor="text1"/>
          <w:sz w:val="24"/>
          <w:szCs w:val="24"/>
          <w:lang w:val="en-GB"/>
        </w:rPr>
        <w:t>curve</w:t>
      </w:r>
      <w:r w:rsidR="006B3650">
        <w:rPr>
          <w:rFonts w:ascii="Times New Roman" w:hAnsi="Times New Roman" w:cs="Times New Roman"/>
          <w:color w:val="000000" w:themeColor="text1"/>
          <w:sz w:val="24"/>
          <w:szCs w:val="24"/>
          <w:lang w:val="en-GB"/>
        </w:rPr>
        <w:t>s</w:t>
      </w:r>
      <w:r w:rsidRPr="001665D5">
        <w:rPr>
          <w:rFonts w:ascii="Times New Roman" w:hAnsi="Times New Roman" w:cs="Times New Roman"/>
          <w:color w:val="000000" w:themeColor="text1"/>
          <w:sz w:val="24"/>
          <w:szCs w:val="24"/>
          <w:lang w:val="en-GB"/>
        </w:rPr>
        <w:t xml:space="preserve"> f</w:t>
      </w:r>
      <w:r w:rsidR="006B3650">
        <w:rPr>
          <w:rFonts w:ascii="Times New Roman" w:hAnsi="Times New Roman" w:cs="Times New Roman"/>
          <w:color w:val="000000" w:themeColor="text1"/>
          <w:sz w:val="24"/>
          <w:szCs w:val="24"/>
          <w:lang w:val="en-GB"/>
        </w:rPr>
        <w:t>or the acid-leached phlogopite recorded in an inert atmosphere at a scan rate of 10 K</w:t>
      </w:r>
      <w:r w:rsidR="006B3650">
        <w:rPr>
          <w:rFonts w:ascii="Times New Roman" w:hAnsi="Times New Roman" w:cs="Times New Roman"/>
          <w:color w:val="000000" w:themeColor="text1"/>
          <w:sz w:val="24"/>
          <w:szCs w:val="24"/>
          <w:lang w:val="en-GB"/>
        </w:rPr>
        <w:sym w:font="Symbol" w:char="F0D7"/>
      </w:r>
      <w:r w:rsidR="006B3650">
        <w:rPr>
          <w:rFonts w:ascii="Times New Roman" w:hAnsi="Times New Roman" w:cs="Times New Roman"/>
          <w:color w:val="000000" w:themeColor="text1"/>
          <w:sz w:val="24"/>
          <w:szCs w:val="24"/>
          <w:lang w:val="en-GB"/>
        </w:rPr>
        <w:t>min</w:t>
      </w:r>
      <w:r w:rsidR="006B3650" w:rsidRPr="006B3650">
        <w:rPr>
          <w:rFonts w:ascii="Times New Roman" w:hAnsi="Times New Roman" w:cs="Times New Roman"/>
          <w:color w:val="000000" w:themeColor="text1"/>
          <w:sz w:val="24"/>
          <w:szCs w:val="24"/>
          <w:vertAlign w:val="superscript"/>
          <w:lang w:val="en-GB"/>
        </w:rPr>
        <w:sym w:font="Symbol" w:char="F02D"/>
      </w:r>
      <w:r w:rsidR="006B3650" w:rsidRPr="006B3650">
        <w:rPr>
          <w:rFonts w:ascii="Times New Roman" w:hAnsi="Times New Roman" w:cs="Times New Roman"/>
          <w:color w:val="000000" w:themeColor="text1"/>
          <w:sz w:val="24"/>
          <w:szCs w:val="24"/>
          <w:vertAlign w:val="superscript"/>
          <w:lang w:val="en-GB"/>
        </w:rPr>
        <w:t>1</w:t>
      </w:r>
      <w:r w:rsidR="006B3650">
        <w:rPr>
          <w:rFonts w:ascii="Times New Roman" w:hAnsi="Times New Roman" w:cs="Times New Roman"/>
          <w:color w:val="000000" w:themeColor="text1"/>
          <w:sz w:val="24"/>
          <w:szCs w:val="24"/>
          <w:lang w:val="en-GB"/>
        </w:rPr>
        <w:t>.</w:t>
      </w:r>
    </w:p>
    <w:p w:rsidR="00BA3675" w:rsidRPr="002E0354" w:rsidRDefault="00BA3675" w:rsidP="000B574B">
      <w:pPr>
        <w:tabs>
          <w:tab w:val="left" w:pos="426"/>
        </w:tabs>
        <w:spacing w:after="0" w:line="360" w:lineRule="auto"/>
        <w:rPr>
          <w:rFonts w:ascii="Times New Roman" w:hAnsi="Times New Roman" w:cs="Times New Roman"/>
          <w:color w:val="000000" w:themeColor="text1"/>
          <w:sz w:val="24"/>
          <w:szCs w:val="24"/>
          <w:lang w:val="en-GB"/>
        </w:rPr>
      </w:pPr>
    </w:p>
    <w:p w:rsidR="00F91AA8" w:rsidRPr="002E0354" w:rsidRDefault="00BA3675" w:rsidP="000B574B">
      <w:pPr>
        <w:pStyle w:val="Heading2"/>
        <w:tabs>
          <w:tab w:val="left" w:pos="426"/>
        </w:tabs>
        <w:spacing w:before="0" w:after="0" w:line="360" w:lineRule="auto"/>
        <w:rPr>
          <w:rFonts w:ascii="Times New Roman" w:hAnsi="Times New Roman" w:cs="Times New Roman"/>
          <w:b/>
          <w:sz w:val="24"/>
          <w:szCs w:val="24"/>
          <w:lang w:val="en-GB"/>
        </w:rPr>
      </w:pPr>
      <w:r w:rsidRPr="002E0354">
        <w:rPr>
          <w:rFonts w:ascii="Times New Roman" w:hAnsi="Times New Roman" w:cs="Times New Roman"/>
          <w:b/>
          <w:sz w:val="24"/>
          <w:szCs w:val="24"/>
          <w:lang w:val="en-GB"/>
        </w:rPr>
        <w:t>Foam properties</w:t>
      </w:r>
    </w:p>
    <w:p w:rsidR="00F76382" w:rsidRDefault="003411F1" w:rsidP="000B574B">
      <w:pPr>
        <w:tabs>
          <w:tab w:val="left" w:pos="426"/>
        </w:tabs>
        <w:rPr>
          <w:rFonts w:ascii="Times New Roman" w:hAnsi="Times New Roman" w:cs="Times New Roman"/>
          <w:sz w:val="24"/>
          <w:szCs w:val="24"/>
          <w:lang w:val="en-GB"/>
        </w:rPr>
      </w:pPr>
      <w:r>
        <w:rPr>
          <w:rFonts w:ascii="Times New Roman" w:hAnsi="Times New Roman" w:cs="Times New Roman"/>
          <w:sz w:val="24"/>
          <w:szCs w:val="24"/>
          <w:lang w:val="en-GB"/>
        </w:rPr>
        <w:t xml:space="preserve">Figure 7 plots the chemical compositions of the formulations </w:t>
      </w:r>
      <w:r w:rsidR="00F6759E">
        <w:rPr>
          <w:rFonts w:ascii="Times New Roman" w:hAnsi="Times New Roman" w:cs="Times New Roman"/>
          <w:sz w:val="24"/>
          <w:szCs w:val="24"/>
          <w:lang w:val="en-GB"/>
        </w:rPr>
        <w:t xml:space="preserve">that were investigated </w:t>
      </w:r>
      <w:r>
        <w:rPr>
          <w:rFonts w:ascii="Times New Roman" w:hAnsi="Times New Roman" w:cs="Times New Roman"/>
          <w:sz w:val="24"/>
          <w:szCs w:val="24"/>
          <w:lang w:val="en-GB"/>
        </w:rPr>
        <w:t>on a ternary diagram. The c</w:t>
      </w:r>
      <w:r w:rsidR="003B0A4D">
        <w:rPr>
          <w:rFonts w:ascii="Times New Roman" w:hAnsi="Times New Roman" w:cs="Times New Roman"/>
          <w:sz w:val="24"/>
          <w:szCs w:val="24"/>
          <w:lang w:val="en-GB"/>
        </w:rPr>
        <w:t>orresponding physical properties</w:t>
      </w:r>
      <w:r>
        <w:rPr>
          <w:rFonts w:ascii="Times New Roman" w:hAnsi="Times New Roman" w:cs="Times New Roman"/>
          <w:sz w:val="24"/>
          <w:szCs w:val="24"/>
          <w:lang w:val="en-GB"/>
        </w:rPr>
        <w:t>, density and compressive strength, are reported in Table 3</w:t>
      </w:r>
      <w:r w:rsidR="002E0354">
        <w:rPr>
          <w:rFonts w:ascii="Times New Roman" w:hAnsi="Times New Roman" w:cs="Times New Roman"/>
          <w:sz w:val="24"/>
          <w:szCs w:val="24"/>
          <w:lang w:val="en-GB"/>
        </w:rPr>
        <w:t>.</w:t>
      </w:r>
      <w:r w:rsidR="004776A6">
        <w:rPr>
          <w:rFonts w:ascii="Times New Roman" w:hAnsi="Times New Roman" w:cs="Times New Roman"/>
          <w:sz w:val="24"/>
          <w:szCs w:val="24"/>
          <w:lang w:val="en-GB"/>
        </w:rPr>
        <w:t xml:space="preserve"> </w:t>
      </w:r>
      <w:r w:rsidR="003105BD">
        <w:rPr>
          <w:rFonts w:ascii="Times New Roman" w:hAnsi="Times New Roman" w:cs="Times New Roman"/>
          <w:sz w:val="24"/>
          <w:szCs w:val="24"/>
          <w:lang w:val="en-GB"/>
        </w:rPr>
        <w:t xml:space="preserve">It is well-known that the </w:t>
      </w:r>
      <w:r w:rsidR="00975205">
        <w:rPr>
          <w:rFonts w:ascii="Times New Roman" w:hAnsi="Times New Roman" w:cs="Times New Roman"/>
          <w:sz w:val="24"/>
          <w:szCs w:val="24"/>
          <w:lang w:val="en-GB"/>
        </w:rPr>
        <w:t>compressive</w:t>
      </w:r>
      <w:r w:rsidR="003105BD">
        <w:rPr>
          <w:rFonts w:ascii="Times New Roman" w:hAnsi="Times New Roman" w:cs="Times New Roman"/>
          <w:sz w:val="24"/>
          <w:szCs w:val="24"/>
          <w:lang w:val="en-GB"/>
        </w:rPr>
        <w:t xml:space="preserve"> stren</w:t>
      </w:r>
      <w:r>
        <w:rPr>
          <w:rFonts w:ascii="Times New Roman" w:hAnsi="Times New Roman" w:cs="Times New Roman"/>
          <w:sz w:val="24"/>
          <w:szCs w:val="24"/>
          <w:lang w:val="en-GB"/>
        </w:rPr>
        <w:t>gth</w:t>
      </w:r>
      <w:r w:rsidR="00F6759E">
        <w:rPr>
          <w:rFonts w:ascii="Times New Roman" w:hAnsi="Times New Roman" w:cs="Times New Roman"/>
          <w:sz w:val="24"/>
          <w:szCs w:val="24"/>
          <w:lang w:val="en-GB"/>
        </w:rPr>
        <w:t xml:space="preserve"> of a foam </w:t>
      </w:r>
      <w:r w:rsidR="003105BD">
        <w:rPr>
          <w:rFonts w:ascii="Times New Roman" w:hAnsi="Times New Roman" w:cs="Times New Roman"/>
          <w:sz w:val="24"/>
          <w:szCs w:val="24"/>
          <w:lang w:val="en-GB"/>
        </w:rPr>
        <w:t xml:space="preserve">is critically dependent on </w:t>
      </w:r>
      <w:r w:rsidR="00F6759E">
        <w:rPr>
          <w:rFonts w:ascii="Times New Roman" w:hAnsi="Times New Roman" w:cs="Times New Roman"/>
          <w:sz w:val="24"/>
          <w:szCs w:val="24"/>
          <w:lang w:val="en-GB"/>
        </w:rPr>
        <w:t>its</w:t>
      </w:r>
      <w:r w:rsidR="003105BD">
        <w:rPr>
          <w:rFonts w:ascii="Times New Roman" w:hAnsi="Times New Roman" w:cs="Times New Roman"/>
          <w:sz w:val="24"/>
          <w:szCs w:val="24"/>
          <w:lang w:val="en-GB"/>
        </w:rPr>
        <w:t xml:space="preserve"> density. </w:t>
      </w:r>
      <w:r w:rsidR="000B750B">
        <w:rPr>
          <w:rFonts w:ascii="Times New Roman" w:hAnsi="Times New Roman" w:cs="Times New Roman"/>
          <w:sz w:val="24"/>
          <w:szCs w:val="24"/>
        </w:rPr>
        <w:fldChar w:fldCharType="begin"/>
      </w:r>
      <w:r w:rsidR="00C838EA">
        <w:rPr>
          <w:rFonts w:ascii="Times New Roman" w:hAnsi="Times New Roman" w:cs="Times New Roman"/>
          <w:sz w:val="24"/>
          <w:szCs w:val="24"/>
        </w:rPr>
        <w:instrText xml:space="preserve"> ADDIN EN.CITE &lt;EndNote&gt;&lt;Cite AuthorYear="1"&gt;&lt;Author&gt;Gibson&lt;/Author&gt;&lt;Year&gt;1982&lt;/Year&gt;&lt;RecNum&gt;4951&lt;/RecNum&gt;&lt;DisplayText&gt;Gibson, Ashby [30]&lt;/DisplayText&gt;&lt;record&gt;&lt;rec-number&gt;4951&lt;/rec-number&gt;&lt;foreign-keys&gt;&lt;key app="EN" db-id="50wxdpzd9vd5r7e9t5b595djrfpttrxw9avp" timestamp="1578123049"&gt;4951&lt;/key&gt;&lt;/foreign-keys&gt;&lt;ref-type name="Journal Article"&gt;17&lt;/ref-type&gt;&lt;contributors&gt;&lt;authors&gt;&lt;author&gt;Gibson, L. J.&lt;/author&gt;&lt;author&gt;Ashby, M. F.&lt;/author&gt;&lt;/authors&gt;&lt;/contributors&gt;&lt;titles&gt;&lt;title&gt;MECHANICS OF THREE-DIMENSIONAL CELLULAR MATERIALS&lt;/title&gt;&lt;secondary-title&gt;Proceedings of The Royal Society of London, Series A: Mathematical and Physical Sciences&lt;/secondary-title&gt;&lt;/titles&gt;&lt;periodical&gt;&lt;full-title&gt;Proceedings of The Royal Society of London, Series A: Mathematical and Physical Sciences&lt;/full-title&gt;&lt;/periodical&gt;&lt;pages&gt;43-59&lt;/pages&gt;&lt;volume&gt;382&lt;/volume&gt;&lt;number&gt;1782&lt;/number&gt;&lt;dates&gt;&lt;year&gt;1982&lt;/year&gt;&lt;/dates&gt;&lt;work-type&gt;Article&lt;/work-type&gt;&lt;urls&gt;&lt;related-urls&gt;&lt;url&gt;https://www.scopus.com/inward/record.uri?eid=2-s2.0-0020477515&amp;amp;partnerID=40&amp;amp;md5=063c03692f3cc082835f7717f005814b&lt;/url&gt;&lt;/related-urls&gt;&lt;/urls&gt;&lt;remote-database-name&gt;Scopus&lt;/remote-database-name&gt;&lt;/record&gt;&lt;/Cite&gt;&lt;/EndNote&gt;</w:instrText>
      </w:r>
      <w:r w:rsidR="000B750B">
        <w:rPr>
          <w:rFonts w:ascii="Times New Roman" w:hAnsi="Times New Roman" w:cs="Times New Roman"/>
          <w:sz w:val="24"/>
          <w:szCs w:val="24"/>
        </w:rPr>
        <w:fldChar w:fldCharType="separate"/>
      </w:r>
      <w:r w:rsidR="00C838EA">
        <w:rPr>
          <w:rFonts w:ascii="Times New Roman" w:hAnsi="Times New Roman" w:cs="Times New Roman"/>
          <w:noProof/>
          <w:sz w:val="24"/>
          <w:szCs w:val="24"/>
        </w:rPr>
        <w:t>Gibson, Ashby [30]</w:t>
      </w:r>
      <w:r w:rsidR="000B750B">
        <w:rPr>
          <w:rFonts w:ascii="Times New Roman" w:hAnsi="Times New Roman" w:cs="Times New Roman"/>
          <w:sz w:val="24"/>
          <w:szCs w:val="24"/>
        </w:rPr>
        <w:fldChar w:fldCharType="end"/>
      </w:r>
      <w:r w:rsidR="000B750B">
        <w:rPr>
          <w:rFonts w:ascii="Times New Roman" w:hAnsi="Times New Roman" w:cs="Times New Roman"/>
          <w:sz w:val="24"/>
          <w:szCs w:val="24"/>
        </w:rPr>
        <w:t xml:space="preserve"> </w:t>
      </w:r>
      <w:r w:rsidR="003105BD">
        <w:rPr>
          <w:rFonts w:ascii="Times New Roman" w:hAnsi="Times New Roman" w:cs="Times New Roman"/>
          <w:sz w:val="24"/>
          <w:szCs w:val="24"/>
        </w:rPr>
        <w:fldChar w:fldCharType="begin"/>
      </w:r>
      <w:r w:rsidR="001726A8">
        <w:rPr>
          <w:rFonts w:ascii="Times New Roman" w:hAnsi="Times New Roman" w:cs="Times New Roman"/>
          <w:sz w:val="24"/>
          <w:szCs w:val="24"/>
        </w:rPr>
        <w:instrText xml:space="preserve"> ADDIN EN.CITE &lt;EndNote&gt;&lt;Cite&gt;&lt;Author&gt;Gibson&lt;/Author&gt;&lt;Year&gt;1997&lt;/Year&gt;&lt;RecNum&gt;4946&lt;/RecNum&gt;&lt;DisplayText&gt;[31]&lt;/DisplayText&gt;&lt;record&gt;&lt;rec-number&gt;4946&lt;/rec-number&gt;&lt;foreign-keys&gt;&lt;key app="EN" db-id="50wxdpzd9vd5r7e9t5b595djrfpttrxw9avp" timestamp="1578080882"&gt;4946&lt;/key&gt;&lt;/foreign-keys&gt;&lt;ref-type name="Book"&gt;6&lt;/ref-type&gt;&lt;contributors&gt;&lt;authors&gt;&lt;author&gt;Gibson, L.&lt;/author&gt;&lt;author&gt;Ashby, M.&lt;/author&gt;&lt;/authors&gt;&lt;/contributors&gt;&lt;titles&gt;&lt;title&gt;Cellular Solids: Structure and Properties&lt;/title&gt;&lt;secondary-title&gt;Cambridge Solid State Science Series&lt;/secondary-title&gt;&lt;/titles&gt;&lt;dates&gt;&lt;year&gt;1997&lt;/year&gt;&lt;/dates&gt;&lt;pub-location&gt;Cambridge&lt;/pub-location&gt;&lt;publisher&gt;Cambridge University Press&lt;/publisher&gt;&lt;urls&gt;&lt;/urls&gt;&lt;electronic-resource-num&gt;doi:10.1017/CBO9781139878326&lt;/electronic-resource-num&gt;&lt;/record&gt;&lt;/Cite&gt;&lt;/EndNote&gt;</w:instrText>
      </w:r>
      <w:r w:rsidR="003105BD">
        <w:rPr>
          <w:rFonts w:ascii="Times New Roman" w:hAnsi="Times New Roman" w:cs="Times New Roman"/>
          <w:sz w:val="24"/>
          <w:szCs w:val="24"/>
        </w:rPr>
        <w:fldChar w:fldCharType="separate"/>
      </w:r>
      <w:r w:rsidR="001726A8">
        <w:rPr>
          <w:rFonts w:ascii="Times New Roman" w:hAnsi="Times New Roman" w:cs="Times New Roman"/>
          <w:noProof/>
          <w:sz w:val="24"/>
          <w:szCs w:val="24"/>
        </w:rPr>
        <w:t>[31]</w:t>
      </w:r>
      <w:r w:rsidR="003105BD">
        <w:rPr>
          <w:rFonts w:ascii="Times New Roman" w:hAnsi="Times New Roman" w:cs="Times New Roman"/>
          <w:sz w:val="24"/>
          <w:szCs w:val="24"/>
        </w:rPr>
        <w:fldChar w:fldCharType="end"/>
      </w:r>
      <w:r w:rsidR="003105BD">
        <w:rPr>
          <w:rFonts w:ascii="Times New Roman" w:hAnsi="Times New Roman" w:cs="Times New Roman"/>
          <w:sz w:val="24"/>
          <w:szCs w:val="24"/>
        </w:rPr>
        <w:t xml:space="preserve"> </w:t>
      </w:r>
      <w:r w:rsidR="000B750B">
        <w:rPr>
          <w:rFonts w:ascii="Times New Roman" w:hAnsi="Times New Roman" w:cs="Times New Roman"/>
          <w:sz w:val="24"/>
          <w:szCs w:val="24"/>
        </w:rPr>
        <w:t>related t</w:t>
      </w:r>
      <w:r w:rsidR="000B750B" w:rsidRPr="000B750B">
        <w:rPr>
          <w:rFonts w:ascii="Times New Roman" w:hAnsi="Times New Roman" w:cs="Times New Roman"/>
          <w:sz w:val="24"/>
          <w:szCs w:val="24"/>
        </w:rPr>
        <w:t xml:space="preserve">he mechanical properties of foams to the properties of the cell wall and the cell geometry. The </w:t>
      </w:r>
      <w:r w:rsidR="008272F1">
        <w:rPr>
          <w:rFonts w:ascii="Times New Roman" w:hAnsi="Times New Roman" w:cs="Times New Roman"/>
          <w:sz w:val="24"/>
          <w:szCs w:val="24"/>
        </w:rPr>
        <w:t xml:space="preserve">simplest </w:t>
      </w:r>
      <w:r w:rsidR="00975205">
        <w:rPr>
          <w:rFonts w:ascii="Times New Roman" w:hAnsi="Times New Roman" w:cs="Times New Roman"/>
          <w:sz w:val="24"/>
          <w:szCs w:val="24"/>
        </w:rPr>
        <w:t>analysi</w:t>
      </w:r>
      <w:r w:rsidR="000B750B" w:rsidRPr="000B750B">
        <w:rPr>
          <w:rFonts w:ascii="Times New Roman" w:hAnsi="Times New Roman" w:cs="Times New Roman"/>
          <w:sz w:val="24"/>
          <w:szCs w:val="24"/>
        </w:rPr>
        <w:t>s</w:t>
      </w:r>
      <w:r w:rsidR="004C7AAD">
        <w:rPr>
          <w:rFonts w:ascii="Times New Roman" w:hAnsi="Times New Roman" w:cs="Times New Roman"/>
          <w:sz w:val="24"/>
          <w:szCs w:val="24"/>
        </w:rPr>
        <w:t xml:space="preserve"> </w:t>
      </w:r>
      <w:r w:rsidR="004C7AAD">
        <w:rPr>
          <w:rFonts w:ascii="Times New Roman" w:hAnsi="Times New Roman" w:cs="Times New Roman"/>
          <w:sz w:val="24"/>
          <w:szCs w:val="24"/>
        </w:rPr>
        <w:fldChar w:fldCharType="begin"/>
      </w:r>
      <w:r w:rsidR="001726A8">
        <w:rPr>
          <w:rFonts w:ascii="Times New Roman" w:hAnsi="Times New Roman" w:cs="Times New Roman"/>
          <w:sz w:val="24"/>
          <w:szCs w:val="24"/>
        </w:rPr>
        <w:instrText xml:space="preserve"> ADDIN EN.CITE &lt;EndNote&gt;&lt;Cite&gt;&lt;Author&gt;Gibson&lt;/Author&gt;&lt;Year&gt;1982&lt;/Year&gt;&lt;RecNum&gt;4951&lt;/RecNum&gt;&lt;DisplayText&gt;[30]&lt;/DisplayText&gt;&lt;record&gt;&lt;rec-number&gt;4951&lt;/rec-number&gt;&lt;foreign-keys&gt;&lt;key app="EN" db-id="50wxdpzd9vd5r7e9t5b595djrfpttrxw9avp" timestamp="1578123049"&gt;4951&lt;/key&gt;&lt;/foreign-keys&gt;&lt;ref-type name="Journal Article"&gt;17&lt;/ref-type&gt;&lt;contributors&gt;&lt;authors&gt;&lt;author&gt;Gibson, L. J.&lt;/author&gt;&lt;author&gt;Ashby, M. F.&lt;/author&gt;&lt;/authors&gt;&lt;/contributors&gt;&lt;titles&gt;&lt;title&gt;MECHANICS OF THREE-DIMENSIONAL CELLULAR MATERIALS&lt;/title&gt;&lt;secondary-title&gt;Proceedings of The Royal Society of London, Series A: Mathematical and Physical Sciences&lt;/secondary-title&gt;&lt;/titles&gt;&lt;periodical&gt;&lt;full-title&gt;Proceedings of The Royal Society of London, Series A: Mathematical and Physical Sciences&lt;/full-title&gt;&lt;/periodical&gt;&lt;pages&gt;43-59&lt;/pages&gt;&lt;volume&gt;382&lt;/volume&gt;&lt;number&gt;1782&lt;/number&gt;&lt;dates&gt;&lt;year&gt;1982&lt;/year&gt;&lt;/dates&gt;&lt;work-type&gt;Article&lt;/work-type&gt;&lt;urls&gt;&lt;related-urls&gt;&lt;url&gt;https://www.scopus.com/inward/record.uri?eid=2-s2.0-0020477515&amp;amp;partnerID=40&amp;amp;md5=063c03692f3cc082835f7717f005814b&lt;/url&gt;&lt;/related-urls&gt;&lt;/urls&gt;&lt;remote-database-name&gt;Scopus&lt;/remote-database-name&gt;&lt;/record&gt;&lt;/Cite&gt;&lt;/EndNote&gt;</w:instrText>
      </w:r>
      <w:r w:rsidR="004C7AAD">
        <w:rPr>
          <w:rFonts w:ascii="Times New Roman" w:hAnsi="Times New Roman" w:cs="Times New Roman"/>
          <w:sz w:val="24"/>
          <w:szCs w:val="24"/>
        </w:rPr>
        <w:fldChar w:fldCharType="separate"/>
      </w:r>
      <w:r w:rsidR="001726A8">
        <w:rPr>
          <w:rFonts w:ascii="Times New Roman" w:hAnsi="Times New Roman" w:cs="Times New Roman"/>
          <w:noProof/>
          <w:sz w:val="24"/>
          <w:szCs w:val="24"/>
        </w:rPr>
        <w:t>[30]</w:t>
      </w:r>
      <w:r w:rsidR="004C7AAD">
        <w:rPr>
          <w:rFonts w:ascii="Times New Roman" w:hAnsi="Times New Roman" w:cs="Times New Roman"/>
          <w:sz w:val="24"/>
          <w:szCs w:val="24"/>
        </w:rPr>
        <w:fldChar w:fldCharType="end"/>
      </w:r>
      <w:r w:rsidR="008272F1">
        <w:rPr>
          <w:rFonts w:ascii="Times New Roman" w:hAnsi="Times New Roman" w:cs="Times New Roman"/>
          <w:sz w:val="24"/>
          <w:szCs w:val="24"/>
        </w:rPr>
        <w:t xml:space="preserve"> </w:t>
      </w:r>
      <w:r w:rsidR="008272F1">
        <w:rPr>
          <w:rFonts w:ascii="Times New Roman" w:hAnsi="Times New Roman" w:cs="Times New Roman"/>
          <w:sz w:val="24"/>
          <w:szCs w:val="24"/>
        </w:rPr>
        <w:fldChar w:fldCharType="begin"/>
      </w:r>
      <w:r w:rsidR="001726A8">
        <w:rPr>
          <w:rFonts w:ascii="Times New Roman" w:hAnsi="Times New Roman" w:cs="Times New Roman"/>
          <w:sz w:val="24"/>
          <w:szCs w:val="24"/>
        </w:rPr>
        <w:instrText xml:space="preserve"> ADDIN EN.CITE &lt;EndNote&gt;&lt;Cite&gt;&lt;Author&gt;Ashby&lt;/Author&gt;&lt;Year&gt;1983&lt;/Year&gt;&lt;RecNum&gt;4947&lt;/RecNum&gt;&lt;DisplayText&gt;[32]&lt;/DisplayText&gt;&lt;record&gt;&lt;rec-number&gt;4947&lt;/rec-number&gt;&lt;foreign-keys&gt;&lt;key app="EN" db-id="50wxdpzd9vd5r7e9t5b595djrfpttrxw9avp" timestamp="1578081891"&gt;4947&lt;/key&gt;&lt;/foreign-keys&gt;&lt;ref-type name="Journal Article"&gt;17&lt;/ref-type&gt;&lt;contributors&gt;&lt;authors&gt;&lt;author&gt;Ashby, M. F.&lt;/author&gt;&lt;author&gt;Medalist, R. F. Mehl&lt;/author&gt;&lt;/authors&gt;&lt;/contributors&gt;&lt;titles&gt;&lt;title&gt;The mechanical properties of cellular solids&lt;/title&gt;&lt;secondary-title&gt;Metallurgical Transactions A&lt;/secondary-title&gt;&lt;/titles&gt;&lt;periodical&gt;&lt;full-title&gt;Metallurgical Transactions A&lt;/full-title&gt;&lt;/periodical&gt;&lt;pages&gt;1755-1769&lt;/pages&gt;&lt;volume&gt;14&lt;/volume&gt;&lt;number&gt;9&lt;/number&gt;&lt;dates&gt;&lt;year&gt;1983&lt;/year&gt;&lt;pub-dates&gt;&lt;date&gt;September 01&lt;/date&gt;&lt;/pub-dates&gt;&lt;/dates&gt;&lt;isbn&gt;1543-1940&lt;/isbn&gt;&lt;label&gt;Ashby1983&lt;/label&gt;&lt;work-type&gt;journal article&lt;/work-type&gt;&lt;urls&gt;&lt;related-urls&gt;&lt;url&gt;https://doi.org/10.1007/BF02645546&lt;/url&gt;&lt;/related-urls&gt;&lt;/urls&gt;&lt;electronic-resource-num&gt;10.1007/bf02645546&lt;/electronic-resource-num&gt;&lt;/record&gt;&lt;/Cite&gt;&lt;/EndNote&gt;</w:instrText>
      </w:r>
      <w:r w:rsidR="008272F1">
        <w:rPr>
          <w:rFonts w:ascii="Times New Roman" w:hAnsi="Times New Roman" w:cs="Times New Roman"/>
          <w:sz w:val="24"/>
          <w:szCs w:val="24"/>
        </w:rPr>
        <w:fldChar w:fldCharType="separate"/>
      </w:r>
      <w:r w:rsidR="001726A8">
        <w:rPr>
          <w:rFonts w:ascii="Times New Roman" w:hAnsi="Times New Roman" w:cs="Times New Roman"/>
          <w:noProof/>
          <w:sz w:val="24"/>
          <w:szCs w:val="24"/>
        </w:rPr>
        <w:t>[32]</w:t>
      </w:r>
      <w:r w:rsidR="008272F1">
        <w:rPr>
          <w:rFonts w:ascii="Times New Roman" w:hAnsi="Times New Roman" w:cs="Times New Roman"/>
          <w:sz w:val="24"/>
          <w:szCs w:val="24"/>
        </w:rPr>
        <w:fldChar w:fldCharType="end"/>
      </w:r>
      <w:r w:rsidR="000B750B" w:rsidRPr="000B750B">
        <w:rPr>
          <w:rFonts w:ascii="Times New Roman" w:hAnsi="Times New Roman" w:cs="Times New Roman"/>
          <w:sz w:val="24"/>
          <w:szCs w:val="24"/>
        </w:rPr>
        <w:t xml:space="preserve"> </w:t>
      </w:r>
      <w:r w:rsidR="004C7AAD">
        <w:rPr>
          <w:rFonts w:ascii="Times New Roman" w:hAnsi="Times New Roman" w:cs="Times New Roman"/>
          <w:sz w:val="24"/>
          <w:szCs w:val="24"/>
        </w:rPr>
        <w:t>yield</w:t>
      </w:r>
      <w:r>
        <w:rPr>
          <w:rFonts w:ascii="Times New Roman" w:hAnsi="Times New Roman" w:cs="Times New Roman"/>
          <w:sz w:val="24"/>
          <w:szCs w:val="24"/>
        </w:rPr>
        <w:t xml:space="preserve">s </w:t>
      </w:r>
      <w:r w:rsidR="00F6759E">
        <w:rPr>
          <w:rFonts w:ascii="Times New Roman" w:hAnsi="Times New Roman" w:cs="Times New Roman"/>
          <w:sz w:val="24"/>
          <w:szCs w:val="24"/>
        </w:rPr>
        <w:t>the</w:t>
      </w:r>
      <w:r w:rsidR="008272F1">
        <w:rPr>
          <w:rFonts w:ascii="Times New Roman" w:hAnsi="Times New Roman" w:cs="Times New Roman"/>
          <w:sz w:val="24"/>
          <w:szCs w:val="24"/>
        </w:rPr>
        <w:t xml:space="preserve"> following </w:t>
      </w:r>
      <w:r w:rsidR="004C7AAD">
        <w:rPr>
          <w:rFonts w:ascii="Times New Roman" w:hAnsi="Times New Roman" w:cs="Times New Roman"/>
          <w:sz w:val="24"/>
          <w:szCs w:val="24"/>
        </w:rPr>
        <w:t>power-</w:t>
      </w:r>
      <w:r w:rsidR="008272F1">
        <w:rPr>
          <w:rFonts w:ascii="Times New Roman" w:hAnsi="Times New Roman" w:cs="Times New Roman"/>
          <w:sz w:val="24"/>
          <w:szCs w:val="24"/>
        </w:rPr>
        <w:t>law de</w:t>
      </w:r>
      <w:r w:rsidR="000B750B" w:rsidRPr="000B750B">
        <w:rPr>
          <w:rFonts w:ascii="Times New Roman" w:hAnsi="Times New Roman" w:cs="Times New Roman"/>
          <w:sz w:val="24"/>
          <w:szCs w:val="24"/>
        </w:rPr>
        <w:t xml:space="preserve">scription </w:t>
      </w:r>
      <w:r w:rsidR="008272F1">
        <w:rPr>
          <w:rFonts w:ascii="Times New Roman" w:hAnsi="Times New Roman" w:cs="Times New Roman"/>
          <w:sz w:val="24"/>
          <w:szCs w:val="24"/>
        </w:rPr>
        <w:t xml:space="preserve">for the </w:t>
      </w:r>
      <w:r w:rsidR="004C7AAD">
        <w:rPr>
          <w:rFonts w:ascii="Times New Roman" w:hAnsi="Times New Roman" w:cs="Times New Roman"/>
          <w:sz w:val="24"/>
          <w:szCs w:val="24"/>
        </w:rPr>
        <w:t xml:space="preserve">crushing strength of brittle </w:t>
      </w:r>
      <w:r w:rsidR="008272F1">
        <w:rPr>
          <w:rFonts w:ascii="Times New Roman" w:hAnsi="Times New Roman" w:cs="Times New Roman"/>
          <w:sz w:val="24"/>
          <w:szCs w:val="24"/>
        </w:rPr>
        <w:t>foam</w:t>
      </w:r>
      <w:r w:rsidR="004C7AAD">
        <w:rPr>
          <w:rFonts w:ascii="Times New Roman" w:hAnsi="Times New Roman" w:cs="Times New Roman"/>
          <w:sz w:val="24"/>
          <w:szCs w:val="24"/>
        </w:rPr>
        <w:t xml:space="preserve">s </w:t>
      </w:r>
      <w:r w:rsidR="004C7AAD">
        <w:rPr>
          <w:rFonts w:ascii="Times New Roman" w:hAnsi="Times New Roman" w:cs="Times New Roman"/>
          <w:sz w:val="24"/>
          <w:szCs w:val="24"/>
        </w:rPr>
        <w:fldChar w:fldCharType="begin"/>
      </w:r>
      <w:r w:rsidR="001726A8">
        <w:rPr>
          <w:rFonts w:ascii="Times New Roman" w:hAnsi="Times New Roman" w:cs="Times New Roman"/>
          <w:sz w:val="24"/>
          <w:szCs w:val="24"/>
        </w:rPr>
        <w:instrText xml:space="preserve"> ADDIN EN.CITE &lt;EndNote&gt;&lt;Cite&gt;&lt;Author&gt;Gibson&lt;/Author&gt;&lt;Year&gt;2005&lt;/Year&gt;&lt;RecNum&gt;4952&lt;/RecNum&gt;&lt;DisplayText&gt;[33]&lt;/DisplayText&gt;&lt;record&gt;&lt;rec-number&gt;4952&lt;/rec-number&gt;&lt;foreign-keys&gt;&lt;key app="EN" db-id="50wxdpzd9vd5r7e9t5b595djrfpttrxw9avp" timestamp="1578125518"&gt;4952&lt;/key&gt;&lt;/foreign-keys&gt;&lt;ref-type name="Journal Article"&gt;17&lt;/ref-type&gt;&lt;contributors&gt;&lt;authors&gt;&lt;author&gt;Gibson, Lorna J.&lt;/author&gt;&lt;/authors&gt;&lt;/contributors&gt;&lt;titles&gt;&lt;title&gt;Biomechanics of cellular solids&lt;/title&gt;&lt;secondary-title&gt;Journal of Biomechanics&lt;/secondary-title&gt;&lt;/titles&gt;&lt;periodical&gt;&lt;full-title&gt;Journal of Biomechanics&lt;/full-title&gt;&lt;/periodical&gt;&lt;pages&gt;377-399&lt;/pages&gt;&lt;volume&gt;38&lt;/volume&gt;&lt;number&gt;3&lt;/number&gt;&lt;keywords&gt;&lt;keyword&gt;Cellular solids&lt;/keyword&gt;&lt;keyword&gt;Wood&lt;/keyword&gt;&lt;keyword&gt;Trabecular bone&lt;/keyword&gt;&lt;keyword&gt;Plant stems&lt;/keyword&gt;&lt;keyword&gt;Titanium foams&lt;/keyword&gt;&lt;keyword&gt;Scaffolds&lt;/keyword&gt;&lt;keyword&gt;Mechanical behavior&lt;/keyword&gt;&lt;/keywords&gt;&lt;dates&gt;&lt;year&gt;2005&lt;/year&gt;&lt;pub-dates&gt;&lt;date&gt;2005/03/01/&lt;/date&gt;&lt;/pub-dates&gt;&lt;/dates&gt;&lt;isbn&gt;0021-9290&lt;/isbn&gt;&lt;urls&gt;&lt;related-urls&gt;&lt;url&gt;http://www.sciencedirect.com/science/article/pii/S0021929004004919&lt;/url&gt;&lt;/related-urls&gt;&lt;/urls&gt;&lt;electronic-resource-num&gt;https://doi.org/10.1016/j.jbiomech.2004.09.027&lt;/electronic-resource-num&gt;&lt;/record&gt;&lt;/Cite&gt;&lt;/EndNote&gt;</w:instrText>
      </w:r>
      <w:r w:rsidR="004C7AAD">
        <w:rPr>
          <w:rFonts w:ascii="Times New Roman" w:hAnsi="Times New Roman" w:cs="Times New Roman"/>
          <w:sz w:val="24"/>
          <w:szCs w:val="24"/>
        </w:rPr>
        <w:fldChar w:fldCharType="separate"/>
      </w:r>
      <w:r w:rsidR="001726A8">
        <w:rPr>
          <w:rFonts w:ascii="Times New Roman" w:hAnsi="Times New Roman" w:cs="Times New Roman"/>
          <w:noProof/>
          <w:sz w:val="24"/>
          <w:szCs w:val="24"/>
        </w:rPr>
        <w:t>[33]</w:t>
      </w:r>
      <w:r w:rsidR="004C7AAD">
        <w:rPr>
          <w:rFonts w:ascii="Times New Roman" w:hAnsi="Times New Roman" w:cs="Times New Roman"/>
          <w:sz w:val="24"/>
          <w:szCs w:val="24"/>
        </w:rPr>
        <w:fldChar w:fldCharType="end"/>
      </w:r>
      <w:r w:rsidR="008272F1">
        <w:rPr>
          <w:rFonts w:ascii="Times New Roman" w:hAnsi="Times New Roman" w:cs="Times New Roman"/>
          <w:sz w:val="24"/>
          <w:szCs w:val="24"/>
        </w:rPr>
        <w:t>:</w:t>
      </w:r>
    </w:p>
    <w:p w:rsidR="00F76382" w:rsidRDefault="008272F1" w:rsidP="000B574B">
      <w:pPr>
        <w:tabs>
          <w:tab w:val="left" w:pos="426"/>
        </w:tabs>
        <w:rPr>
          <w:rFonts w:ascii="Times New Roman" w:hAnsi="Times New Roman" w:cs="Times New Roman"/>
          <w:sz w:val="24"/>
          <w:szCs w:val="24"/>
          <w:lang w:val="en-GB"/>
        </w:rPr>
      </w:pPr>
      <w:r w:rsidRPr="004436B9">
        <w:rPr>
          <w:rFonts w:ascii="Times New Roman" w:hAnsi="Times New Roman" w:cs="Times New Roman"/>
          <w:position w:val="-14"/>
          <w:sz w:val="24"/>
          <w:szCs w:val="24"/>
        </w:rPr>
        <w:object w:dxaOrig="190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25pt;height:21.75pt" o:ole="">
            <v:imagedata r:id="rId18" o:title=""/>
          </v:shape>
          <o:OLEObject Type="Embed" ProgID="Equation.DSMT4" ShapeID="_x0000_i1025" DrawAspect="Content" ObjectID="_1645457146" r:id="rId19"/>
        </w:object>
      </w:r>
    </w:p>
    <w:p w:rsidR="004436B9" w:rsidRDefault="000A1919" w:rsidP="000B574B">
      <w:pPr>
        <w:tabs>
          <w:tab w:val="left" w:pos="426"/>
        </w:tabs>
        <w:rPr>
          <w:rFonts w:ascii="Times New Roman" w:hAnsi="Times New Roman" w:cs="Times New Roman"/>
          <w:sz w:val="24"/>
          <w:szCs w:val="24"/>
        </w:rPr>
      </w:pPr>
      <w:r>
        <w:rPr>
          <w:rFonts w:ascii="Times New Roman" w:hAnsi="Times New Roman" w:cs="Times New Roman"/>
          <w:sz w:val="24"/>
          <w:szCs w:val="24"/>
        </w:rPr>
        <w:lastRenderedPageBreak/>
        <w:t>w</w:t>
      </w:r>
      <w:r w:rsidR="004C7AAD">
        <w:rPr>
          <w:rFonts w:ascii="Times New Roman" w:hAnsi="Times New Roman" w:cs="Times New Roman"/>
          <w:sz w:val="24"/>
          <w:szCs w:val="24"/>
        </w:rPr>
        <w:t xml:space="preserve">here </w:t>
      </w:r>
      <w:r w:rsidR="003411F1" w:rsidRPr="000A1919">
        <w:rPr>
          <w:rFonts w:ascii="Times New Roman" w:hAnsi="Times New Roman" w:cs="Times New Roman"/>
          <w:i/>
          <w:sz w:val="24"/>
          <w:szCs w:val="24"/>
        </w:rPr>
        <w:t>n</w:t>
      </w:r>
      <w:r w:rsidR="003411F1">
        <w:rPr>
          <w:rFonts w:ascii="Times New Roman" w:hAnsi="Times New Roman" w:cs="Times New Roman"/>
          <w:sz w:val="24"/>
          <w:szCs w:val="24"/>
        </w:rPr>
        <w:t xml:space="preserve"> = 1.5, </w:t>
      </w:r>
      <w:r w:rsidR="003411F1" w:rsidRPr="000A1919">
        <w:rPr>
          <w:rFonts w:ascii="Times New Roman" w:hAnsi="Times New Roman" w:cs="Times New Roman"/>
          <w:i/>
          <w:sz w:val="24"/>
          <w:szCs w:val="24"/>
        </w:rPr>
        <w:t>C</w:t>
      </w:r>
      <w:r w:rsidR="003411F1">
        <w:rPr>
          <w:rFonts w:ascii="Times New Roman" w:hAnsi="Times New Roman" w:cs="Times New Roman"/>
          <w:sz w:val="24"/>
          <w:szCs w:val="24"/>
        </w:rPr>
        <w:t xml:space="preserve"> </w:t>
      </w:r>
      <w:r w:rsidR="003411F1">
        <w:rPr>
          <w:rFonts w:ascii="Times New Roman" w:hAnsi="Times New Roman" w:cs="Times New Roman"/>
          <w:sz w:val="24"/>
          <w:szCs w:val="24"/>
        </w:rPr>
        <w:sym w:font="Symbol" w:char="F0BB"/>
      </w:r>
      <w:r w:rsidR="003411F1">
        <w:rPr>
          <w:rFonts w:ascii="Times New Roman" w:hAnsi="Times New Roman" w:cs="Times New Roman"/>
          <w:sz w:val="24"/>
          <w:szCs w:val="24"/>
        </w:rPr>
        <w:t xml:space="preserve"> 0.2 and </w:t>
      </w:r>
      <w:r w:rsidR="004C7AAD">
        <w:rPr>
          <w:rFonts w:ascii="Times New Roman" w:hAnsi="Times New Roman" w:cs="Times New Roman"/>
          <w:sz w:val="24"/>
          <w:szCs w:val="24"/>
        </w:rPr>
        <w:t xml:space="preserve">the subscript </w:t>
      </w:r>
      <w:r w:rsidR="00975205" w:rsidRPr="00975205">
        <w:rPr>
          <w:rFonts w:ascii="Times New Roman" w:hAnsi="Times New Roman" w:cs="Times New Roman"/>
          <w:i/>
          <w:sz w:val="24"/>
          <w:szCs w:val="24"/>
        </w:rPr>
        <w:t>w</w:t>
      </w:r>
      <w:r w:rsidR="00975205">
        <w:rPr>
          <w:rFonts w:ascii="Times New Roman" w:hAnsi="Times New Roman" w:cs="Times New Roman"/>
          <w:sz w:val="24"/>
          <w:szCs w:val="24"/>
        </w:rPr>
        <w:t xml:space="preserve"> </w:t>
      </w:r>
      <w:r w:rsidR="004C7AAD">
        <w:rPr>
          <w:rFonts w:ascii="Times New Roman" w:hAnsi="Times New Roman" w:cs="Times New Roman"/>
          <w:sz w:val="24"/>
          <w:szCs w:val="24"/>
        </w:rPr>
        <w:t>refers to the properties of the solid cell walls</w:t>
      </w:r>
      <w:r w:rsidR="003105BD">
        <w:rPr>
          <w:rFonts w:ascii="Times New Roman" w:hAnsi="Times New Roman" w:cs="Times New Roman"/>
          <w:sz w:val="24"/>
          <w:szCs w:val="24"/>
        </w:rPr>
        <w:t xml:space="preserve">. However, the data presented by </w:t>
      </w:r>
      <w:r w:rsidR="003105BD">
        <w:rPr>
          <w:rFonts w:ascii="Times New Roman" w:hAnsi="Times New Roman" w:cs="Times New Roman"/>
          <w:sz w:val="24"/>
          <w:szCs w:val="24"/>
        </w:rPr>
        <w:fldChar w:fldCharType="begin"/>
      </w:r>
      <w:r w:rsidR="001726A8">
        <w:rPr>
          <w:rFonts w:ascii="Times New Roman" w:hAnsi="Times New Roman" w:cs="Times New Roman"/>
          <w:sz w:val="24"/>
          <w:szCs w:val="24"/>
        </w:rPr>
        <w:instrText xml:space="preserve"> ADDIN EN.CITE &lt;EndNote&gt;&lt;Cite&gt;&lt;Author&gt;Qu&lt;/Author&gt;&lt;Year&gt;2016&lt;/Year&gt;&lt;RecNum&gt;4433&lt;/RecNum&gt;&lt;DisplayText&gt;[34]&lt;/DisplayText&gt;&lt;record&gt;&lt;rec-number&gt;4433&lt;/rec-number&gt;&lt;foreign-keys&gt;&lt;key app="EN" db-id="50wxdpzd9vd5r7e9t5b595djrfpttrxw9avp" timestamp="1569779954"&gt;4433&lt;/key&gt;&lt;/foreign-keys&gt;&lt;ref-type name="Journal Article"&gt;17&lt;/ref-type&gt;&lt;contributors&gt;&lt;authors&gt;&lt;author&gt;Qu, Y. N.&lt;/author&gt;&lt;author&gt;Xu, J.&lt;/author&gt;&lt;author&gt;Su, Z. G.&lt;/author&gt;&lt;author&gt;Ma, N.&lt;/author&gt;&lt;author&gt;Zhang, X. Y.&lt;/author&gt;&lt;author&gt;Xi, X. Q.&lt;/author&gt;&lt;author&gt;Yang, J. L.&lt;/author&gt;&lt;/authors&gt;&lt;/contributors&gt;&lt;titles&gt;&lt;title&gt;Lightweight and high-strength glass foams prepared by a novel green spheres hollowing technique&lt;/title&gt;&lt;secondary-title&gt;Ceramics International&lt;/secondary-title&gt;&lt;/titles&gt;&lt;periodical&gt;&lt;full-title&gt;Ceramics International&lt;/full-title&gt;&lt;/periodical&gt;&lt;pages&gt;2370-2377&lt;/pages&gt;&lt;volume&gt;42&lt;/volume&gt;&lt;number&gt;2&lt;/number&gt;&lt;dates&gt;&lt;year&gt;2016&lt;/year&gt;&lt;/dates&gt;&lt;work-type&gt;Article&lt;/work-type&gt;&lt;urls&gt;&lt;related-urls&gt;&lt;url&gt;https://www.scopus.com/inward/record.uri?eid=2-s2.0-84955215501&amp;amp;doi=10.1016%2fj.ceramint.2015.10.034&amp;amp;partnerID=40&amp;amp;md5=232a997764091181419d616deea6abee&lt;/url&gt;&lt;/related-urls&gt;&lt;/urls&gt;&lt;electronic-resource-num&gt;10.1016/j.ceramint.2015.10.034&lt;/electronic-resource-num&gt;&lt;remote-database-name&gt;Scopus&lt;/remote-database-name&gt;&lt;/record&gt;&lt;/Cite&gt;&lt;/EndNote&gt;</w:instrText>
      </w:r>
      <w:r w:rsidR="003105BD">
        <w:rPr>
          <w:rFonts w:ascii="Times New Roman" w:hAnsi="Times New Roman" w:cs="Times New Roman"/>
          <w:sz w:val="24"/>
          <w:szCs w:val="24"/>
        </w:rPr>
        <w:fldChar w:fldCharType="separate"/>
      </w:r>
      <w:r w:rsidR="001726A8">
        <w:rPr>
          <w:rFonts w:ascii="Times New Roman" w:hAnsi="Times New Roman" w:cs="Times New Roman"/>
          <w:noProof/>
          <w:sz w:val="24"/>
          <w:szCs w:val="24"/>
        </w:rPr>
        <w:t>[34]</w:t>
      </w:r>
      <w:r w:rsidR="003105BD">
        <w:rPr>
          <w:rFonts w:ascii="Times New Roman" w:hAnsi="Times New Roman" w:cs="Times New Roman"/>
          <w:sz w:val="24"/>
          <w:szCs w:val="24"/>
        </w:rPr>
        <w:fldChar w:fldCharType="end"/>
      </w:r>
      <w:r w:rsidR="003105BD">
        <w:rPr>
          <w:rFonts w:ascii="Times New Roman" w:hAnsi="Times New Roman" w:cs="Times New Roman"/>
          <w:sz w:val="24"/>
          <w:szCs w:val="24"/>
        </w:rPr>
        <w:t xml:space="preserve"> show</w:t>
      </w:r>
      <w:r w:rsidR="003411F1">
        <w:rPr>
          <w:rFonts w:ascii="Times New Roman" w:hAnsi="Times New Roman" w:cs="Times New Roman"/>
          <w:sz w:val="24"/>
          <w:szCs w:val="24"/>
        </w:rPr>
        <w:t>ed</w:t>
      </w:r>
      <w:r w:rsidR="003105BD">
        <w:rPr>
          <w:rFonts w:ascii="Times New Roman" w:hAnsi="Times New Roman" w:cs="Times New Roman"/>
          <w:sz w:val="24"/>
          <w:szCs w:val="24"/>
        </w:rPr>
        <w:t xml:space="preserve"> a much stronger dependence with </w:t>
      </w:r>
      <w:r w:rsidR="003105BD" w:rsidRPr="003105BD">
        <w:rPr>
          <w:rFonts w:ascii="Times New Roman" w:hAnsi="Times New Roman" w:cs="Times New Roman"/>
          <w:i/>
          <w:sz w:val="24"/>
          <w:szCs w:val="24"/>
        </w:rPr>
        <w:t>n</w:t>
      </w:r>
      <w:r w:rsidR="003105BD">
        <w:rPr>
          <w:rFonts w:ascii="Times New Roman" w:hAnsi="Times New Roman" w:cs="Times New Roman"/>
          <w:sz w:val="24"/>
          <w:szCs w:val="24"/>
        </w:rPr>
        <w:t xml:space="preserve"> </w:t>
      </w:r>
      <w:r w:rsidR="003105BD">
        <w:rPr>
          <w:rFonts w:ascii="Times New Roman" w:hAnsi="Times New Roman" w:cs="Times New Roman"/>
          <w:sz w:val="24"/>
          <w:szCs w:val="24"/>
        </w:rPr>
        <w:sym w:font="Symbol" w:char="F0BB"/>
      </w:r>
      <w:r w:rsidR="003105BD" w:rsidRPr="003105BD">
        <w:rPr>
          <w:rFonts w:ascii="Times New Roman" w:hAnsi="Times New Roman" w:cs="Times New Roman"/>
          <w:sz w:val="24"/>
          <w:szCs w:val="24"/>
        </w:rPr>
        <w:t xml:space="preserve"> </w:t>
      </w:r>
      <w:r w:rsidR="003105BD">
        <w:rPr>
          <w:rFonts w:ascii="Times New Roman" w:hAnsi="Times New Roman" w:cs="Times New Roman"/>
          <w:sz w:val="24"/>
          <w:szCs w:val="24"/>
        </w:rPr>
        <w:t>3</w:t>
      </w:r>
      <w:r w:rsidR="003105BD" w:rsidRPr="003105BD">
        <w:rPr>
          <w:rFonts w:ascii="Times New Roman" w:hAnsi="Times New Roman" w:cs="Times New Roman"/>
          <w:sz w:val="24"/>
          <w:szCs w:val="24"/>
        </w:rPr>
        <w:t>.</w:t>
      </w:r>
      <w:r w:rsidR="003105BD">
        <w:rPr>
          <w:rFonts w:ascii="Times New Roman" w:hAnsi="Times New Roman" w:cs="Times New Roman"/>
          <w:sz w:val="24"/>
          <w:szCs w:val="24"/>
        </w:rPr>
        <w:t xml:space="preserve"> </w:t>
      </w:r>
      <w:r w:rsidR="00F6759E">
        <w:rPr>
          <w:rFonts w:ascii="Times New Roman" w:hAnsi="Times New Roman" w:cs="Times New Roman"/>
          <w:sz w:val="24"/>
          <w:szCs w:val="24"/>
        </w:rPr>
        <w:t>Figure 7 shows t</w:t>
      </w:r>
      <w:r w:rsidR="003105BD">
        <w:rPr>
          <w:rFonts w:ascii="Times New Roman" w:hAnsi="Times New Roman" w:cs="Times New Roman"/>
          <w:sz w:val="24"/>
          <w:szCs w:val="24"/>
        </w:rPr>
        <w:t>he present data together with a power-law trend line</w:t>
      </w:r>
      <w:r w:rsidR="00F6759E">
        <w:rPr>
          <w:rFonts w:ascii="Times New Roman" w:hAnsi="Times New Roman" w:cs="Times New Roman"/>
          <w:sz w:val="24"/>
          <w:szCs w:val="24"/>
        </w:rPr>
        <w:t>,</w:t>
      </w:r>
      <w:r w:rsidR="003105BD">
        <w:rPr>
          <w:rFonts w:ascii="Times New Roman" w:hAnsi="Times New Roman" w:cs="Times New Roman"/>
          <w:sz w:val="24"/>
          <w:szCs w:val="24"/>
        </w:rPr>
        <w:t xml:space="preserve"> </w:t>
      </w:r>
      <w:r w:rsidR="00F6759E">
        <w:rPr>
          <w:rFonts w:ascii="Times New Roman" w:hAnsi="Times New Roman" w:cs="Times New Roman"/>
          <w:sz w:val="24"/>
          <w:szCs w:val="24"/>
        </w:rPr>
        <w:t xml:space="preserve">established by a least-squares data fit, </w:t>
      </w:r>
      <w:r w:rsidR="003105BD">
        <w:rPr>
          <w:rFonts w:ascii="Times New Roman" w:hAnsi="Times New Roman" w:cs="Times New Roman"/>
          <w:sz w:val="24"/>
          <w:szCs w:val="24"/>
        </w:rPr>
        <w:t xml:space="preserve">corresponding to </w:t>
      </w:r>
      <w:r w:rsidR="003105BD" w:rsidRPr="003411F1">
        <w:rPr>
          <w:rFonts w:ascii="Times New Roman" w:hAnsi="Times New Roman" w:cs="Times New Roman"/>
          <w:i/>
          <w:sz w:val="24"/>
          <w:szCs w:val="24"/>
        </w:rPr>
        <w:t>n</w:t>
      </w:r>
      <w:r w:rsidR="003105BD">
        <w:rPr>
          <w:rFonts w:ascii="Times New Roman" w:hAnsi="Times New Roman" w:cs="Times New Roman"/>
          <w:sz w:val="24"/>
          <w:szCs w:val="24"/>
        </w:rPr>
        <w:t xml:space="preserve"> </w:t>
      </w:r>
      <w:r w:rsidR="003105BD">
        <w:rPr>
          <w:rFonts w:ascii="Times New Roman" w:hAnsi="Times New Roman" w:cs="Times New Roman"/>
          <w:sz w:val="24"/>
          <w:szCs w:val="24"/>
        </w:rPr>
        <w:sym w:font="Symbol" w:char="F0BB"/>
      </w:r>
      <w:r w:rsidR="003105BD">
        <w:rPr>
          <w:rFonts w:ascii="Times New Roman" w:hAnsi="Times New Roman" w:cs="Times New Roman"/>
          <w:sz w:val="24"/>
          <w:szCs w:val="24"/>
        </w:rPr>
        <w:t xml:space="preserve"> </w:t>
      </w:r>
      <w:r w:rsidR="00F6759E">
        <w:rPr>
          <w:rFonts w:ascii="Times New Roman" w:hAnsi="Times New Roman" w:cs="Times New Roman"/>
          <w:sz w:val="24"/>
          <w:szCs w:val="24"/>
        </w:rPr>
        <w:t>2.5</w:t>
      </w:r>
      <w:r w:rsidR="003105BD">
        <w:rPr>
          <w:rFonts w:ascii="Times New Roman" w:hAnsi="Times New Roman" w:cs="Times New Roman"/>
          <w:sz w:val="24"/>
          <w:szCs w:val="24"/>
        </w:rPr>
        <w:t>.</w:t>
      </w:r>
    </w:p>
    <w:p w:rsidR="00213C50" w:rsidRDefault="00D716AD" w:rsidP="000B574B">
      <w:pPr>
        <w:tabs>
          <w:tab w:val="left" w:pos="426"/>
        </w:tabs>
        <w:jc w:val="center"/>
        <w:rPr>
          <w:rFonts w:ascii="Times New Roman" w:hAnsi="Times New Roman" w:cs="Times New Roman"/>
          <w:sz w:val="24"/>
          <w:szCs w:val="24"/>
        </w:rPr>
      </w:pPr>
      <w:r>
        <w:rPr>
          <w:noProof/>
          <w:lang w:eastAsia="en-ZA"/>
        </w:rPr>
        <w:drawing>
          <wp:inline distT="0" distB="0" distL="0" distR="0" wp14:anchorId="3CED93FD" wp14:editId="092E6444">
            <wp:extent cx="4510602" cy="3337226"/>
            <wp:effectExtent l="0" t="0" r="444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03" cy="3340334"/>
                    </a:xfrm>
                    <a:prstGeom prst="rect">
                      <a:avLst/>
                    </a:prstGeom>
                  </pic:spPr>
                </pic:pic>
              </a:graphicData>
            </a:graphic>
          </wp:inline>
        </w:drawing>
      </w:r>
    </w:p>
    <w:p w:rsidR="003411F1" w:rsidRDefault="003411F1" w:rsidP="000B574B">
      <w:pPr>
        <w:tabs>
          <w:tab w:val="left" w:pos="426"/>
        </w:tabs>
        <w:rPr>
          <w:rFonts w:ascii="Times New Roman" w:hAnsi="Times New Roman" w:cs="Times New Roman"/>
          <w:sz w:val="24"/>
          <w:szCs w:val="24"/>
        </w:rPr>
      </w:pPr>
      <w:r w:rsidRPr="0049261F">
        <w:rPr>
          <w:rFonts w:ascii="Times New Roman" w:hAnsi="Times New Roman" w:cs="Times New Roman"/>
          <w:b/>
          <w:sz w:val="24"/>
          <w:szCs w:val="24"/>
        </w:rPr>
        <w:t xml:space="preserve">Figure </w:t>
      </w:r>
      <w:r w:rsidR="0049261F">
        <w:rPr>
          <w:rFonts w:ascii="Times New Roman" w:hAnsi="Times New Roman" w:cs="Times New Roman"/>
          <w:b/>
          <w:sz w:val="24"/>
          <w:szCs w:val="24"/>
        </w:rPr>
        <w:t>7</w:t>
      </w:r>
      <w:r w:rsidRPr="0049261F">
        <w:rPr>
          <w:rFonts w:ascii="Times New Roman" w:hAnsi="Times New Roman" w:cs="Times New Roman"/>
          <w:b/>
          <w:sz w:val="24"/>
          <w:szCs w:val="24"/>
        </w:rPr>
        <w:t>.</w:t>
      </w:r>
      <w:r w:rsidR="00213C50">
        <w:rPr>
          <w:rFonts w:ascii="Times New Roman" w:hAnsi="Times New Roman" w:cs="Times New Roman"/>
          <w:sz w:val="24"/>
          <w:szCs w:val="24"/>
        </w:rPr>
        <w:t xml:space="preserve"> Foam formulations experimental design</w:t>
      </w:r>
      <w:r w:rsidR="002D0298">
        <w:rPr>
          <w:rFonts w:ascii="Times New Roman" w:hAnsi="Times New Roman" w:cs="Times New Roman"/>
          <w:sz w:val="24"/>
          <w:szCs w:val="24"/>
        </w:rPr>
        <w:t>. Compositions are given in units of wt-%</w:t>
      </w:r>
    </w:p>
    <w:p w:rsidR="003105BD" w:rsidRDefault="002A692D" w:rsidP="000B574B">
      <w:pPr>
        <w:tabs>
          <w:tab w:val="left" w:pos="426"/>
        </w:tabs>
        <w:jc w:val="center"/>
        <w:rPr>
          <w:rFonts w:ascii="Times New Roman" w:hAnsi="Times New Roman" w:cs="Times New Roman"/>
          <w:sz w:val="24"/>
          <w:szCs w:val="24"/>
          <w:lang w:val="en-GB"/>
        </w:rPr>
      </w:pPr>
      <w:r>
        <w:rPr>
          <w:noProof/>
          <w:lang w:eastAsia="en-ZA"/>
        </w:rPr>
        <w:drawing>
          <wp:inline distT="0" distB="0" distL="0" distR="0" wp14:anchorId="29829BD7" wp14:editId="76E0EB0B">
            <wp:extent cx="3305735" cy="33718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09168" cy="3375351"/>
                    </a:xfrm>
                    <a:prstGeom prst="rect">
                      <a:avLst/>
                    </a:prstGeom>
                  </pic:spPr>
                </pic:pic>
              </a:graphicData>
            </a:graphic>
          </wp:inline>
        </w:drawing>
      </w:r>
    </w:p>
    <w:p w:rsidR="003411F1" w:rsidRDefault="002A692D" w:rsidP="000B574B">
      <w:pPr>
        <w:tabs>
          <w:tab w:val="left" w:pos="426"/>
        </w:tabs>
        <w:jc w:val="center"/>
        <w:rPr>
          <w:rFonts w:ascii="Times New Roman" w:hAnsi="Times New Roman" w:cs="Times New Roman"/>
          <w:sz w:val="24"/>
          <w:szCs w:val="24"/>
          <w:lang w:val="en-GB"/>
        </w:rPr>
      </w:pPr>
      <w:r w:rsidRPr="002A692D">
        <w:rPr>
          <w:rFonts w:ascii="Times New Roman" w:hAnsi="Times New Roman" w:cs="Times New Roman"/>
          <w:b/>
          <w:sz w:val="24"/>
          <w:szCs w:val="24"/>
        </w:rPr>
        <w:t xml:space="preserve">Figure </w:t>
      </w:r>
      <w:r w:rsidR="0049261F">
        <w:rPr>
          <w:rFonts w:ascii="Times New Roman" w:hAnsi="Times New Roman" w:cs="Times New Roman"/>
          <w:b/>
          <w:sz w:val="24"/>
          <w:szCs w:val="24"/>
        </w:rPr>
        <w:t>8</w:t>
      </w:r>
      <w:r w:rsidR="00145542">
        <w:rPr>
          <w:rFonts w:ascii="Times New Roman" w:hAnsi="Times New Roman" w:cs="Times New Roman"/>
          <w:b/>
          <w:sz w:val="24"/>
          <w:szCs w:val="24"/>
        </w:rPr>
        <w:t>.</w:t>
      </w:r>
      <w:r>
        <w:rPr>
          <w:rFonts w:ascii="Times New Roman" w:hAnsi="Times New Roman" w:cs="Times New Roman"/>
          <w:sz w:val="24"/>
          <w:szCs w:val="24"/>
        </w:rPr>
        <w:t xml:space="preserve"> Variation of the compressive with foam density.</w:t>
      </w:r>
      <w:r w:rsidR="0049261F">
        <w:rPr>
          <w:rFonts w:ascii="Times New Roman" w:hAnsi="Times New Roman" w:cs="Times New Roman"/>
          <w:sz w:val="24"/>
          <w:szCs w:val="24"/>
        </w:rPr>
        <w:t xml:space="preserve"> The solid line shows the least</w:t>
      </w:r>
      <w:r w:rsidR="00D333F5">
        <w:rPr>
          <w:rFonts w:ascii="Times New Roman" w:hAnsi="Times New Roman" w:cs="Times New Roman"/>
          <w:sz w:val="24"/>
          <w:szCs w:val="24"/>
        </w:rPr>
        <w:t>-</w:t>
      </w:r>
      <w:r w:rsidR="0049261F">
        <w:rPr>
          <w:rFonts w:ascii="Times New Roman" w:hAnsi="Times New Roman" w:cs="Times New Roman"/>
          <w:sz w:val="24"/>
          <w:szCs w:val="24"/>
        </w:rPr>
        <w:t>squares power-law fit</w:t>
      </w:r>
      <w:r w:rsidR="003411F1" w:rsidRPr="003411F1">
        <w:rPr>
          <w:rFonts w:ascii="Times New Roman" w:hAnsi="Times New Roman" w:cs="Times New Roman"/>
          <w:sz w:val="24"/>
          <w:szCs w:val="24"/>
          <w:lang w:val="en-GB"/>
        </w:rPr>
        <w:t xml:space="preserve"> </w:t>
      </w:r>
    </w:p>
    <w:p w:rsidR="003411F1" w:rsidRDefault="00F6759E" w:rsidP="000B574B">
      <w:pPr>
        <w:tabs>
          <w:tab w:val="left" w:pos="426"/>
        </w:tabs>
        <w:rPr>
          <w:rFonts w:ascii="Times New Roman" w:hAnsi="Times New Roman" w:cs="Times New Roman"/>
          <w:sz w:val="24"/>
          <w:szCs w:val="24"/>
          <w:lang w:val="en-GB"/>
        </w:rPr>
      </w:pPr>
      <w:r>
        <w:rPr>
          <w:rFonts w:ascii="Times New Roman" w:hAnsi="Times New Roman" w:cs="Times New Roman"/>
          <w:sz w:val="24"/>
          <w:szCs w:val="24"/>
          <w:lang w:val="en-GB"/>
        </w:rPr>
        <w:lastRenderedPageBreak/>
        <w:tab/>
      </w:r>
      <w:r w:rsidR="003411F1">
        <w:rPr>
          <w:rFonts w:ascii="Times New Roman" w:hAnsi="Times New Roman" w:cs="Times New Roman"/>
          <w:sz w:val="24"/>
          <w:szCs w:val="24"/>
          <w:lang w:val="en-GB"/>
        </w:rPr>
        <w:t xml:space="preserve">Analysis of variance (ANOVA) </w:t>
      </w:r>
      <w:r>
        <w:rPr>
          <w:rFonts w:ascii="Times New Roman" w:hAnsi="Times New Roman" w:cs="Times New Roman"/>
          <w:sz w:val="24"/>
          <w:szCs w:val="24"/>
          <w:lang w:val="en-GB"/>
        </w:rPr>
        <w:fldChar w:fldCharType="begin"/>
      </w:r>
      <w:r w:rsidR="001726A8">
        <w:rPr>
          <w:rFonts w:ascii="Times New Roman" w:hAnsi="Times New Roman" w:cs="Times New Roman"/>
          <w:sz w:val="24"/>
          <w:szCs w:val="24"/>
          <w:lang w:val="en-GB"/>
        </w:rPr>
        <w:instrText xml:space="preserve"> ADDIN EN.CITE &lt;EndNote&gt;&lt;Cite&gt;&lt;Author&gt;Deysel&lt;/Author&gt;&lt;Year&gt;2019&lt;/Year&gt;&lt;RecNum&gt;4975&lt;/RecNum&gt;&lt;DisplayText&gt;[20]&lt;/DisplayText&gt;&lt;record&gt;&lt;rec-number&gt;4975&lt;/rec-number&gt;&lt;foreign-keys&gt;&lt;key app="EN" db-id="50wxdpzd9vd5r7e9t5b595djrfpttrxw9avp" timestamp="1580661659"&gt;4975&lt;/key&gt;&lt;/foreign-keys&gt;&lt;ref-type name="Report"&gt;27&lt;/ref-type&gt;&lt;contributors&gt;&lt;authors&gt;&lt;author&gt;Deysel, H.&lt;/author&gt;&lt;/authors&gt;&lt;/contributors&gt;&lt;titles&gt;&lt;title&gt;Synthesis and optimisation of silica foam from amorphous silica and waterglass&lt;/title&gt;&lt;/titles&gt;&lt;number&gt;CSC Report 2019&lt;/number&gt;&lt;dates&gt;&lt;year&gt;2019&lt;/year&gt;&lt;/dates&gt;&lt;pub-location&gt;Pretoria&lt;/pub-location&gt;&lt;publisher&gt;CSC411 Report: Department of Chemical Engineering, University of Pretoria&lt;/publisher&gt;&lt;urls&gt;&lt;/urls&gt;&lt;/record&gt;&lt;/Cite&gt;&lt;/EndNote&gt;</w:instrText>
      </w:r>
      <w:r>
        <w:rPr>
          <w:rFonts w:ascii="Times New Roman" w:hAnsi="Times New Roman" w:cs="Times New Roman"/>
          <w:sz w:val="24"/>
          <w:szCs w:val="24"/>
          <w:lang w:val="en-GB"/>
        </w:rPr>
        <w:fldChar w:fldCharType="separate"/>
      </w:r>
      <w:r w:rsidR="001726A8">
        <w:rPr>
          <w:rFonts w:ascii="Times New Roman" w:hAnsi="Times New Roman" w:cs="Times New Roman"/>
          <w:noProof/>
          <w:sz w:val="24"/>
          <w:szCs w:val="24"/>
          <w:lang w:val="en-GB"/>
        </w:rPr>
        <w:t>[20]</w:t>
      </w:r>
      <w:r>
        <w:rPr>
          <w:rFonts w:ascii="Times New Roman" w:hAnsi="Times New Roman" w:cs="Times New Roman"/>
          <w:sz w:val="24"/>
          <w:szCs w:val="24"/>
          <w:lang w:val="en-GB"/>
        </w:rPr>
        <w:fldChar w:fldCharType="end"/>
      </w:r>
      <w:r w:rsidR="003411F1">
        <w:rPr>
          <w:rFonts w:ascii="Times New Roman" w:hAnsi="Times New Roman" w:cs="Times New Roman"/>
          <w:sz w:val="24"/>
          <w:szCs w:val="24"/>
          <w:lang w:val="en-GB"/>
        </w:rPr>
        <w:t xml:space="preserve"> showed that, with respect to composition variables, only the correlation between the foam density and the silica to waterglass mass ratio was statistical</w:t>
      </w:r>
      <w:r w:rsidR="00D333F5">
        <w:rPr>
          <w:rFonts w:ascii="Times New Roman" w:hAnsi="Times New Roman" w:cs="Times New Roman"/>
          <w:sz w:val="24"/>
          <w:szCs w:val="24"/>
          <w:lang w:val="en-GB"/>
        </w:rPr>
        <w:t>ly</w:t>
      </w:r>
      <w:r w:rsidR="003411F1">
        <w:rPr>
          <w:rFonts w:ascii="Times New Roman" w:hAnsi="Times New Roman" w:cs="Times New Roman"/>
          <w:sz w:val="24"/>
          <w:szCs w:val="24"/>
          <w:lang w:val="en-GB"/>
        </w:rPr>
        <w:t xml:space="preserve"> significant. Figure </w:t>
      </w:r>
      <w:r w:rsidR="0049261F">
        <w:rPr>
          <w:rFonts w:ascii="Times New Roman" w:hAnsi="Times New Roman" w:cs="Times New Roman"/>
          <w:sz w:val="24"/>
          <w:szCs w:val="24"/>
          <w:lang w:val="en-GB"/>
        </w:rPr>
        <w:t>9</w:t>
      </w:r>
      <w:r w:rsidR="003411F1">
        <w:rPr>
          <w:rFonts w:ascii="Times New Roman" w:hAnsi="Times New Roman" w:cs="Times New Roman"/>
          <w:sz w:val="24"/>
          <w:szCs w:val="24"/>
          <w:lang w:val="en-GB"/>
        </w:rPr>
        <w:t xml:space="preserve"> shows that, for the current data set, the density increases almost linearly</w:t>
      </w:r>
      <w:r w:rsidR="004F4F1C">
        <w:rPr>
          <w:rFonts w:ascii="Times New Roman" w:hAnsi="Times New Roman" w:cs="Times New Roman"/>
          <w:sz w:val="24"/>
          <w:szCs w:val="24"/>
          <w:lang w:val="en-GB"/>
        </w:rPr>
        <w:t xml:space="preserve"> </w:t>
      </w:r>
      <w:r w:rsidR="003411F1">
        <w:rPr>
          <w:rFonts w:ascii="Times New Roman" w:hAnsi="Times New Roman" w:cs="Times New Roman"/>
          <w:sz w:val="24"/>
          <w:szCs w:val="24"/>
          <w:lang w:val="en-GB"/>
        </w:rPr>
        <w:t xml:space="preserve">with the </w:t>
      </w:r>
      <w:r w:rsidR="00D716AD">
        <w:rPr>
          <w:rFonts w:ascii="Times New Roman" w:hAnsi="Times New Roman" w:cs="Times New Roman"/>
          <w:sz w:val="24"/>
          <w:szCs w:val="24"/>
          <w:lang w:val="en-GB"/>
        </w:rPr>
        <w:t>silica to waterglass ration</w:t>
      </w:r>
      <w:r w:rsidR="003411F1">
        <w:rPr>
          <w:rFonts w:ascii="Times New Roman" w:hAnsi="Times New Roman" w:cs="Times New Roman"/>
          <w:sz w:val="24"/>
          <w:szCs w:val="24"/>
          <w:lang w:val="en-GB"/>
        </w:rPr>
        <w:t xml:space="preserve"> </w:t>
      </w:r>
      <w:r w:rsidR="00D716AD">
        <w:rPr>
          <w:rFonts w:ascii="Times New Roman" w:hAnsi="Times New Roman" w:cs="Times New Roman"/>
          <w:sz w:val="24"/>
          <w:szCs w:val="24"/>
          <w:lang w:val="en-GB"/>
        </w:rPr>
        <w:t>(correlation coefficient R = 0.92).</w:t>
      </w:r>
    </w:p>
    <w:p w:rsidR="00145542" w:rsidRDefault="00145542" w:rsidP="000B574B">
      <w:pPr>
        <w:tabs>
          <w:tab w:val="left" w:pos="426"/>
        </w:tabs>
        <w:jc w:val="center"/>
        <w:rPr>
          <w:rFonts w:ascii="Times New Roman" w:hAnsi="Times New Roman" w:cs="Times New Roman"/>
          <w:sz w:val="24"/>
          <w:szCs w:val="24"/>
          <w:lang w:val="en-GB"/>
        </w:rPr>
      </w:pPr>
      <w:r>
        <w:rPr>
          <w:noProof/>
          <w:lang w:eastAsia="en-ZA"/>
        </w:rPr>
        <w:drawing>
          <wp:inline distT="0" distB="0" distL="0" distR="0" wp14:anchorId="3B96314B" wp14:editId="0BEDCFEF">
            <wp:extent cx="4276725" cy="41814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76725" cy="4181475"/>
                    </a:xfrm>
                    <a:prstGeom prst="rect">
                      <a:avLst/>
                    </a:prstGeom>
                  </pic:spPr>
                </pic:pic>
              </a:graphicData>
            </a:graphic>
          </wp:inline>
        </w:drawing>
      </w:r>
    </w:p>
    <w:p w:rsidR="00145542" w:rsidRDefault="00145542" w:rsidP="000B574B">
      <w:pPr>
        <w:tabs>
          <w:tab w:val="left" w:pos="426"/>
        </w:tabs>
        <w:rPr>
          <w:rFonts w:ascii="Times New Roman" w:hAnsi="Times New Roman" w:cs="Times New Roman"/>
          <w:sz w:val="24"/>
          <w:szCs w:val="24"/>
        </w:rPr>
      </w:pPr>
      <w:r w:rsidRPr="002A692D">
        <w:rPr>
          <w:rFonts w:ascii="Times New Roman" w:hAnsi="Times New Roman" w:cs="Times New Roman"/>
          <w:b/>
          <w:sz w:val="24"/>
          <w:szCs w:val="24"/>
        </w:rPr>
        <w:t xml:space="preserve">Figure </w:t>
      </w:r>
      <w:r w:rsidR="0049261F">
        <w:rPr>
          <w:rFonts w:ascii="Times New Roman" w:hAnsi="Times New Roman" w:cs="Times New Roman"/>
          <w:b/>
          <w:sz w:val="24"/>
          <w:szCs w:val="24"/>
        </w:rPr>
        <w:t>9</w:t>
      </w:r>
      <w:r w:rsidRPr="002A692D">
        <w:rPr>
          <w:rFonts w:ascii="Times New Roman" w:hAnsi="Times New Roman" w:cs="Times New Roman"/>
          <w:b/>
          <w:sz w:val="24"/>
          <w:szCs w:val="24"/>
        </w:rPr>
        <w:t xml:space="preserve">. </w:t>
      </w:r>
      <w:r>
        <w:rPr>
          <w:rFonts w:ascii="Times New Roman" w:hAnsi="Times New Roman" w:cs="Times New Roman"/>
          <w:sz w:val="24"/>
          <w:szCs w:val="24"/>
        </w:rPr>
        <w:t>Correlation between foam density and the silica to waterglass ration.</w:t>
      </w:r>
    </w:p>
    <w:p w:rsidR="00C82281" w:rsidRDefault="00C82281" w:rsidP="000B574B">
      <w:pPr>
        <w:tabs>
          <w:tab w:val="left" w:pos="426"/>
        </w:tabs>
        <w:rPr>
          <w:rFonts w:ascii="Times New Roman" w:hAnsi="Times New Roman" w:cs="Times New Roman"/>
          <w:sz w:val="24"/>
          <w:szCs w:val="24"/>
        </w:rPr>
      </w:pPr>
      <w:r>
        <w:rPr>
          <w:rFonts w:ascii="Times New Roman" w:hAnsi="Times New Roman" w:cs="Times New Roman"/>
          <w:sz w:val="24"/>
          <w:szCs w:val="24"/>
        </w:rPr>
        <w:tab/>
        <w:t xml:space="preserve">Figure 10 shows the effect </w:t>
      </w:r>
      <w:r w:rsidR="00D333F5">
        <w:rPr>
          <w:rFonts w:ascii="Times New Roman" w:hAnsi="Times New Roman" w:cs="Times New Roman"/>
          <w:sz w:val="24"/>
          <w:szCs w:val="24"/>
        </w:rPr>
        <w:t xml:space="preserve">of foam composition on </w:t>
      </w:r>
      <w:r>
        <w:rPr>
          <w:rFonts w:ascii="Times New Roman" w:hAnsi="Times New Roman" w:cs="Times New Roman"/>
          <w:sz w:val="24"/>
          <w:szCs w:val="24"/>
        </w:rPr>
        <w:t>density and compressive strength. For each formulation, the minimum, mean and maximum measure value is plotted. The lowest densities were measured for formulations B, C G and H.</w:t>
      </w:r>
      <w:r w:rsidR="004F4F1C">
        <w:rPr>
          <w:rFonts w:ascii="Times New Roman" w:hAnsi="Times New Roman" w:cs="Times New Roman"/>
          <w:sz w:val="24"/>
          <w:szCs w:val="24"/>
        </w:rPr>
        <w:t xml:space="preserve"> </w:t>
      </w:r>
      <w:r w:rsidR="005C1934">
        <w:rPr>
          <w:rFonts w:ascii="Times New Roman" w:hAnsi="Times New Roman" w:cs="Times New Roman"/>
          <w:sz w:val="24"/>
          <w:szCs w:val="24"/>
        </w:rPr>
        <w:t>Formulations A, D, E and F did not yield foams with densities less than 0.2 g</w:t>
      </w:r>
      <w:r w:rsidR="005C1934">
        <w:rPr>
          <w:rFonts w:ascii="Times New Roman" w:hAnsi="Times New Roman" w:cs="Times New Roman"/>
          <w:sz w:val="24"/>
          <w:szCs w:val="24"/>
        </w:rPr>
        <w:sym w:font="Symbol" w:char="F0D7"/>
      </w:r>
      <w:r w:rsidR="005C1934">
        <w:rPr>
          <w:rFonts w:ascii="Times New Roman" w:hAnsi="Times New Roman" w:cs="Times New Roman"/>
          <w:sz w:val="24"/>
          <w:szCs w:val="24"/>
        </w:rPr>
        <w:t>cm</w:t>
      </w:r>
      <w:r w:rsidR="005C1934" w:rsidRPr="005C1934">
        <w:rPr>
          <w:rFonts w:ascii="Times New Roman" w:hAnsi="Times New Roman" w:cs="Times New Roman"/>
          <w:sz w:val="24"/>
          <w:szCs w:val="24"/>
          <w:vertAlign w:val="superscript"/>
        </w:rPr>
        <w:sym w:font="Symbol" w:char="F02D"/>
      </w:r>
      <w:r w:rsidR="005C1934" w:rsidRPr="005C1934">
        <w:rPr>
          <w:rFonts w:ascii="Times New Roman" w:hAnsi="Times New Roman" w:cs="Times New Roman"/>
          <w:sz w:val="24"/>
          <w:szCs w:val="24"/>
          <w:vertAlign w:val="superscript"/>
        </w:rPr>
        <w:t>3</w:t>
      </w:r>
      <w:r w:rsidR="005C1934">
        <w:rPr>
          <w:rFonts w:ascii="Times New Roman" w:hAnsi="Times New Roman" w:cs="Times New Roman"/>
          <w:sz w:val="24"/>
          <w:szCs w:val="24"/>
        </w:rPr>
        <w:t>. As expected, these same formulations also provided foams with the highest compressive strengths. Formulations B and C produced weak foams even when the foam density was high. The compressive strength of foam F was also very low but that can be attributed to low foam densities.</w:t>
      </w:r>
      <w:r w:rsidR="00A5027A">
        <w:rPr>
          <w:rFonts w:ascii="Times New Roman" w:hAnsi="Times New Roman" w:cs="Times New Roman"/>
          <w:sz w:val="24"/>
          <w:szCs w:val="24"/>
        </w:rPr>
        <w:t xml:space="preserve"> </w:t>
      </w:r>
    </w:p>
    <w:p w:rsidR="00624DE3" w:rsidRDefault="005C1934" w:rsidP="000B574B">
      <w:pPr>
        <w:tabs>
          <w:tab w:val="left" w:pos="426"/>
        </w:tabs>
        <w:rPr>
          <w:rFonts w:ascii="Times New Roman" w:hAnsi="Times New Roman" w:cs="Times New Roman"/>
          <w:sz w:val="24"/>
          <w:szCs w:val="24"/>
          <w:lang w:val="en-GB"/>
        </w:rPr>
      </w:pPr>
      <w:r>
        <w:rPr>
          <w:rFonts w:ascii="Times New Roman" w:hAnsi="Times New Roman" w:cs="Times New Roman"/>
          <w:sz w:val="24"/>
          <w:szCs w:val="24"/>
        </w:rPr>
        <w:tab/>
      </w:r>
      <w:r w:rsidR="00A5027A">
        <w:rPr>
          <w:rFonts w:ascii="Times New Roman" w:hAnsi="Times New Roman" w:cs="Times New Roman"/>
          <w:sz w:val="24"/>
          <w:szCs w:val="24"/>
        </w:rPr>
        <w:t xml:space="preserve">Figure 11 shows the </w:t>
      </w:r>
      <w:r w:rsidR="00A5027A" w:rsidRPr="005C1934">
        <w:rPr>
          <w:rFonts w:ascii="Times New Roman" w:hAnsi="Times New Roman" w:cs="Times New Roman"/>
          <w:sz w:val="24"/>
          <w:szCs w:val="24"/>
          <w:lang w:val="en-GB"/>
        </w:rPr>
        <w:t>effect</w:t>
      </w:r>
      <w:r w:rsidRPr="005C1934">
        <w:rPr>
          <w:rFonts w:ascii="Times New Roman" w:hAnsi="Times New Roman" w:cs="Times New Roman"/>
          <w:sz w:val="24"/>
          <w:szCs w:val="24"/>
          <w:lang w:val="en-GB"/>
        </w:rPr>
        <w:t xml:space="preserve"> of the </w:t>
      </w:r>
      <w:r w:rsidR="00A5027A">
        <w:rPr>
          <w:rFonts w:ascii="Times New Roman" w:hAnsi="Times New Roman" w:cs="Times New Roman"/>
          <w:sz w:val="24"/>
          <w:szCs w:val="24"/>
          <w:lang w:val="en-GB"/>
        </w:rPr>
        <w:t xml:space="preserve">two </w:t>
      </w:r>
      <w:r w:rsidRPr="005C1934">
        <w:rPr>
          <w:rFonts w:ascii="Times New Roman" w:hAnsi="Times New Roman" w:cs="Times New Roman"/>
          <w:sz w:val="24"/>
          <w:szCs w:val="24"/>
          <w:lang w:val="en-GB"/>
        </w:rPr>
        <w:t xml:space="preserve">process variables sintering </w:t>
      </w:r>
      <w:r w:rsidR="00A5027A">
        <w:rPr>
          <w:rFonts w:ascii="Times New Roman" w:hAnsi="Times New Roman" w:cs="Times New Roman"/>
          <w:sz w:val="24"/>
          <w:szCs w:val="24"/>
          <w:lang w:val="en-GB"/>
        </w:rPr>
        <w:t>temperature</w:t>
      </w:r>
      <w:r w:rsidRPr="005C1934">
        <w:rPr>
          <w:rFonts w:ascii="Times New Roman" w:hAnsi="Times New Roman" w:cs="Times New Roman"/>
          <w:sz w:val="24"/>
          <w:szCs w:val="24"/>
          <w:lang w:val="en-GB"/>
        </w:rPr>
        <w:t xml:space="preserve"> and heating r</w:t>
      </w:r>
      <w:r>
        <w:rPr>
          <w:rFonts w:ascii="Times New Roman" w:hAnsi="Times New Roman" w:cs="Times New Roman"/>
          <w:sz w:val="24"/>
          <w:szCs w:val="24"/>
          <w:lang w:val="en-GB"/>
        </w:rPr>
        <w:t>a</w:t>
      </w:r>
      <w:r w:rsidRPr="005C1934">
        <w:rPr>
          <w:rFonts w:ascii="Times New Roman" w:hAnsi="Times New Roman" w:cs="Times New Roman"/>
          <w:sz w:val="24"/>
          <w:szCs w:val="24"/>
          <w:lang w:val="en-GB"/>
        </w:rPr>
        <w:t>te on the compressive strength of the foams</w:t>
      </w:r>
      <w:r w:rsidR="00D333F5">
        <w:rPr>
          <w:rFonts w:ascii="Times New Roman" w:hAnsi="Times New Roman" w:cs="Times New Roman"/>
          <w:sz w:val="24"/>
          <w:szCs w:val="24"/>
          <w:lang w:val="en-GB"/>
        </w:rPr>
        <w:t>. Best mechanical properties wer</w:t>
      </w:r>
      <w:r>
        <w:rPr>
          <w:rFonts w:ascii="Times New Roman" w:hAnsi="Times New Roman" w:cs="Times New Roman"/>
          <w:sz w:val="24"/>
          <w:szCs w:val="24"/>
          <w:lang w:val="en-GB"/>
        </w:rPr>
        <w:t xml:space="preserve">e obtained for low heating rates and a sintering temperature of 525 </w:t>
      </w:r>
      <w:r>
        <w:rPr>
          <w:rFonts w:ascii="Times New Roman" w:hAnsi="Times New Roman" w:cs="Times New Roman"/>
          <w:sz w:val="24"/>
          <w:szCs w:val="24"/>
          <w:lang w:val="en-GB"/>
        </w:rPr>
        <w:sym w:font="Symbol" w:char="F0B0"/>
      </w:r>
      <w:r>
        <w:rPr>
          <w:rFonts w:ascii="Times New Roman" w:hAnsi="Times New Roman" w:cs="Times New Roman"/>
          <w:sz w:val="24"/>
          <w:szCs w:val="24"/>
          <w:lang w:val="en-GB"/>
        </w:rPr>
        <w:t xml:space="preserve">C. </w:t>
      </w:r>
    </w:p>
    <w:p w:rsidR="00C82281" w:rsidRDefault="00624DE3" w:rsidP="000B574B">
      <w:pPr>
        <w:tabs>
          <w:tab w:val="left" w:pos="426"/>
        </w:tabs>
        <w:rPr>
          <w:rFonts w:ascii="Times New Roman" w:hAnsi="Times New Roman" w:cs="Times New Roman"/>
          <w:sz w:val="24"/>
          <w:szCs w:val="24"/>
        </w:rPr>
      </w:pPr>
      <w:r>
        <w:rPr>
          <w:rFonts w:ascii="Times New Roman" w:hAnsi="Times New Roman" w:cs="Times New Roman"/>
          <w:sz w:val="24"/>
          <w:szCs w:val="24"/>
          <w:lang w:val="en-GB"/>
        </w:rPr>
        <w:tab/>
      </w:r>
      <w:r w:rsidR="00A5027A">
        <w:rPr>
          <w:rFonts w:ascii="Times New Roman" w:hAnsi="Times New Roman" w:cs="Times New Roman"/>
          <w:sz w:val="24"/>
          <w:szCs w:val="24"/>
        </w:rPr>
        <w:t xml:space="preserve">Overall, Formulation E provided the best performance with compressive strength as high as 2.09 MPa at a foam density of </w:t>
      </w:r>
      <w:r w:rsidR="00A760C7">
        <w:rPr>
          <w:rFonts w:ascii="Times New Roman" w:hAnsi="Times New Roman" w:cs="Times New Roman"/>
          <w:sz w:val="24"/>
          <w:szCs w:val="24"/>
        </w:rPr>
        <w:t xml:space="preserve">just </w:t>
      </w:r>
      <w:r w:rsidR="00A5027A">
        <w:rPr>
          <w:rFonts w:ascii="Times New Roman" w:hAnsi="Times New Roman" w:cs="Times New Roman"/>
          <w:sz w:val="24"/>
          <w:szCs w:val="24"/>
        </w:rPr>
        <w:t>0.326 g</w:t>
      </w:r>
      <w:r w:rsidR="00A5027A">
        <w:rPr>
          <w:rFonts w:ascii="Times New Roman" w:hAnsi="Times New Roman" w:cs="Times New Roman"/>
          <w:sz w:val="24"/>
          <w:szCs w:val="24"/>
        </w:rPr>
        <w:sym w:font="Symbol" w:char="F0D7"/>
      </w:r>
      <w:r w:rsidR="00A5027A">
        <w:rPr>
          <w:rFonts w:ascii="Times New Roman" w:hAnsi="Times New Roman" w:cs="Times New Roman"/>
          <w:sz w:val="24"/>
          <w:szCs w:val="24"/>
        </w:rPr>
        <w:t>cm</w:t>
      </w:r>
      <w:r w:rsidR="00A5027A" w:rsidRPr="005C1934">
        <w:rPr>
          <w:rFonts w:ascii="Times New Roman" w:hAnsi="Times New Roman" w:cs="Times New Roman"/>
          <w:sz w:val="24"/>
          <w:szCs w:val="24"/>
          <w:vertAlign w:val="superscript"/>
        </w:rPr>
        <w:sym w:font="Symbol" w:char="F02D"/>
      </w:r>
      <w:r w:rsidR="00A5027A" w:rsidRPr="005C1934">
        <w:rPr>
          <w:rFonts w:ascii="Times New Roman" w:hAnsi="Times New Roman" w:cs="Times New Roman"/>
          <w:sz w:val="24"/>
          <w:szCs w:val="24"/>
          <w:vertAlign w:val="superscript"/>
        </w:rPr>
        <w:t>3</w:t>
      </w:r>
      <w:r w:rsidR="00A760C7">
        <w:rPr>
          <w:rFonts w:ascii="Times New Roman" w:hAnsi="Times New Roman" w:cs="Times New Roman"/>
          <w:sz w:val="24"/>
          <w:szCs w:val="24"/>
        </w:rPr>
        <w:t xml:space="preserve">. This </w:t>
      </w:r>
      <w:r w:rsidR="00A5027A">
        <w:rPr>
          <w:rFonts w:ascii="Times New Roman" w:hAnsi="Times New Roman" w:cs="Times New Roman"/>
          <w:sz w:val="24"/>
          <w:szCs w:val="24"/>
        </w:rPr>
        <w:t>foam was produced at a heating rate of ca. 6 K</w:t>
      </w:r>
      <w:r w:rsidR="00A5027A">
        <w:rPr>
          <w:rFonts w:ascii="Times New Roman" w:hAnsi="Times New Roman" w:cs="Times New Roman"/>
          <w:sz w:val="24"/>
          <w:szCs w:val="24"/>
        </w:rPr>
        <w:sym w:font="Symbol" w:char="F0D7"/>
      </w:r>
      <w:r w:rsidR="00A5027A">
        <w:rPr>
          <w:rFonts w:ascii="Times New Roman" w:hAnsi="Times New Roman" w:cs="Times New Roman"/>
          <w:sz w:val="24"/>
          <w:szCs w:val="24"/>
        </w:rPr>
        <w:t>min</w:t>
      </w:r>
      <w:r w:rsidR="00A5027A" w:rsidRPr="00A5027A">
        <w:rPr>
          <w:rFonts w:ascii="Times New Roman" w:hAnsi="Times New Roman" w:cs="Times New Roman"/>
          <w:sz w:val="24"/>
          <w:szCs w:val="24"/>
          <w:vertAlign w:val="superscript"/>
        </w:rPr>
        <w:sym w:font="Symbol" w:char="F02D"/>
      </w:r>
      <w:r w:rsidR="00A5027A" w:rsidRPr="00A5027A">
        <w:rPr>
          <w:rFonts w:ascii="Times New Roman" w:hAnsi="Times New Roman" w:cs="Times New Roman"/>
          <w:sz w:val="24"/>
          <w:szCs w:val="24"/>
          <w:vertAlign w:val="superscript"/>
        </w:rPr>
        <w:t>1</w:t>
      </w:r>
      <w:r w:rsidR="00A5027A">
        <w:rPr>
          <w:rFonts w:ascii="Times New Roman" w:hAnsi="Times New Roman" w:cs="Times New Roman"/>
          <w:sz w:val="24"/>
          <w:szCs w:val="24"/>
        </w:rPr>
        <w:t xml:space="preserve"> and a sintering temperature of 525 </w:t>
      </w:r>
      <w:r w:rsidR="00A5027A">
        <w:rPr>
          <w:rFonts w:ascii="Times New Roman" w:hAnsi="Times New Roman" w:cs="Times New Roman"/>
          <w:sz w:val="24"/>
          <w:szCs w:val="24"/>
        </w:rPr>
        <w:sym w:font="Symbol" w:char="F0B0"/>
      </w:r>
      <w:r w:rsidR="00A5027A">
        <w:rPr>
          <w:rFonts w:ascii="Times New Roman" w:hAnsi="Times New Roman" w:cs="Times New Roman"/>
          <w:sz w:val="24"/>
          <w:szCs w:val="24"/>
        </w:rPr>
        <w:t xml:space="preserve">C. Figure </w:t>
      </w:r>
      <w:r w:rsidR="009E7606">
        <w:rPr>
          <w:rFonts w:ascii="Times New Roman" w:hAnsi="Times New Roman" w:cs="Times New Roman"/>
          <w:sz w:val="24"/>
          <w:szCs w:val="24"/>
        </w:rPr>
        <w:t xml:space="preserve">12 shows the morphology of the </w:t>
      </w:r>
      <w:r w:rsidR="00A5027A">
        <w:rPr>
          <w:rFonts w:ascii="Times New Roman" w:hAnsi="Times New Roman" w:cs="Times New Roman"/>
          <w:sz w:val="24"/>
          <w:szCs w:val="24"/>
        </w:rPr>
        <w:t>fracture surface of such a</w:t>
      </w:r>
      <w:r w:rsidR="00A5027A" w:rsidRPr="00A5027A">
        <w:rPr>
          <w:rFonts w:ascii="Times New Roman" w:hAnsi="Times New Roman" w:cs="Times New Roman"/>
          <w:sz w:val="24"/>
          <w:szCs w:val="24"/>
        </w:rPr>
        <w:t xml:space="preserve"> </w:t>
      </w:r>
      <w:r w:rsidR="00A5027A">
        <w:rPr>
          <w:rFonts w:ascii="Times New Roman" w:hAnsi="Times New Roman" w:cs="Times New Roman"/>
          <w:sz w:val="24"/>
          <w:szCs w:val="24"/>
        </w:rPr>
        <w:t>foam</w:t>
      </w:r>
      <w:r w:rsidR="00F2286E">
        <w:rPr>
          <w:rFonts w:ascii="Times New Roman" w:hAnsi="Times New Roman" w:cs="Times New Roman"/>
          <w:sz w:val="24"/>
          <w:szCs w:val="24"/>
        </w:rPr>
        <w:t xml:space="preserve"> prepared from amorphous silica with a size range of</w:t>
      </w:r>
      <w:r w:rsidR="00F2286E" w:rsidRPr="00A760C7">
        <w:rPr>
          <w:rFonts w:ascii="Times New Roman" w:hAnsi="Times New Roman" w:cs="Times New Roman"/>
          <w:sz w:val="24"/>
          <w:szCs w:val="24"/>
        </w:rPr>
        <w:t xml:space="preserve"> </w:t>
      </w:r>
      <w:r w:rsidR="00F2286E" w:rsidRPr="00A760C7">
        <w:rPr>
          <w:rFonts w:ascii="Times New Roman" w:hAnsi="Times New Roman" w:cs="Times New Roman"/>
          <w:color w:val="000000" w:themeColor="text1"/>
          <w:sz w:val="24"/>
          <w:szCs w:val="24"/>
          <w:lang w:val="en-GB"/>
        </w:rPr>
        <w:t>250–</w:t>
      </w:r>
      <w:r w:rsidR="00F2286E" w:rsidRPr="00A760C7">
        <w:rPr>
          <w:rFonts w:ascii="Times New Roman" w:hAnsi="Times New Roman" w:cs="Times New Roman"/>
          <w:color w:val="000000" w:themeColor="text1"/>
          <w:sz w:val="24"/>
          <w:szCs w:val="24"/>
          <w:lang w:val="en-GB"/>
        </w:rPr>
        <w:lastRenderedPageBreak/>
        <w:t>90 μm</w:t>
      </w:r>
      <w:r w:rsidR="00A5027A" w:rsidRPr="00A760C7">
        <w:rPr>
          <w:rFonts w:ascii="Times New Roman" w:hAnsi="Times New Roman" w:cs="Times New Roman"/>
          <w:sz w:val="24"/>
          <w:szCs w:val="24"/>
        </w:rPr>
        <w:t xml:space="preserve">. </w:t>
      </w:r>
      <w:r w:rsidR="00A56DDB" w:rsidRPr="00A760C7">
        <w:rPr>
          <w:rFonts w:ascii="Times New Roman" w:hAnsi="Times New Roman" w:cs="Times New Roman"/>
          <w:sz w:val="24"/>
          <w:szCs w:val="24"/>
        </w:rPr>
        <w:t xml:space="preserve">Most of the closed cells vary in size from ca 5 to 100 </w:t>
      </w:r>
      <w:r w:rsidR="00A56DDB" w:rsidRPr="00A760C7">
        <w:rPr>
          <w:rFonts w:ascii="Times New Roman" w:hAnsi="Times New Roman" w:cs="Times New Roman"/>
          <w:sz w:val="24"/>
          <w:szCs w:val="24"/>
        </w:rPr>
        <w:sym w:font="Symbol" w:char="F06D"/>
      </w:r>
      <w:r w:rsidR="00A56DDB" w:rsidRPr="00A760C7">
        <w:rPr>
          <w:rFonts w:ascii="Times New Roman" w:hAnsi="Times New Roman" w:cs="Times New Roman"/>
          <w:sz w:val="24"/>
          <w:szCs w:val="24"/>
        </w:rPr>
        <w:t xml:space="preserve">m. Figure 13 shows a set </w:t>
      </w:r>
      <w:r w:rsidR="00A760C7">
        <w:rPr>
          <w:rFonts w:ascii="Times New Roman" w:hAnsi="Times New Roman" w:cs="Times New Roman"/>
          <w:sz w:val="24"/>
          <w:szCs w:val="24"/>
        </w:rPr>
        <w:t xml:space="preserve">of larger foam blocks </w:t>
      </w:r>
      <w:r w:rsidR="00A56DDB">
        <w:rPr>
          <w:rFonts w:ascii="Times New Roman" w:hAnsi="Times New Roman" w:cs="Times New Roman"/>
          <w:sz w:val="24"/>
          <w:szCs w:val="24"/>
        </w:rPr>
        <w:t xml:space="preserve">proving that the process can </w:t>
      </w:r>
      <w:r w:rsidR="00A760C7">
        <w:rPr>
          <w:rFonts w:ascii="Times New Roman" w:hAnsi="Times New Roman" w:cs="Times New Roman"/>
          <w:sz w:val="24"/>
          <w:szCs w:val="24"/>
        </w:rPr>
        <w:t xml:space="preserve">be used to </w:t>
      </w:r>
      <w:r w:rsidR="00A56DDB">
        <w:rPr>
          <w:rFonts w:ascii="Times New Roman" w:hAnsi="Times New Roman" w:cs="Times New Roman"/>
          <w:sz w:val="24"/>
          <w:szCs w:val="24"/>
        </w:rPr>
        <w:t>produce larger shapes.</w:t>
      </w:r>
    </w:p>
    <w:p w:rsidR="002A692D" w:rsidRDefault="003B0A4D" w:rsidP="000B574B">
      <w:pPr>
        <w:tabs>
          <w:tab w:val="left" w:pos="426"/>
        </w:tabs>
        <w:jc w:val="center"/>
        <w:rPr>
          <w:rFonts w:ascii="Times New Roman" w:hAnsi="Times New Roman" w:cs="Times New Roman"/>
          <w:color w:val="000000" w:themeColor="text1"/>
          <w:sz w:val="24"/>
          <w:szCs w:val="24"/>
          <w:lang w:val="en-GB"/>
        </w:rPr>
      </w:pPr>
      <w:r w:rsidRPr="003B0A4D">
        <w:rPr>
          <w:rFonts w:ascii="Times New Roman" w:hAnsi="Times New Roman" w:cs="Times New Roman"/>
          <w:noProof/>
          <w:color w:val="000000" w:themeColor="text1"/>
          <w:sz w:val="24"/>
          <w:szCs w:val="24"/>
          <w:lang w:eastAsia="en-ZA"/>
        </w:rPr>
        <w:drawing>
          <wp:inline distT="0" distB="0" distL="0" distR="0">
            <wp:extent cx="4020746" cy="7522108"/>
            <wp:effectExtent l="0" t="0" r="0" b="3175"/>
            <wp:docPr id="10" name="Picture 10" descr="C:\Users\u02431459\Glass foams\Manuscript Glass foam\Fig 11 Density &amp; CS vs formulatio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02431459\Glass foams\Manuscript Glass foam\Fig 11 Density &amp; CS vs formulation.t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24045" cy="7528281"/>
                    </a:xfrm>
                    <a:prstGeom prst="rect">
                      <a:avLst/>
                    </a:prstGeom>
                    <a:noFill/>
                    <a:ln>
                      <a:noFill/>
                    </a:ln>
                  </pic:spPr>
                </pic:pic>
              </a:graphicData>
            </a:graphic>
          </wp:inline>
        </w:drawing>
      </w:r>
    </w:p>
    <w:p w:rsidR="002A692D" w:rsidRDefault="002A692D" w:rsidP="000B574B">
      <w:pPr>
        <w:tabs>
          <w:tab w:val="left" w:pos="426"/>
        </w:tabs>
        <w:rPr>
          <w:rFonts w:ascii="Times New Roman" w:hAnsi="Times New Roman" w:cs="Times New Roman"/>
          <w:color w:val="000000" w:themeColor="text1"/>
          <w:sz w:val="24"/>
          <w:szCs w:val="24"/>
          <w:lang w:val="en-GB"/>
        </w:rPr>
      </w:pPr>
      <w:r w:rsidRPr="002A692D">
        <w:rPr>
          <w:rFonts w:ascii="Times New Roman" w:hAnsi="Times New Roman" w:cs="Times New Roman"/>
          <w:b/>
          <w:color w:val="000000" w:themeColor="text1"/>
          <w:sz w:val="24"/>
          <w:szCs w:val="24"/>
          <w:lang w:val="en-GB"/>
        </w:rPr>
        <w:t>Figure 1</w:t>
      </w:r>
      <w:r w:rsidR="00C82281">
        <w:rPr>
          <w:rFonts w:ascii="Times New Roman" w:hAnsi="Times New Roman" w:cs="Times New Roman"/>
          <w:b/>
          <w:color w:val="000000" w:themeColor="text1"/>
          <w:sz w:val="24"/>
          <w:szCs w:val="24"/>
          <w:lang w:val="en-GB"/>
        </w:rPr>
        <w:t>0</w:t>
      </w:r>
      <w:r w:rsidRPr="002A692D">
        <w:rPr>
          <w:rFonts w:ascii="Times New Roman" w:hAnsi="Times New Roman" w:cs="Times New Roman"/>
          <w:b/>
          <w:color w:val="000000" w:themeColor="text1"/>
          <w:sz w:val="24"/>
          <w:szCs w:val="24"/>
          <w:lang w:val="en-GB"/>
        </w:rPr>
        <w:t>.</w:t>
      </w:r>
      <w:r>
        <w:rPr>
          <w:rFonts w:ascii="Times New Roman" w:hAnsi="Times New Roman" w:cs="Times New Roman"/>
          <w:color w:val="000000" w:themeColor="text1"/>
          <w:sz w:val="24"/>
          <w:szCs w:val="24"/>
          <w:lang w:val="en-GB"/>
        </w:rPr>
        <w:t xml:space="preserve"> Effect of the </w:t>
      </w:r>
      <w:r w:rsidR="00C82281">
        <w:rPr>
          <w:rFonts w:ascii="Times New Roman" w:hAnsi="Times New Roman" w:cs="Times New Roman"/>
          <w:color w:val="000000" w:themeColor="text1"/>
          <w:sz w:val="24"/>
          <w:szCs w:val="24"/>
          <w:lang w:val="en-GB"/>
        </w:rPr>
        <w:t xml:space="preserve">foam composition </w:t>
      </w:r>
      <w:r>
        <w:rPr>
          <w:rFonts w:ascii="Times New Roman" w:hAnsi="Times New Roman" w:cs="Times New Roman"/>
          <w:color w:val="000000" w:themeColor="text1"/>
          <w:sz w:val="24"/>
          <w:szCs w:val="24"/>
          <w:lang w:val="en-GB"/>
        </w:rPr>
        <w:t xml:space="preserve">on </w:t>
      </w:r>
      <w:r w:rsidR="00C82281">
        <w:rPr>
          <w:rFonts w:ascii="Times New Roman" w:hAnsi="Times New Roman" w:cs="Times New Roman"/>
          <w:color w:val="000000" w:themeColor="text1"/>
          <w:sz w:val="24"/>
          <w:szCs w:val="24"/>
          <w:lang w:val="en-GB"/>
        </w:rPr>
        <w:t xml:space="preserve">(a) </w:t>
      </w:r>
      <w:r w:rsidR="005C1934">
        <w:rPr>
          <w:rFonts w:ascii="Times New Roman" w:hAnsi="Times New Roman" w:cs="Times New Roman"/>
          <w:color w:val="000000" w:themeColor="text1"/>
          <w:sz w:val="24"/>
          <w:szCs w:val="24"/>
          <w:lang w:val="en-GB"/>
        </w:rPr>
        <w:t xml:space="preserve">the </w:t>
      </w:r>
      <w:r>
        <w:rPr>
          <w:rFonts w:ascii="Times New Roman" w:hAnsi="Times New Roman" w:cs="Times New Roman"/>
          <w:color w:val="000000" w:themeColor="text1"/>
          <w:sz w:val="24"/>
          <w:szCs w:val="24"/>
          <w:lang w:val="en-GB"/>
        </w:rPr>
        <w:t xml:space="preserve">foam </w:t>
      </w:r>
      <w:r w:rsidR="00C82281">
        <w:rPr>
          <w:rFonts w:ascii="Times New Roman" w:hAnsi="Times New Roman" w:cs="Times New Roman"/>
          <w:color w:val="000000" w:themeColor="text1"/>
          <w:sz w:val="24"/>
          <w:szCs w:val="24"/>
          <w:lang w:val="en-GB"/>
        </w:rPr>
        <w:t xml:space="preserve">density and (b) </w:t>
      </w:r>
      <w:r w:rsidR="005C1934">
        <w:rPr>
          <w:rFonts w:ascii="Times New Roman" w:hAnsi="Times New Roman" w:cs="Times New Roman"/>
          <w:color w:val="000000" w:themeColor="text1"/>
          <w:sz w:val="24"/>
          <w:szCs w:val="24"/>
          <w:lang w:val="en-GB"/>
        </w:rPr>
        <w:t xml:space="preserve">the </w:t>
      </w:r>
      <w:r w:rsidR="003B0A4D">
        <w:rPr>
          <w:rFonts w:ascii="Times New Roman" w:hAnsi="Times New Roman" w:cs="Times New Roman"/>
          <w:color w:val="000000" w:themeColor="text1"/>
          <w:sz w:val="24"/>
          <w:szCs w:val="24"/>
          <w:lang w:val="en-GB"/>
        </w:rPr>
        <w:t>compressive strength</w:t>
      </w:r>
      <w:r w:rsidR="00C82281">
        <w:rPr>
          <w:rFonts w:ascii="Times New Roman" w:hAnsi="Times New Roman" w:cs="Times New Roman"/>
          <w:color w:val="000000" w:themeColor="text1"/>
          <w:sz w:val="24"/>
          <w:szCs w:val="24"/>
          <w:lang w:val="en-GB"/>
        </w:rPr>
        <w:t>. The formulations compositions are given in Figure 7 and Table 3.</w:t>
      </w:r>
    </w:p>
    <w:p w:rsidR="002E0354" w:rsidRDefault="002E0354" w:rsidP="000B574B">
      <w:pPr>
        <w:tabs>
          <w:tab w:val="left" w:pos="426"/>
        </w:tabs>
        <w:spacing w:after="0" w:line="360" w:lineRule="auto"/>
        <w:rPr>
          <w:rFonts w:ascii="Times New Roman" w:hAnsi="Times New Roman" w:cs="Times New Roman"/>
          <w:color w:val="000000" w:themeColor="text1"/>
          <w:sz w:val="24"/>
          <w:szCs w:val="24"/>
          <w:lang w:val="en-GB"/>
        </w:rPr>
      </w:pPr>
    </w:p>
    <w:p w:rsidR="002E0354" w:rsidRDefault="002E0354" w:rsidP="000B574B">
      <w:pPr>
        <w:tabs>
          <w:tab w:val="left" w:pos="426"/>
        </w:tabs>
        <w:spacing w:after="0" w:line="360" w:lineRule="auto"/>
        <w:rPr>
          <w:rFonts w:ascii="Times New Roman" w:hAnsi="Times New Roman" w:cs="Times New Roman"/>
          <w:color w:val="000000" w:themeColor="text1"/>
          <w:sz w:val="24"/>
          <w:szCs w:val="24"/>
          <w:lang w:val="en-GB"/>
        </w:rPr>
      </w:pPr>
      <w:r w:rsidRPr="002E0354">
        <w:rPr>
          <w:rFonts w:ascii="Times New Roman" w:hAnsi="Times New Roman" w:cs="Times New Roman"/>
          <w:b/>
          <w:color w:val="000000" w:themeColor="text1"/>
          <w:sz w:val="24"/>
          <w:szCs w:val="24"/>
          <w:lang w:val="en-GB"/>
        </w:rPr>
        <w:t>Table 3.</w:t>
      </w:r>
      <w:r>
        <w:rPr>
          <w:rFonts w:ascii="Times New Roman" w:hAnsi="Times New Roman" w:cs="Times New Roman"/>
          <w:color w:val="000000" w:themeColor="text1"/>
          <w:sz w:val="24"/>
          <w:szCs w:val="24"/>
          <w:lang w:val="en-GB"/>
        </w:rPr>
        <w:t xml:space="preserve"> Summary of foam properties obtained for variations in composition and processing conditions (heating rate and sintering temperature)</w:t>
      </w:r>
    </w:p>
    <w:p w:rsidR="002E0354" w:rsidRPr="004776A6" w:rsidRDefault="002E0354" w:rsidP="000B574B">
      <w:pPr>
        <w:tabs>
          <w:tab w:val="left" w:pos="426"/>
        </w:tabs>
        <w:spacing w:after="0" w:line="360" w:lineRule="auto"/>
        <w:rPr>
          <w:rFonts w:ascii="Times New Roman" w:hAnsi="Times New Roman" w:cs="Times New Roman"/>
          <w:color w:val="000000" w:themeColor="text1"/>
          <w:sz w:val="24"/>
          <w:szCs w:val="24"/>
          <w:lang w:val="en-GB"/>
        </w:rPr>
      </w:pPr>
    </w:p>
    <w:tbl>
      <w:tblPr>
        <w:tblW w:w="8094" w:type="dxa"/>
        <w:jc w:val="center"/>
        <w:tblBorders>
          <w:top w:val="single" w:sz="8" w:space="0" w:color="auto"/>
          <w:bottom w:val="single" w:sz="8" w:space="0" w:color="auto"/>
        </w:tblBorders>
        <w:tblLook w:val="04A0" w:firstRow="1" w:lastRow="0" w:firstColumn="1" w:lastColumn="0" w:noHBand="0" w:noVBand="1"/>
      </w:tblPr>
      <w:tblGrid>
        <w:gridCol w:w="961"/>
        <w:gridCol w:w="961"/>
        <w:gridCol w:w="1452"/>
        <w:gridCol w:w="960"/>
        <w:gridCol w:w="1151"/>
        <w:gridCol w:w="632"/>
        <w:gridCol w:w="1017"/>
        <w:gridCol w:w="960"/>
      </w:tblGrid>
      <w:tr w:rsidR="00213C50" w:rsidRPr="004776A6" w:rsidTr="00213C50">
        <w:trPr>
          <w:trHeight w:val="375"/>
          <w:jc w:val="center"/>
        </w:trPr>
        <w:tc>
          <w:tcPr>
            <w:tcW w:w="961" w:type="dxa"/>
            <w:tcBorders>
              <w:top w:val="single" w:sz="8" w:space="0" w:color="auto"/>
              <w:bottom w:val="nil"/>
            </w:tcBorders>
          </w:tcPr>
          <w:p w:rsidR="00213C50" w:rsidRPr="004776A6" w:rsidRDefault="00213C50" w:rsidP="000B574B">
            <w:pPr>
              <w:tabs>
                <w:tab w:val="left" w:pos="426"/>
              </w:tabs>
              <w:spacing w:after="0" w:line="240" w:lineRule="auto"/>
              <w:jc w:val="center"/>
              <w:rPr>
                <w:rFonts w:ascii="Times New Roman" w:eastAsia="Times New Roman" w:hAnsi="Times New Roman" w:cs="Times New Roman"/>
                <w:b/>
                <w:color w:val="000000"/>
                <w:sz w:val="24"/>
                <w:szCs w:val="24"/>
                <w:lang w:val="en-GB" w:eastAsia="en-ZA"/>
              </w:rPr>
            </w:pPr>
          </w:p>
        </w:tc>
        <w:tc>
          <w:tcPr>
            <w:tcW w:w="961" w:type="dxa"/>
            <w:tcBorders>
              <w:top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
                <w:color w:val="000000"/>
                <w:sz w:val="24"/>
                <w:szCs w:val="24"/>
                <w:lang w:val="en-GB" w:eastAsia="en-ZA"/>
              </w:rPr>
            </w:pPr>
            <w:r w:rsidRPr="004776A6">
              <w:rPr>
                <w:rFonts w:ascii="Times New Roman" w:eastAsia="Times New Roman" w:hAnsi="Times New Roman" w:cs="Times New Roman"/>
                <w:b/>
                <w:color w:val="000000"/>
                <w:sz w:val="24"/>
                <w:szCs w:val="24"/>
                <w:lang w:val="en-GB" w:eastAsia="en-ZA"/>
              </w:rPr>
              <w:t>Borax</w:t>
            </w:r>
          </w:p>
        </w:tc>
        <w:tc>
          <w:tcPr>
            <w:tcW w:w="1452" w:type="dxa"/>
            <w:tcBorders>
              <w:top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
                <w:color w:val="000000"/>
                <w:sz w:val="24"/>
                <w:szCs w:val="24"/>
                <w:lang w:val="en-GB" w:eastAsia="en-ZA"/>
              </w:rPr>
            </w:pPr>
            <w:r w:rsidRPr="004776A6">
              <w:rPr>
                <w:rFonts w:ascii="Times New Roman" w:eastAsia="Times New Roman" w:hAnsi="Times New Roman" w:cs="Times New Roman"/>
                <w:b/>
                <w:color w:val="000000"/>
                <w:sz w:val="24"/>
                <w:szCs w:val="24"/>
                <w:lang w:val="en-GB" w:eastAsia="en-ZA"/>
              </w:rPr>
              <w:t>WG</w:t>
            </w:r>
          </w:p>
        </w:tc>
        <w:tc>
          <w:tcPr>
            <w:tcW w:w="960" w:type="dxa"/>
            <w:tcBorders>
              <w:top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
                <w:color w:val="000000"/>
                <w:sz w:val="24"/>
                <w:szCs w:val="24"/>
                <w:lang w:val="en-GB" w:eastAsia="en-ZA"/>
              </w:rPr>
            </w:pPr>
            <w:r w:rsidRPr="004776A6">
              <w:rPr>
                <w:rFonts w:ascii="Times New Roman" w:eastAsia="Times New Roman" w:hAnsi="Times New Roman" w:cs="Times New Roman"/>
                <w:b/>
                <w:color w:val="000000"/>
                <w:sz w:val="24"/>
                <w:szCs w:val="24"/>
                <w:lang w:val="en-GB" w:eastAsia="en-ZA"/>
              </w:rPr>
              <w:t>Silica</w:t>
            </w:r>
          </w:p>
        </w:tc>
        <w:tc>
          <w:tcPr>
            <w:tcW w:w="1151" w:type="dxa"/>
            <w:tcBorders>
              <w:top w:val="single" w:sz="8" w:space="0" w:color="auto"/>
              <w:bottom w:val="nil"/>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b/>
                <w:color w:val="000000"/>
                <w:sz w:val="24"/>
                <w:szCs w:val="24"/>
                <w:lang w:val="en-GB" w:eastAsia="en-ZA"/>
              </w:rPr>
            </w:pPr>
            <w:r w:rsidRPr="004776A6">
              <w:rPr>
                <w:rFonts w:ascii="Times New Roman" w:eastAsia="Times New Roman" w:hAnsi="Times New Roman" w:cs="Times New Roman"/>
                <w:b/>
                <w:color w:val="000000"/>
                <w:sz w:val="24"/>
                <w:szCs w:val="24"/>
                <w:lang w:val="en-GB" w:eastAsia="en-ZA"/>
              </w:rPr>
              <w:t>HR</w:t>
            </w:r>
          </w:p>
        </w:tc>
        <w:tc>
          <w:tcPr>
            <w:tcW w:w="632" w:type="dxa"/>
            <w:tcBorders>
              <w:top w:val="single" w:sz="8" w:space="0" w:color="auto"/>
              <w:bottom w:val="nil"/>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b/>
                <w:color w:val="000000"/>
                <w:sz w:val="24"/>
                <w:szCs w:val="24"/>
                <w:lang w:val="en-GB" w:eastAsia="en-ZA"/>
              </w:rPr>
            </w:pPr>
            <w:r w:rsidRPr="004776A6">
              <w:rPr>
                <w:rFonts w:ascii="Times New Roman" w:eastAsia="Times New Roman" w:hAnsi="Times New Roman" w:cs="Times New Roman"/>
                <w:b/>
                <w:color w:val="000000"/>
                <w:sz w:val="24"/>
                <w:szCs w:val="24"/>
                <w:lang w:val="en-GB" w:eastAsia="en-ZA"/>
              </w:rPr>
              <w:t>Ts</w:t>
            </w:r>
          </w:p>
        </w:tc>
        <w:tc>
          <w:tcPr>
            <w:tcW w:w="1017" w:type="dxa"/>
            <w:tcBorders>
              <w:top w:val="single" w:sz="8" w:space="0" w:color="auto"/>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
                <w:bCs/>
                <w:i/>
                <w:iCs/>
                <w:color w:val="000000"/>
                <w:sz w:val="24"/>
                <w:szCs w:val="24"/>
                <w:lang w:val="en-GB" w:eastAsia="en-ZA"/>
              </w:rPr>
            </w:pPr>
            <w:r w:rsidRPr="004776A6">
              <w:rPr>
                <w:rFonts w:ascii="Times New Roman" w:eastAsia="Times New Roman" w:hAnsi="Times New Roman" w:cs="Times New Roman"/>
                <w:b/>
                <w:bCs/>
                <w:i/>
                <w:iCs/>
                <w:color w:val="000000"/>
                <w:sz w:val="24"/>
                <w:szCs w:val="24"/>
                <w:lang w:val="en-GB" w:eastAsia="en-ZA"/>
              </w:rPr>
              <w:t>ρ</w:t>
            </w:r>
          </w:p>
        </w:tc>
        <w:tc>
          <w:tcPr>
            <w:tcW w:w="960" w:type="dxa"/>
            <w:tcBorders>
              <w:top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
                <w:bCs/>
                <w:i/>
                <w:iCs/>
                <w:color w:val="000000"/>
                <w:sz w:val="24"/>
                <w:szCs w:val="24"/>
                <w:lang w:val="en-GB" w:eastAsia="en-ZA"/>
              </w:rPr>
            </w:pPr>
            <w:r w:rsidRPr="004776A6">
              <w:rPr>
                <w:rFonts w:ascii="Times New Roman" w:eastAsia="Times New Roman" w:hAnsi="Times New Roman" w:cs="Times New Roman"/>
                <w:b/>
                <w:bCs/>
                <w:i/>
                <w:iCs/>
                <w:color w:val="000000"/>
                <w:sz w:val="24"/>
                <w:szCs w:val="24"/>
                <w:lang w:val="en-GB" w:eastAsia="en-ZA"/>
              </w:rPr>
              <w:t>σ</w:t>
            </w:r>
          </w:p>
        </w:tc>
      </w:tr>
      <w:tr w:rsidR="00213C50" w:rsidRPr="004776A6" w:rsidTr="00213C50">
        <w:trPr>
          <w:trHeight w:val="360"/>
          <w:jc w:val="center"/>
        </w:trPr>
        <w:tc>
          <w:tcPr>
            <w:tcW w:w="961" w:type="dxa"/>
            <w:tcBorders>
              <w:top w:val="nil"/>
              <w:bottom w:val="single" w:sz="8" w:space="0" w:color="auto"/>
            </w:tcBorders>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p>
        </w:tc>
        <w:tc>
          <w:tcPr>
            <w:tcW w:w="961" w:type="dxa"/>
            <w:tcBorders>
              <w:top w:val="nil"/>
              <w:bottom w:val="single" w:sz="8" w:space="0" w:color="auto"/>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(wt-%)</w:t>
            </w:r>
          </w:p>
        </w:tc>
        <w:tc>
          <w:tcPr>
            <w:tcW w:w="1452" w:type="dxa"/>
            <w:tcBorders>
              <w:top w:val="nil"/>
              <w:bottom w:val="single" w:sz="8" w:space="0" w:color="auto"/>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(wt-%)</w:t>
            </w:r>
          </w:p>
        </w:tc>
        <w:tc>
          <w:tcPr>
            <w:tcW w:w="960" w:type="dxa"/>
            <w:tcBorders>
              <w:top w:val="nil"/>
              <w:bottom w:val="single" w:sz="8" w:space="0" w:color="auto"/>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(wt-%)</w:t>
            </w:r>
          </w:p>
        </w:tc>
        <w:tc>
          <w:tcPr>
            <w:tcW w:w="1151" w:type="dxa"/>
            <w:tcBorders>
              <w:top w:val="nil"/>
              <w:bottom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(K</w:t>
            </w:r>
            <w:r w:rsidRPr="004776A6">
              <w:rPr>
                <w:rFonts w:ascii="Times New Roman" w:eastAsia="Times New Roman" w:hAnsi="Times New Roman" w:cs="Times New Roman"/>
                <w:bCs/>
                <w:color w:val="000000"/>
                <w:sz w:val="24"/>
                <w:szCs w:val="24"/>
                <w:lang w:val="en-GB" w:eastAsia="en-ZA"/>
              </w:rPr>
              <w:sym w:font="Symbol" w:char="F0D7"/>
            </w:r>
            <w:r w:rsidRPr="004776A6">
              <w:rPr>
                <w:rFonts w:ascii="Times New Roman" w:eastAsia="Times New Roman" w:hAnsi="Times New Roman" w:cs="Times New Roman"/>
                <w:bCs/>
                <w:color w:val="000000"/>
                <w:sz w:val="24"/>
                <w:szCs w:val="24"/>
                <w:lang w:val="en-GB" w:eastAsia="en-ZA"/>
              </w:rPr>
              <w:t>min</w:t>
            </w:r>
            <w:r w:rsidRPr="004776A6">
              <w:rPr>
                <w:rFonts w:ascii="Times New Roman" w:eastAsia="Times New Roman" w:hAnsi="Times New Roman" w:cs="Times New Roman"/>
                <w:bCs/>
                <w:color w:val="000000"/>
                <w:sz w:val="24"/>
                <w:szCs w:val="24"/>
                <w:vertAlign w:val="superscript"/>
                <w:lang w:val="en-GB" w:eastAsia="en-ZA"/>
              </w:rPr>
              <w:sym w:font="Symbol" w:char="F02D"/>
            </w:r>
            <w:r w:rsidRPr="004776A6">
              <w:rPr>
                <w:rFonts w:ascii="Times New Roman" w:eastAsia="Times New Roman" w:hAnsi="Times New Roman" w:cs="Times New Roman"/>
                <w:bCs/>
                <w:color w:val="000000"/>
                <w:sz w:val="24"/>
                <w:szCs w:val="24"/>
                <w:vertAlign w:val="superscript"/>
                <w:lang w:val="en-GB" w:eastAsia="en-ZA"/>
              </w:rPr>
              <w:t>1</w:t>
            </w:r>
            <w:r w:rsidRPr="004776A6">
              <w:rPr>
                <w:rFonts w:ascii="Times New Roman" w:eastAsia="Times New Roman" w:hAnsi="Times New Roman" w:cs="Times New Roman"/>
                <w:bCs/>
                <w:color w:val="000000"/>
                <w:sz w:val="24"/>
                <w:szCs w:val="24"/>
                <w:lang w:val="en-GB" w:eastAsia="en-ZA"/>
              </w:rPr>
              <w:t>)</w:t>
            </w:r>
          </w:p>
        </w:tc>
        <w:tc>
          <w:tcPr>
            <w:tcW w:w="632" w:type="dxa"/>
            <w:tcBorders>
              <w:top w:val="nil"/>
              <w:bottom w:val="single" w:sz="8" w:space="0" w:color="auto"/>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(°C)</w:t>
            </w:r>
          </w:p>
        </w:tc>
        <w:tc>
          <w:tcPr>
            <w:tcW w:w="1017" w:type="dxa"/>
            <w:tcBorders>
              <w:top w:val="nil"/>
              <w:left w:val="single" w:sz="8" w:space="0" w:color="auto"/>
              <w:bottom w:val="single" w:sz="8" w:space="0" w:color="auto"/>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(g</w:t>
            </w:r>
            <w:r w:rsidRPr="004776A6">
              <w:rPr>
                <w:rFonts w:ascii="Times New Roman" w:eastAsia="Times New Roman" w:hAnsi="Times New Roman" w:cs="Times New Roman"/>
                <w:bCs/>
                <w:color w:val="000000"/>
                <w:sz w:val="24"/>
                <w:szCs w:val="24"/>
                <w:lang w:val="en-GB" w:eastAsia="en-ZA"/>
              </w:rPr>
              <w:sym w:font="Symbol" w:char="F0D7"/>
            </w:r>
            <w:r w:rsidRPr="004776A6">
              <w:rPr>
                <w:rFonts w:ascii="Times New Roman" w:eastAsia="Times New Roman" w:hAnsi="Times New Roman" w:cs="Times New Roman"/>
                <w:bCs/>
                <w:color w:val="000000"/>
                <w:sz w:val="24"/>
                <w:szCs w:val="24"/>
                <w:lang w:val="en-GB" w:eastAsia="en-ZA"/>
              </w:rPr>
              <w:t>cm</w:t>
            </w:r>
            <w:r w:rsidRPr="004776A6">
              <w:rPr>
                <w:rFonts w:ascii="Times New Roman" w:eastAsia="Times New Roman" w:hAnsi="Times New Roman" w:cs="Times New Roman"/>
                <w:bCs/>
                <w:color w:val="000000"/>
                <w:sz w:val="24"/>
                <w:szCs w:val="24"/>
                <w:vertAlign w:val="superscript"/>
                <w:lang w:val="en-GB" w:eastAsia="en-ZA"/>
              </w:rPr>
              <w:sym w:font="Symbol" w:char="F02D"/>
            </w:r>
            <w:r w:rsidRPr="004776A6">
              <w:rPr>
                <w:rFonts w:ascii="Times New Roman" w:eastAsia="Times New Roman" w:hAnsi="Times New Roman" w:cs="Times New Roman"/>
                <w:bCs/>
                <w:color w:val="000000"/>
                <w:sz w:val="24"/>
                <w:szCs w:val="24"/>
                <w:vertAlign w:val="superscript"/>
                <w:lang w:val="en-GB" w:eastAsia="en-ZA"/>
              </w:rPr>
              <w:t>3</w:t>
            </w:r>
            <w:r w:rsidRPr="004776A6">
              <w:rPr>
                <w:rFonts w:ascii="Times New Roman" w:eastAsia="Times New Roman" w:hAnsi="Times New Roman" w:cs="Times New Roman"/>
                <w:bCs/>
                <w:color w:val="000000"/>
                <w:sz w:val="24"/>
                <w:szCs w:val="24"/>
                <w:lang w:val="en-GB" w:eastAsia="en-ZA"/>
              </w:rPr>
              <w:t>)</w:t>
            </w:r>
          </w:p>
        </w:tc>
        <w:tc>
          <w:tcPr>
            <w:tcW w:w="960" w:type="dxa"/>
            <w:tcBorders>
              <w:top w:val="nil"/>
              <w:bottom w:val="single" w:sz="8" w:space="0" w:color="auto"/>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bCs/>
                <w:color w:val="000000"/>
                <w:sz w:val="24"/>
                <w:szCs w:val="24"/>
                <w:lang w:val="en-GB" w:eastAsia="en-ZA"/>
              </w:rPr>
            </w:pPr>
            <w:r w:rsidRPr="004776A6">
              <w:rPr>
                <w:rFonts w:ascii="Times New Roman" w:eastAsia="Times New Roman" w:hAnsi="Times New Roman" w:cs="Times New Roman"/>
                <w:bCs/>
                <w:color w:val="000000"/>
                <w:sz w:val="24"/>
                <w:szCs w:val="24"/>
                <w:lang w:val="en-GB" w:eastAsia="en-ZA"/>
              </w:rPr>
              <w:t>(MPa)</w:t>
            </w:r>
          </w:p>
        </w:tc>
      </w:tr>
      <w:tr w:rsidR="00213C50" w:rsidRPr="004776A6" w:rsidTr="00213C50">
        <w:trPr>
          <w:trHeight w:val="315"/>
          <w:jc w:val="center"/>
        </w:trPr>
        <w:tc>
          <w:tcPr>
            <w:tcW w:w="961" w:type="dxa"/>
            <w:tcBorders>
              <w:top w:val="single" w:sz="8" w:space="0" w:color="auto"/>
            </w:tcBorders>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A</w:t>
            </w:r>
          </w:p>
        </w:tc>
        <w:tc>
          <w:tcPr>
            <w:tcW w:w="961" w:type="dxa"/>
            <w:tcBorders>
              <w:top w:val="single" w:sz="8" w:space="0" w:color="auto"/>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0.160</w:t>
            </w:r>
          </w:p>
        </w:tc>
        <w:tc>
          <w:tcPr>
            <w:tcW w:w="1452" w:type="dxa"/>
            <w:tcBorders>
              <w:top w:val="single" w:sz="8" w:space="0" w:color="auto"/>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0.500</w:t>
            </w:r>
          </w:p>
        </w:tc>
        <w:tc>
          <w:tcPr>
            <w:tcW w:w="960" w:type="dxa"/>
            <w:tcBorders>
              <w:top w:val="single" w:sz="8" w:space="0" w:color="auto"/>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0.340</w:t>
            </w:r>
          </w:p>
        </w:tc>
        <w:tc>
          <w:tcPr>
            <w:tcW w:w="1151" w:type="dxa"/>
            <w:tcBorders>
              <w:top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27.8</w:t>
            </w:r>
          </w:p>
        </w:tc>
        <w:tc>
          <w:tcPr>
            <w:tcW w:w="632" w:type="dxa"/>
            <w:tcBorders>
              <w:top w:val="single" w:sz="8" w:space="0" w:color="auto"/>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single" w:sz="8" w:space="0" w:color="auto"/>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0.274</w:t>
            </w:r>
          </w:p>
        </w:tc>
        <w:tc>
          <w:tcPr>
            <w:tcW w:w="960" w:type="dxa"/>
            <w:tcBorders>
              <w:top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0.77</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0.160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0.500</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0.340</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28.7</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0.255</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0.72</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0.160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0.500</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0.340</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29.3</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0.314</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0.95</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0.160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0.500</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0.340</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29.6</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0.309</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1.31</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B</w:t>
            </w: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0.182</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0.568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0.250</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27.8</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0.169</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0.48</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0.182</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0.568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0.250</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28.4</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0.143</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0.51</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C</w:t>
            </w: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0.210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0.658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0.132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30.6</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0.054</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0.12</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D</w:t>
            </w: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0.438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0.342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18.8</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1.08</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0.222</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0.444</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0.334</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7.7</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500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0.324</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1.28</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0.222</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0.444</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0.334</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8.3</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0.314</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1.84</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0.222</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0.444</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0.334</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26.3</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0.297</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1.46</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0.222</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0.444</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0.334</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28.5</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500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0.276</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1.10</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E</w:t>
            </w: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31.6</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0.276</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0.56</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19.4</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480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0.276</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0.41</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20.4</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0.263</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0.62</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5.9</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0.326</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2.09</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5.9</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0.326</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2.09</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18.8</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0.313</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1.56</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18.8</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0.300</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1.33</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27.5</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0.188</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0.28</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27.2</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0.268</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0.98</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28.4</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0.303</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1.20</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0.458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0.312</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28.4</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0.265</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0.93</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F</w:t>
            </w: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0.238</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0.476</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0.286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7.7</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500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0.230</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0.64</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0.238</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0.476</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0.286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8.2</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0.261</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1.19</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0.238</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0.476</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0.286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26.3</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550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0.300</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1.60</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0.238</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0.476</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0.286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28.5</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500</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0.220</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0.63</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0.240</w:t>
            </w:r>
          </w:p>
        </w:tc>
        <w:tc>
          <w:tcPr>
            <w:tcW w:w="1452"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0.484</w:t>
            </w:r>
          </w:p>
        </w:tc>
        <w:tc>
          <w:tcPr>
            <w:tcW w:w="960" w:type="dxa"/>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0.276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18.8</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525</w:t>
            </w:r>
          </w:p>
        </w:tc>
        <w:tc>
          <w:tcPr>
            <w:tcW w:w="1017" w:type="dxa"/>
            <w:tcBorders>
              <w:top w:val="nil"/>
              <w:left w:val="single" w:sz="8" w:space="0" w:color="auto"/>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0.231</w:t>
            </w:r>
          </w:p>
        </w:tc>
        <w:tc>
          <w:tcPr>
            <w:tcW w:w="960" w:type="dxa"/>
            <w:tcBorders>
              <w:top w:val="nil"/>
              <w:bottom w:val="nil"/>
            </w:tcBorders>
            <w:shd w:val="clear" w:color="auto" w:fill="auto"/>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1.10</w:t>
            </w:r>
          </w:p>
        </w:tc>
      </w:tr>
      <w:tr w:rsidR="00213C50" w:rsidRPr="004776A6" w:rsidTr="00213C50">
        <w:trPr>
          <w:trHeight w:val="315"/>
          <w:jc w:val="center"/>
        </w:trPr>
        <w:tc>
          <w:tcPr>
            <w:tcW w:w="961" w:type="dxa"/>
          </w:tcPr>
          <w:p w:rsidR="00213C50" w:rsidRPr="004776A6" w:rsidRDefault="00D716AD"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G</w:t>
            </w: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0.258</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0.516</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28.7</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0.161</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0.46</w:t>
            </w:r>
          </w:p>
        </w:tc>
      </w:tr>
      <w:tr w:rsidR="00213C50" w:rsidRPr="004776A6" w:rsidTr="00213C50">
        <w:trPr>
          <w:trHeight w:val="315"/>
          <w:jc w:val="center"/>
        </w:trPr>
        <w:tc>
          <w:tcPr>
            <w:tcW w:w="961" w:type="dxa"/>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0.258</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0.516</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0.226</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28.7</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0.140</w:t>
            </w:r>
          </w:p>
        </w:tc>
        <w:tc>
          <w:tcPr>
            <w:tcW w:w="960" w:type="dxa"/>
            <w:tcBorders>
              <w:top w:val="nil"/>
              <w:bottom w:val="nil"/>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0.40</w:t>
            </w:r>
          </w:p>
        </w:tc>
      </w:tr>
      <w:tr w:rsidR="00213C50" w:rsidRPr="004776A6" w:rsidTr="00213C50">
        <w:trPr>
          <w:trHeight w:val="315"/>
          <w:jc w:val="center"/>
        </w:trPr>
        <w:tc>
          <w:tcPr>
            <w:tcW w:w="961" w:type="dxa"/>
          </w:tcPr>
          <w:p w:rsidR="00213C50" w:rsidRPr="004776A6" w:rsidRDefault="00D716AD"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Pr>
                <w:rFonts w:ascii="Times New Roman" w:eastAsia="Times New Roman" w:hAnsi="Times New Roman" w:cs="Times New Roman"/>
                <w:color w:val="000000"/>
                <w:sz w:val="24"/>
                <w:szCs w:val="24"/>
                <w:lang w:val="en-GB" w:eastAsia="en-ZA"/>
              </w:rPr>
              <w:t>H</w:t>
            </w:r>
          </w:p>
        </w:tc>
        <w:tc>
          <w:tcPr>
            <w:tcW w:w="961"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0.294</w:t>
            </w:r>
          </w:p>
        </w:tc>
        <w:tc>
          <w:tcPr>
            <w:tcW w:w="1452"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0.588</w:t>
            </w:r>
          </w:p>
        </w:tc>
        <w:tc>
          <w:tcPr>
            <w:tcW w:w="960" w:type="dxa"/>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0.118</w:t>
            </w:r>
          </w:p>
        </w:tc>
        <w:tc>
          <w:tcPr>
            <w:tcW w:w="1151" w:type="dxa"/>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30.5</w:t>
            </w:r>
          </w:p>
        </w:tc>
        <w:tc>
          <w:tcPr>
            <w:tcW w:w="632" w:type="dxa"/>
            <w:tcBorders>
              <w:right w:val="single" w:sz="8" w:space="0" w:color="auto"/>
            </w:tcBorders>
            <w:shd w:val="clear" w:color="auto" w:fill="auto"/>
            <w:vAlign w:val="center"/>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450</w:t>
            </w:r>
          </w:p>
        </w:tc>
        <w:tc>
          <w:tcPr>
            <w:tcW w:w="1017" w:type="dxa"/>
            <w:tcBorders>
              <w:top w:val="nil"/>
              <w:left w:val="single" w:sz="8" w:space="0" w:color="auto"/>
              <w:bottom w:val="single" w:sz="8" w:space="0" w:color="auto"/>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0.062</w:t>
            </w:r>
          </w:p>
        </w:tc>
        <w:tc>
          <w:tcPr>
            <w:tcW w:w="960" w:type="dxa"/>
            <w:tcBorders>
              <w:top w:val="nil"/>
              <w:bottom w:val="single" w:sz="8" w:space="0" w:color="auto"/>
            </w:tcBorders>
            <w:shd w:val="clear" w:color="auto" w:fill="auto"/>
            <w:noWrap/>
            <w:vAlign w:val="center"/>
            <w:hideMark/>
          </w:tcPr>
          <w:p w:rsidR="00213C50" w:rsidRPr="004776A6" w:rsidRDefault="00213C50" w:rsidP="000B574B">
            <w:pPr>
              <w:tabs>
                <w:tab w:val="left" w:pos="426"/>
              </w:tabs>
              <w:spacing w:after="0" w:line="240" w:lineRule="auto"/>
              <w:jc w:val="center"/>
              <w:rPr>
                <w:rFonts w:ascii="Times New Roman" w:eastAsia="Times New Roman" w:hAnsi="Times New Roman" w:cs="Times New Roman"/>
                <w:color w:val="000000"/>
                <w:sz w:val="24"/>
                <w:szCs w:val="24"/>
                <w:lang w:val="en-GB" w:eastAsia="en-ZA"/>
              </w:rPr>
            </w:pPr>
            <w:r w:rsidRPr="004776A6">
              <w:rPr>
                <w:rFonts w:ascii="Times New Roman" w:eastAsia="Times New Roman" w:hAnsi="Times New Roman" w:cs="Times New Roman"/>
                <w:color w:val="000000"/>
                <w:sz w:val="24"/>
                <w:szCs w:val="24"/>
                <w:lang w:val="en-GB" w:eastAsia="en-ZA"/>
              </w:rPr>
              <w:t>0.11</w:t>
            </w:r>
          </w:p>
        </w:tc>
      </w:tr>
    </w:tbl>
    <w:p w:rsidR="002E0354" w:rsidRPr="004776A6" w:rsidRDefault="002E0354" w:rsidP="000B574B">
      <w:pPr>
        <w:tabs>
          <w:tab w:val="left" w:pos="426"/>
        </w:tabs>
        <w:spacing w:after="0" w:line="360" w:lineRule="auto"/>
        <w:jc w:val="center"/>
        <w:rPr>
          <w:rFonts w:ascii="Times New Roman" w:hAnsi="Times New Roman" w:cs="Times New Roman"/>
          <w:color w:val="000000" w:themeColor="text1"/>
          <w:sz w:val="24"/>
          <w:szCs w:val="24"/>
          <w:lang w:val="en-GB"/>
        </w:rPr>
      </w:pPr>
    </w:p>
    <w:p w:rsidR="002E0354" w:rsidRDefault="002E0354" w:rsidP="000B574B">
      <w:pPr>
        <w:tabs>
          <w:tab w:val="left" w:pos="426"/>
        </w:tabs>
        <w:spacing w:after="0" w:line="360" w:lineRule="auto"/>
        <w:rPr>
          <w:rFonts w:ascii="Times New Roman" w:hAnsi="Times New Roman" w:cs="Times New Roman"/>
          <w:color w:val="000000" w:themeColor="text1"/>
          <w:sz w:val="24"/>
          <w:szCs w:val="24"/>
          <w:lang w:val="en-GB"/>
        </w:rPr>
      </w:pPr>
    </w:p>
    <w:p w:rsidR="003B0A4D" w:rsidRDefault="003B0A4D" w:rsidP="000B574B">
      <w:pPr>
        <w:tabs>
          <w:tab w:val="left" w:pos="426"/>
        </w:tabs>
        <w:spacing w:after="0" w:line="360" w:lineRule="auto"/>
        <w:rPr>
          <w:rFonts w:ascii="Times New Roman" w:hAnsi="Times New Roman" w:cs="Times New Roman"/>
          <w:color w:val="000000" w:themeColor="text1"/>
          <w:sz w:val="24"/>
          <w:szCs w:val="24"/>
          <w:lang w:val="en-GB"/>
        </w:rPr>
      </w:pPr>
    </w:p>
    <w:p w:rsidR="003B0A4D" w:rsidRDefault="003B0A4D" w:rsidP="000B574B">
      <w:pPr>
        <w:tabs>
          <w:tab w:val="left" w:pos="426"/>
        </w:tabs>
        <w:spacing w:after="0" w:line="360" w:lineRule="auto"/>
        <w:rPr>
          <w:rFonts w:ascii="Times New Roman" w:hAnsi="Times New Roman" w:cs="Times New Roman"/>
          <w:color w:val="000000" w:themeColor="text1"/>
          <w:sz w:val="24"/>
          <w:szCs w:val="24"/>
          <w:lang w:val="en-GB"/>
        </w:rPr>
      </w:pPr>
    </w:p>
    <w:p w:rsidR="009678AA" w:rsidRDefault="009678AA" w:rsidP="000B574B">
      <w:pPr>
        <w:tabs>
          <w:tab w:val="left" w:pos="426"/>
        </w:tabs>
        <w:spacing w:after="0" w:line="360" w:lineRule="auto"/>
        <w:rPr>
          <w:rFonts w:ascii="Times New Roman" w:hAnsi="Times New Roman" w:cs="Times New Roman"/>
          <w:color w:val="000000" w:themeColor="text1"/>
          <w:sz w:val="24"/>
          <w:szCs w:val="24"/>
          <w:lang w:val="en-GB"/>
        </w:rPr>
      </w:pPr>
    </w:p>
    <w:p w:rsidR="00C82281" w:rsidRDefault="00C82281" w:rsidP="000B574B">
      <w:pPr>
        <w:tabs>
          <w:tab w:val="left" w:pos="426"/>
        </w:tabs>
        <w:spacing w:after="0" w:line="360" w:lineRule="auto"/>
        <w:jc w:val="center"/>
        <w:rPr>
          <w:rFonts w:ascii="Times New Roman" w:hAnsi="Times New Roman" w:cs="Times New Roman"/>
          <w:color w:val="000000" w:themeColor="text1"/>
          <w:sz w:val="24"/>
          <w:szCs w:val="24"/>
          <w:lang w:val="en-GB"/>
        </w:rPr>
      </w:pPr>
      <w:r w:rsidRPr="00C82281">
        <w:rPr>
          <w:rFonts w:ascii="Times New Roman" w:hAnsi="Times New Roman" w:cs="Times New Roman"/>
          <w:noProof/>
          <w:color w:val="000000" w:themeColor="text1"/>
          <w:sz w:val="24"/>
          <w:szCs w:val="24"/>
          <w:lang w:eastAsia="en-ZA"/>
        </w:rPr>
        <w:drawing>
          <wp:inline distT="0" distB="0" distL="0" distR="0">
            <wp:extent cx="4279900" cy="8001000"/>
            <wp:effectExtent l="0" t="0" r="6350" b="0"/>
            <wp:docPr id="27" name="Picture 27" descr="C:\Users\u02431459\Glass foams\Manuscript Glass foam\Fig 11 CS vs process parameter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02431459\Glass foams\Manuscript Glass foam\Fig 11 CS vs process parameters.t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79900" cy="8001000"/>
                    </a:xfrm>
                    <a:prstGeom prst="rect">
                      <a:avLst/>
                    </a:prstGeom>
                    <a:noFill/>
                    <a:ln>
                      <a:noFill/>
                    </a:ln>
                  </pic:spPr>
                </pic:pic>
              </a:graphicData>
            </a:graphic>
          </wp:inline>
        </w:drawing>
      </w:r>
    </w:p>
    <w:p w:rsidR="00C82281" w:rsidRDefault="00C82281" w:rsidP="000B574B">
      <w:pPr>
        <w:tabs>
          <w:tab w:val="left" w:pos="426"/>
        </w:tabs>
        <w:rPr>
          <w:rFonts w:ascii="Times New Roman" w:hAnsi="Times New Roman" w:cs="Times New Roman"/>
          <w:color w:val="000000" w:themeColor="text1"/>
          <w:sz w:val="24"/>
          <w:szCs w:val="24"/>
          <w:lang w:val="en-GB"/>
        </w:rPr>
      </w:pPr>
      <w:r w:rsidRPr="002A692D">
        <w:rPr>
          <w:rFonts w:ascii="Times New Roman" w:hAnsi="Times New Roman" w:cs="Times New Roman"/>
          <w:b/>
          <w:color w:val="000000" w:themeColor="text1"/>
          <w:sz w:val="24"/>
          <w:szCs w:val="24"/>
          <w:lang w:val="en-GB"/>
        </w:rPr>
        <w:t>Figure 1</w:t>
      </w:r>
      <w:r>
        <w:rPr>
          <w:rFonts w:ascii="Times New Roman" w:hAnsi="Times New Roman" w:cs="Times New Roman"/>
          <w:b/>
          <w:color w:val="000000" w:themeColor="text1"/>
          <w:sz w:val="24"/>
          <w:szCs w:val="24"/>
          <w:lang w:val="en-GB"/>
        </w:rPr>
        <w:t>1</w:t>
      </w:r>
      <w:r w:rsidRPr="002A692D">
        <w:rPr>
          <w:rFonts w:ascii="Times New Roman" w:hAnsi="Times New Roman" w:cs="Times New Roman"/>
          <w:b/>
          <w:color w:val="000000" w:themeColor="text1"/>
          <w:sz w:val="24"/>
          <w:szCs w:val="24"/>
          <w:lang w:val="en-GB"/>
        </w:rPr>
        <w:t>.</w:t>
      </w:r>
      <w:r>
        <w:rPr>
          <w:rFonts w:ascii="Times New Roman" w:hAnsi="Times New Roman" w:cs="Times New Roman"/>
          <w:color w:val="000000" w:themeColor="text1"/>
          <w:sz w:val="24"/>
          <w:szCs w:val="24"/>
          <w:lang w:val="en-GB"/>
        </w:rPr>
        <w:t xml:space="preserve"> Effect of the process variables o</w:t>
      </w:r>
      <w:r w:rsidR="005C1934">
        <w:rPr>
          <w:rFonts w:ascii="Times New Roman" w:hAnsi="Times New Roman" w:cs="Times New Roman"/>
          <w:color w:val="000000" w:themeColor="text1"/>
          <w:sz w:val="24"/>
          <w:szCs w:val="24"/>
          <w:lang w:val="en-GB"/>
        </w:rPr>
        <w:t>f</w:t>
      </w:r>
      <w:r>
        <w:rPr>
          <w:rFonts w:ascii="Times New Roman" w:hAnsi="Times New Roman" w:cs="Times New Roman"/>
          <w:color w:val="000000" w:themeColor="text1"/>
          <w:sz w:val="24"/>
          <w:szCs w:val="24"/>
          <w:lang w:val="en-GB"/>
        </w:rPr>
        <w:t xml:space="preserve"> (a) sintering temperature, and (b) heating r</w:t>
      </w:r>
      <w:r w:rsidR="005C1934">
        <w:rPr>
          <w:rFonts w:ascii="Times New Roman" w:hAnsi="Times New Roman" w:cs="Times New Roman"/>
          <w:color w:val="000000" w:themeColor="text1"/>
          <w:sz w:val="24"/>
          <w:szCs w:val="24"/>
          <w:lang w:val="en-GB"/>
        </w:rPr>
        <w:t>a</w:t>
      </w:r>
      <w:r>
        <w:rPr>
          <w:rFonts w:ascii="Times New Roman" w:hAnsi="Times New Roman" w:cs="Times New Roman"/>
          <w:color w:val="000000" w:themeColor="text1"/>
          <w:sz w:val="24"/>
          <w:szCs w:val="24"/>
          <w:lang w:val="en-GB"/>
        </w:rPr>
        <w:t>te on the compressive strength of the foams</w:t>
      </w:r>
    </w:p>
    <w:p w:rsidR="00C82281" w:rsidRDefault="00C82281" w:rsidP="000B574B">
      <w:pPr>
        <w:tabs>
          <w:tab w:val="left" w:pos="426"/>
        </w:tabs>
        <w:spacing w:after="0" w:line="360" w:lineRule="auto"/>
        <w:rPr>
          <w:rFonts w:ascii="Times New Roman" w:hAnsi="Times New Roman" w:cs="Times New Roman"/>
          <w:color w:val="000000" w:themeColor="text1"/>
          <w:sz w:val="24"/>
          <w:szCs w:val="24"/>
          <w:lang w:val="en-GB"/>
        </w:rPr>
      </w:pPr>
    </w:p>
    <w:p w:rsidR="00C82281" w:rsidRPr="00BA1990" w:rsidRDefault="00C82281" w:rsidP="000B574B">
      <w:pPr>
        <w:tabs>
          <w:tab w:val="left" w:pos="426"/>
        </w:tabs>
        <w:spacing w:after="0" w:line="360" w:lineRule="auto"/>
        <w:rPr>
          <w:rFonts w:ascii="Times New Roman" w:hAnsi="Times New Roman" w:cs="Times New Roman"/>
          <w:color w:val="000000" w:themeColor="text1"/>
          <w:sz w:val="24"/>
          <w:szCs w:val="24"/>
          <w:lang w:val="en-GB"/>
        </w:rPr>
      </w:pPr>
    </w:p>
    <w:p w:rsidR="00641DA6" w:rsidRPr="00BA1990" w:rsidRDefault="00A56DDB" w:rsidP="000B574B">
      <w:pPr>
        <w:tabs>
          <w:tab w:val="left" w:pos="426"/>
        </w:tabs>
        <w:spacing w:after="0" w:line="360" w:lineRule="auto"/>
        <w:jc w:val="center"/>
        <w:rPr>
          <w:rFonts w:ascii="Times New Roman" w:hAnsi="Times New Roman" w:cs="Times New Roman"/>
          <w:color w:val="000000" w:themeColor="text1"/>
          <w:sz w:val="24"/>
          <w:szCs w:val="24"/>
          <w:lang w:val="en-GB"/>
        </w:rPr>
      </w:pPr>
      <w:r>
        <w:rPr>
          <w:noProof/>
          <w:lang w:eastAsia="en-ZA"/>
        </w:rPr>
        <w:drawing>
          <wp:inline distT="0" distB="0" distL="0" distR="0" wp14:anchorId="00680622" wp14:editId="4905A653">
            <wp:extent cx="5731510" cy="7733665"/>
            <wp:effectExtent l="0" t="0" r="254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7733665"/>
                    </a:xfrm>
                    <a:prstGeom prst="rect">
                      <a:avLst/>
                    </a:prstGeom>
                  </pic:spPr>
                </pic:pic>
              </a:graphicData>
            </a:graphic>
          </wp:inline>
        </w:drawing>
      </w:r>
    </w:p>
    <w:p w:rsidR="009E5917" w:rsidRDefault="009678AA" w:rsidP="000B574B">
      <w:pPr>
        <w:tabs>
          <w:tab w:val="left" w:pos="426"/>
        </w:tabs>
        <w:spacing w:after="0" w:line="360" w:lineRule="auto"/>
        <w:rPr>
          <w:rFonts w:ascii="Times New Roman" w:hAnsi="Times New Roman" w:cs="Times New Roman"/>
          <w:color w:val="000000" w:themeColor="text1"/>
          <w:sz w:val="24"/>
          <w:szCs w:val="24"/>
          <w:lang w:val="en-GB"/>
        </w:rPr>
      </w:pPr>
      <w:r w:rsidRPr="009678AA">
        <w:rPr>
          <w:rFonts w:ascii="Times New Roman" w:hAnsi="Times New Roman" w:cs="Times New Roman"/>
          <w:b/>
          <w:color w:val="000000" w:themeColor="text1"/>
          <w:sz w:val="24"/>
          <w:szCs w:val="24"/>
          <w:lang w:val="en-GB"/>
        </w:rPr>
        <w:t>Fig</w:t>
      </w:r>
      <w:r>
        <w:rPr>
          <w:rFonts w:ascii="Times New Roman" w:hAnsi="Times New Roman" w:cs="Times New Roman"/>
          <w:b/>
          <w:color w:val="000000" w:themeColor="text1"/>
          <w:sz w:val="24"/>
          <w:szCs w:val="24"/>
          <w:lang w:val="en-GB"/>
        </w:rPr>
        <w:t>ure 1</w:t>
      </w:r>
      <w:r w:rsidR="00213C50">
        <w:rPr>
          <w:rFonts w:ascii="Times New Roman" w:hAnsi="Times New Roman" w:cs="Times New Roman"/>
          <w:b/>
          <w:color w:val="000000" w:themeColor="text1"/>
          <w:sz w:val="24"/>
          <w:szCs w:val="24"/>
          <w:lang w:val="en-GB"/>
        </w:rPr>
        <w:t>2</w:t>
      </w:r>
      <w:r w:rsidRPr="009678AA">
        <w:rPr>
          <w:rFonts w:ascii="Times New Roman" w:hAnsi="Times New Roman" w:cs="Times New Roman"/>
          <w:b/>
          <w:color w:val="000000" w:themeColor="text1"/>
          <w:sz w:val="24"/>
          <w:szCs w:val="24"/>
          <w:lang w:val="en-GB"/>
        </w:rPr>
        <w:t>.</w:t>
      </w:r>
      <w:r>
        <w:rPr>
          <w:rFonts w:ascii="Times New Roman" w:hAnsi="Times New Roman" w:cs="Times New Roman"/>
          <w:color w:val="000000" w:themeColor="text1"/>
          <w:sz w:val="24"/>
          <w:szCs w:val="24"/>
          <w:lang w:val="en-GB"/>
        </w:rPr>
        <w:t xml:space="preserve"> SEM micrographs of the fracture surface of </w:t>
      </w:r>
      <w:r w:rsidR="003B0A4D">
        <w:rPr>
          <w:rFonts w:ascii="Times New Roman" w:hAnsi="Times New Roman" w:cs="Times New Roman"/>
          <w:color w:val="000000" w:themeColor="text1"/>
          <w:sz w:val="24"/>
          <w:szCs w:val="24"/>
          <w:lang w:val="en-GB"/>
        </w:rPr>
        <w:t xml:space="preserve">the </w:t>
      </w:r>
      <w:r>
        <w:rPr>
          <w:rFonts w:ascii="Times New Roman" w:hAnsi="Times New Roman" w:cs="Times New Roman"/>
          <w:color w:val="000000" w:themeColor="text1"/>
          <w:sz w:val="24"/>
          <w:szCs w:val="24"/>
          <w:lang w:val="en-GB"/>
        </w:rPr>
        <w:t>glass foams.</w:t>
      </w:r>
    </w:p>
    <w:p w:rsidR="009678AA" w:rsidRDefault="009678AA" w:rsidP="000B574B">
      <w:pPr>
        <w:tabs>
          <w:tab w:val="left" w:pos="426"/>
        </w:tabs>
        <w:spacing w:after="0" w:line="360" w:lineRule="auto"/>
        <w:rPr>
          <w:rFonts w:ascii="Times New Roman" w:hAnsi="Times New Roman" w:cs="Times New Roman"/>
          <w:color w:val="000000" w:themeColor="text1"/>
          <w:sz w:val="24"/>
          <w:szCs w:val="24"/>
          <w:lang w:val="en-GB"/>
        </w:rPr>
      </w:pPr>
    </w:p>
    <w:p w:rsidR="009678AA" w:rsidRDefault="00A5027A" w:rsidP="000B574B">
      <w:pPr>
        <w:tabs>
          <w:tab w:val="left" w:pos="426"/>
        </w:tabs>
        <w:spacing w:after="0" w:line="360" w:lineRule="auto"/>
        <w:jc w:val="center"/>
        <w:rPr>
          <w:rFonts w:ascii="Times New Roman" w:hAnsi="Times New Roman" w:cs="Times New Roman"/>
          <w:color w:val="000000" w:themeColor="text1"/>
          <w:sz w:val="24"/>
          <w:szCs w:val="24"/>
          <w:lang w:val="en-GB"/>
        </w:rPr>
      </w:pPr>
      <w:r>
        <w:rPr>
          <w:noProof/>
          <w:lang w:eastAsia="en-ZA"/>
        </w:rPr>
        <w:lastRenderedPageBreak/>
        <w:drawing>
          <wp:inline distT="0" distB="0" distL="0" distR="0" wp14:anchorId="47361095" wp14:editId="509F5903">
            <wp:extent cx="5731510" cy="259524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2595245"/>
                    </a:xfrm>
                    <a:prstGeom prst="rect">
                      <a:avLst/>
                    </a:prstGeom>
                  </pic:spPr>
                </pic:pic>
              </a:graphicData>
            </a:graphic>
          </wp:inline>
        </w:drawing>
      </w:r>
    </w:p>
    <w:p w:rsidR="004E4FF4" w:rsidRPr="00BA1990" w:rsidRDefault="004E4FF4" w:rsidP="000B574B">
      <w:pPr>
        <w:tabs>
          <w:tab w:val="left" w:pos="426"/>
        </w:tabs>
        <w:spacing w:after="0" w:line="360" w:lineRule="auto"/>
        <w:jc w:val="both"/>
        <w:rPr>
          <w:rFonts w:ascii="Times New Roman" w:hAnsi="Times New Roman" w:cs="Times New Roman"/>
          <w:color w:val="000000" w:themeColor="text1"/>
          <w:sz w:val="24"/>
          <w:szCs w:val="24"/>
          <w:lang w:val="en-GB"/>
        </w:rPr>
      </w:pPr>
      <w:r w:rsidRPr="00BF1E39">
        <w:rPr>
          <w:rFonts w:ascii="Times New Roman" w:hAnsi="Times New Roman" w:cs="Times New Roman"/>
          <w:b/>
          <w:color w:val="000000" w:themeColor="text1"/>
          <w:sz w:val="24"/>
          <w:szCs w:val="24"/>
          <w:lang w:val="en-GB"/>
        </w:rPr>
        <w:t>Figure 1</w:t>
      </w:r>
      <w:r w:rsidR="00213C50">
        <w:rPr>
          <w:rFonts w:ascii="Times New Roman" w:hAnsi="Times New Roman" w:cs="Times New Roman"/>
          <w:b/>
          <w:color w:val="000000" w:themeColor="text1"/>
          <w:sz w:val="24"/>
          <w:szCs w:val="24"/>
          <w:lang w:val="en-GB"/>
        </w:rPr>
        <w:t>3</w:t>
      </w:r>
      <w:r w:rsidRPr="00BF1E39">
        <w:rPr>
          <w:rFonts w:ascii="Times New Roman" w:hAnsi="Times New Roman" w:cs="Times New Roman"/>
          <w:b/>
          <w:color w:val="000000" w:themeColor="text1"/>
          <w:sz w:val="24"/>
          <w:szCs w:val="24"/>
          <w:lang w:val="en-GB"/>
        </w:rPr>
        <w:t>.</w:t>
      </w:r>
      <w:r>
        <w:rPr>
          <w:rFonts w:ascii="Times New Roman" w:hAnsi="Times New Roman" w:cs="Times New Roman"/>
          <w:color w:val="000000" w:themeColor="text1"/>
          <w:sz w:val="24"/>
          <w:szCs w:val="24"/>
          <w:lang w:val="en-GB"/>
        </w:rPr>
        <w:t xml:space="preserve"> A foam brick</w:t>
      </w:r>
      <w:r w:rsidR="00A5027A">
        <w:rPr>
          <w:rFonts w:ascii="Times New Roman" w:hAnsi="Times New Roman" w:cs="Times New Roman"/>
          <w:color w:val="000000" w:themeColor="text1"/>
          <w:sz w:val="24"/>
          <w:szCs w:val="24"/>
          <w:lang w:val="en-GB"/>
        </w:rPr>
        <w:t>s</w:t>
      </w:r>
      <w:r>
        <w:rPr>
          <w:rFonts w:ascii="Times New Roman" w:hAnsi="Times New Roman" w:cs="Times New Roman"/>
          <w:color w:val="000000" w:themeColor="text1"/>
          <w:sz w:val="24"/>
          <w:szCs w:val="24"/>
          <w:lang w:val="en-GB"/>
        </w:rPr>
        <w:t xml:space="preserve"> measuring </w:t>
      </w:r>
      <w:r w:rsidRPr="00BA1990">
        <w:rPr>
          <w:rFonts w:ascii="Times New Roman" w:hAnsi="Times New Roman" w:cs="Times New Roman"/>
          <w:color w:val="000000" w:themeColor="text1"/>
          <w:sz w:val="24"/>
          <w:szCs w:val="24"/>
          <w:lang w:val="en-GB"/>
        </w:rPr>
        <w:t xml:space="preserve">110 mm </w:t>
      </w:r>
      <w:r w:rsidRPr="00BA1990">
        <w:rPr>
          <w:rFonts w:ascii="Times New Roman" w:hAnsi="Times New Roman" w:cs="Times New Roman"/>
          <w:color w:val="000000" w:themeColor="text1"/>
          <w:sz w:val="24"/>
          <w:szCs w:val="24"/>
          <w:lang w:val="en-GB"/>
        </w:rPr>
        <w:sym w:font="Symbol" w:char="F0B4"/>
      </w:r>
      <w:r w:rsidRPr="00BA1990">
        <w:rPr>
          <w:rFonts w:ascii="Times New Roman" w:hAnsi="Times New Roman" w:cs="Times New Roman"/>
          <w:color w:val="000000" w:themeColor="text1"/>
          <w:sz w:val="24"/>
          <w:szCs w:val="24"/>
          <w:lang w:val="en-GB"/>
        </w:rPr>
        <w:t xml:space="preserve"> 45 mm </w:t>
      </w:r>
      <w:r w:rsidRPr="00BA1990">
        <w:rPr>
          <w:rFonts w:ascii="Times New Roman" w:hAnsi="Times New Roman" w:cs="Times New Roman"/>
          <w:color w:val="000000" w:themeColor="text1"/>
          <w:sz w:val="24"/>
          <w:szCs w:val="24"/>
          <w:lang w:val="en-GB"/>
        </w:rPr>
        <w:sym w:font="Symbol" w:char="F0B4"/>
      </w:r>
      <w:r w:rsidRPr="00BA1990">
        <w:rPr>
          <w:rFonts w:ascii="Times New Roman" w:hAnsi="Times New Roman" w:cs="Times New Roman"/>
          <w:color w:val="000000" w:themeColor="text1"/>
          <w:sz w:val="24"/>
          <w:szCs w:val="24"/>
          <w:lang w:val="en-GB"/>
        </w:rPr>
        <w:t xml:space="preserve"> 40 mm.</w:t>
      </w:r>
    </w:p>
    <w:p w:rsidR="004E4FF4" w:rsidRDefault="004E4FF4" w:rsidP="000B574B">
      <w:pPr>
        <w:tabs>
          <w:tab w:val="left" w:pos="426"/>
        </w:tabs>
        <w:spacing w:after="0" w:line="360" w:lineRule="auto"/>
        <w:rPr>
          <w:rFonts w:ascii="Times New Roman" w:hAnsi="Times New Roman" w:cs="Times New Roman"/>
          <w:color w:val="000000" w:themeColor="text1"/>
          <w:sz w:val="24"/>
          <w:szCs w:val="24"/>
          <w:lang w:val="en-GB"/>
        </w:rPr>
      </w:pPr>
    </w:p>
    <w:p w:rsidR="00D81479" w:rsidRPr="00A56DDB" w:rsidRDefault="00D81479" w:rsidP="000B574B">
      <w:pPr>
        <w:pStyle w:val="Els-1storder-head"/>
        <w:numPr>
          <w:ilvl w:val="0"/>
          <w:numId w:val="0"/>
        </w:numPr>
        <w:tabs>
          <w:tab w:val="left" w:pos="426"/>
        </w:tabs>
        <w:spacing w:before="0" w:after="0" w:line="360" w:lineRule="auto"/>
        <w:rPr>
          <w:color w:val="000000" w:themeColor="text1"/>
          <w:sz w:val="24"/>
          <w:szCs w:val="24"/>
          <w:lang w:val="en-GB"/>
        </w:rPr>
      </w:pPr>
      <w:r w:rsidRPr="00A56DDB">
        <w:rPr>
          <w:color w:val="000000" w:themeColor="text1"/>
          <w:sz w:val="24"/>
          <w:szCs w:val="24"/>
          <w:lang w:val="en-GB"/>
        </w:rPr>
        <w:t>Conclusion</w:t>
      </w:r>
      <w:r w:rsidR="00A56DDB">
        <w:rPr>
          <w:color w:val="000000" w:themeColor="text1"/>
          <w:sz w:val="24"/>
          <w:szCs w:val="24"/>
          <w:lang w:val="en-GB"/>
        </w:rPr>
        <w:t>s</w:t>
      </w:r>
    </w:p>
    <w:p w:rsidR="00E43262" w:rsidRDefault="00A56DDB" w:rsidP="000B574B">
      <w:pPr>
        <w:pStyle w:val="Els-body-text"/>
        <w:tabs>
          <w:tab w:val="left" w:pos="426"/>
        </w:tabs>
        <w:spacing w:line="360" w:lineRule="auto"/>
        <w:ind w:firstLine="0"/>
        <w:rPr>
          <w:color w:val="000000" w:themeColor="text1"/>
          <w:sz w:val="24"/>
          <w:szCs w:val="24"/>
          <w:lang w:val="en-GB"/>
        </w:rPr>
      </w:pPr>
      <w:r>
        <w:rPr>
          <w:color w:val="000000" w:themeColor="text1"/>
          <w:sz w:val="24"/>
          <w:szCs w:val="24"/>
          <w:lang w:val="en-GB"/>
        </w:rPr>
        <w:t xml:space="preserve">Palabora phlogopite </w:t>
      </w:r>
      <w:r w:rsidR="00E43262">
        <w:rPr>
          <w:color w:val="000000" w:themeColor="text1"/>
          <w:sz w:val="24"/>
          <w:szCs w:val="24"/>
          <w:lang w:val="en-GB"/>
        </w:rPr>
        <w:t>flakes</w:t>
      </w:r>
      <w:r>
        <w:rPr>
          <w:color w:val="000000" w:themeColor="text1"/>
          <w:sz w:val="24"/>
          <w:szCs w:val="24"/>
          <w:lang w:val="en-GB"/>
        </w:rPr>
        <w:t xml:space="preserve"> supplied by PMC </w:t>
      </w:r>
      <w:r w:rsidR="00F2286E">
        <w:rPr>
          <w:color w:val="000000" w:themeColor="text1"/>
          <w:sz w:val="24"/>
          <w:szCs w:val="24"/>
          <w:lang w:val="en-GB"/>
        </w:rPr>
        <w:t>hav</w:t>
      </w:r>
      <w:r w:rsidR="00E43262">
        <w:rPr>
          <w:color w:val="000000" w:themeColor="text1"/>
          <w:sz w:val="24"/>
          <w:szCs w:val="24"/>
          <w:lang w:val="en-GB"/>
        </w:rPr>
        <w:t>e a</w:t>
      </w:r>
      <w:r>
        <w:rPr>
          <w:color w:val="000000" w:themeColor="text1"/>
          <w:sz w:val="24"/>
          <w:szCs w:val="24"/>
          <w:lang w:val="en-GB"/>
        </w:rPr>
        <w:t xml:space="preserve"> </w:t>
      </w:r>
      <w:r w:rsidR="00E43262" w:rsidRPr="00E43262">
        <w:rPr>
          <w:color w:val="000000" w:themeColor="text1"/>
          <w:sz w:val="24"/>
          <w:szCs w:val="24"/>
          <w:lang w:val="en-ZA"/>
        </w:rPr>
        <w:t>heterogeneous mineralogical composition</w:t>
      </w:r>
      <w:r w:rsidR="00E43262">
        <w:rPr>
          <w:color w:val="000000" w:themeColor="text1"/>
          <w:sz w:val="24"/>
          <w:szCs w:val="24"/>
          <w:lang w:val="en-ZA"/>
        </w:rPr>
        <w:t xml:space="preserve"> dominated by phlogopite and hydrobiotite.</w:t>
      </w:r>
      <w:r w:rsidR="00F2286E">
        <w:rPr>
          <w:color w:val="000000" w:themeColor="text1"/>
          <w:sz w:val="24"/>
          <w:szCs w:val="24"/>
          <w:lang w:val="en-ZA"/>
        </w:rPr>
        <w:t xml:space="preserve"> It was possible to obtain </w:t>
      </w:r>
      <w:r w:rsidR="00D333F5">
        <w:rPr>
          <w:color w:val="000000" w:themeColor="text1"/>
          <w:sz w:val="24"/>
          <w:szCs w:val="24"/>
          <w:lang w:val="en-ZA"/>
        </w:rPr>
        <w:t>substantially</w:t>
      </w:r>
      <w:r w:rsidR="00A760C7">
        <w:rPr>
          <w:color w:val="000000" w:themeColor="text1"/>
          <w:sz w:val="24"/>
          <w:szCs w:val="24"/>
          <w:lang w:val="en-ZA"/>
        </w:rPr>
        <w:t xml:space="preserve"> </w:t>
      </w:r>
      <w:r w:rsidR="00F2286E">
        <w:rPr>
          <w:color w:val="000000" w:themeColor="text1"/>
          <w:sz w:val="24"/>
          <w:szCs w:val="24"/>
          <w:lang w:val="en-ZA"/>
        </w:rPr>
        <w:t>amorphous silica with a very high surface area (&gt; 450 m</w:t>
      </w:r>
      <w:r w:rsidR="00F2286E" w:rsidRPr="00E43262">
        <w:rPr>
          <w:color w:val="000000" w:themeColor="text1"/>
          <w:sz w:val="24"/>
          <w:szCs w:val="24"/>
          <w:vertAlign w:val="superscript"/>
          <w:lang w:val="en-ZA"/>
        </w:rPr>
        <w:t>2</w:t>
      </w:r>
      <w:r w:rsidR="00F2286E">
        <w:rPr>
          <w:color w:val="000000" w:themeColor="text1"/>
          <w:sz w:val="24"/>
          <w:szCs w:val="24"/>
          <w:lang w:val="en-ZA"/>
        </w:rPr>
        <w:sym w:font="Symbol" w:char="F0D7"/>
      </w:r>
      <w:r w:rsidR="00F2286E">
        <w:rPr>
          <w:color w:val="000000" w:themeColor="text1"/>
          <w:sz w:val="24"/>
          <w:szCs w:val="24"/>
          <w:lang w:val="en-ZA"/>
        </w:rPr>
        <w:t>g</w:t>
      </w:r>
      <w:r w:rsidR="00F2286E" w:rsidRPr="00E43262">
        <w:rPr>
          <w:color w:val="000000" w:themeColor="text1"/>
          <w:sz w:val="24"/>
          <w:szCs w:val="24"/>
          <w:vertAlign w:val="superscript"/>
          <w:lang w:val="en-ZA"/>
        </w:rPr>
        <w:sym w:font="Symbol" w:char="F02D"/>
      </w:r>
      <w:r w:rsidR="00F2286E" w:rsidRPr="00E43262">
        <w:rPr>
          <w:color w:val="000000" w:themeColor="text1"/>
          <w:sz w:val="24"/>
          <w:szCs w:val="24"/>
          <w:vertAlign w:val="superscript"/>
          <w:lang w:val="en-ZA"/>
        </w:rPr>
        <w:t>1</w:t>
      </w:r>
      <w:r w:rsidR="00F2286E">
        <w:rPr>
          <w:color w:val="000000" w:themeColor="text1"/>
          <w:sz w:val="24"/>
          <w:szCs w:val="24"/>
          <w:lang w:val="en-ZA"/>
        </w:rPr>
        <w:t>) on leaching this material with</w:t>
      </w:r>
      <w:r w:rsidR="00E43262">
        <w:rPr>
          <w:color w:val="000000" w:themeColor="text1"/>
          <w:sz w:val="24"/>
          <w:szCs w:val="24"/>
          <w:lang w:val="en-ZA"/>
        </w:rPr>
        <w:t xml:space="preserve"> 4 M nitric acid</w:t>
      </w:r>
      <w:r w:rsidR="00F2286E">
        <w:rPr>
          <w:color w:val="000000" w:themeColor="text1"/>
          <w:sz w:val="24"/>
          <w:szCs w:val="24"/>
          <w:lang w:val="en-ZA"/>
        </w:rPr>
        <w:t xml:space="preserve">. </w:t>
      </w:r>
      <w:r w:rsidR="00E43262">
        <w:rPr>
          <w:color w:val="000000" w:themeColor="text1"/>
          <w:sz w:val="24"/>
          <w:szCs w:val="24"/>
          <w:lang w:val="en-ZA"/>
        </w:rPr>
        <w:t>Th</w:t>
      </w:r>
      <w:r w:rsidR="00F2286E">
        <w:rPr>
          <w:color w:val="000000" w:themeColor="text1"/>
          <w:sz w:val="24"/>
          <w:szCs w:val="24"/>
          <w:lang w:val="en-ZA"/>
        </w:rPr>
        <w:t xml:space="preserve">e high reactivity of this silica form made it possible to fabricate glass foams at temperatures as low as 500 </w:t>
      </w:r>
      <w:r w:rsidR="00F2286E">
        <w:rPr>
          <w:color w:val="000000" w:themeColor="text1"/>
          <w:sz w:val="24"/>
          <w:szCs w:val="24"/>
          <w:lang w:val="en-ZA"/>
        </w:rPr>
        <w:sym w:font="Symbol" w:char="F0B0"/>
      </w:r>
      <w:r w:rsidR="00F2286E">
        <w:rPr>
          <w:color w:val="000000" w:themeColor="text1"/>
          <w:sz w:val="24"/>
          <w:szCs w:val="24"/>
          <w:lang w:val="en-ZA"/>
        </w:rPr>
        <w:t xml:space="preserve">C. </w:t>
      </w:r>
      <w:r w:rsidR="00E43262">
        <w:rPr>
          <w:color w:val="000000" w:themeColor="text1"/>
          <w:sz w:val="24"/>
          <w:szCs w:val="24"/>
          <w:lang w:val="en-GB"/>
        </w:rPr>
        <w:t xml:space="preserve">The best results were obtained with a formulation with borax: waterglass: amorphous silica 23:46:31 wt-%. A </w:t>
      </w:r>
      <w:r w:rsidR="00F2286E">
        <w:rPr>
          <w:color w:val="000000" w:themeColor="text1"/>
          <w:sz w:val="24"/>
          <w:szCs w:val="24"/>
          <w:lang w:val="en-GB"/>
        </w:rPr>
        <w:t xml:space="preserve">closed-cell </w:t>
      </w:r>
      <w:r w:rsidR="00E43262">
        <w:rPr>
          <w:color w:val="000000" w:themeColor="text1"/>
          <w:sz w:val="24"/>
          <w:szCs w:val="24"/>
          <w:lang w:val="en-GB"/>
        </w:rPr>
        <w:t>foam with a density of 0.326 g</w:t>
      </w:r>
      <w:r w:rsidR="00E43262">
        <w:rPr>
          <w:color w:val="000000" w:themeColor="text1"/>
          <w:sz w:val="24"/>
          <w:szCs w:val="24"/>
          <w:lang w:val="en-GB"/>
        </w:rPr>
        <w:sym w:font="Symbol" w:char="F0D7"/>
      </w:r>
      <w:r w:rsidR="00E43262" w:rsidRPr="00BA1990">
        <w:rPr>
          <w:color w:val="000000" w:themeColor="text1"/>
          <w:sz w:val="24"/>
          <w:szCs w:val="24"/>
          <w:lang w:val="en-GB"/>
        </w:rPr>
        <w:t>cm</w:t>
      </w:r>
      <w:r w:rsidR="00E43262" w:rsidRPr="00A56DDB">
        <w:rPr>
          <w:color w:val="000000" w:themeColor="text1"/>
          <w:sz w:val="24"/>
          <w:szCs w:val="24"/>
          <w:vertAlign w:val="superscript"/>
          <w:lang w:val="en-GB"/>
        </w:rPr>
        <w:sym w:font="Symbol" w:char="F02D"/>
      </w:r>
      <w:r w:rsidR="00E43262" w:rsidRPr="00A56DDB">
        <w:rPr>
          <w:color w:val="000000" w:themeColor="text1"/>
          <w:sz w:val="24"/>
          <w:szCs w:val="24"/>
          <w:vertAlign w:val="superscript"/>
          <w:lang w:val="en-GB"/>
        </w:rPr>
        <w:t>3</w:t>
      </w:r>
      <w:r w:rsidR="00E43262" w:rsidRPr="00BA1990">
        <w:rPr>
          <w:color w:val="000000" w:themeColor="text1"/>
          <w:sz w:val="24"/>
          <w:szCs w:val="24"/>
          <w:lang w:val="en-GB"/>
        </w:rPr>
        <w:t xml:space="preserve"> </w:t>
      </w:r>
      <w:r w:rsidR="00E43262">
        <w:rPr>
          <w:color w:val="000000" w:themeColor="text1"/>
          <w:sz w:val="24"/>
          <w:szCs w:val="24"/>
          <w:lang w:val="en-GB"/>
        </w:rPr>
        <w:t xml:space="preserve">and </w:t>
      </w:r>
      <w:r w:rsidR="00E43262" w:rsidRPr="00BA1990">
        <w:rPr>
          <w:color w:val="000000" w:themeColor="text1"/>
          <w:sz w:val="24"/>
          <w:szCs w:val="24"/>
          <w:lang w:val="en-GB"/>
        </w:rPr>
        <w:t>compressive strength of 2.09 MPa</w:t>
      </w:r>
      <w:r w:rsidR="00E43262">
        <w:rPr>
          <w:color w:val="000000" w:themeColor="text1"/>
          <w:sz w:val="24"/>
          <w:szCs w:val="24"/>
          <w:lang w:val="en-GB"/>
        </w:rPr>
        <w:t xml:space="preserve"> was obtained on heating a compacted mixture a ca 6 K</w:t>
      </w:r>
      <w:r w:rsidR="00E43262">
        <w:rPr>
          <w:color w:val="000000" w:themeColor="text1"/>
          <w:sz w:val="24"/>
          <w:szCs w:val="24"/>
          <w:lang w:val="en-GB"/>
        </w:rPr>
        <w:sym w:font="Symbol" w:char="F0D7"/>
      </w:r>
      <w:r w:rsidR="00E43262">
        <w:rPr>
          <w:color w:val="000000" w:themeColor="text1"/>
          <w:sz w:val="24"/>
          <w:szCs w:val="24"/>
          <w:lang w:val="en-GB"/>
        </w:rPr>
        <w:t>min</w:t>
      </w:r>
      <w:r w:rsidR="00E43262" w:rsidRPr="00A760C7">
        <w:rPr>
          <w:color w:val="000000" w:themeColor="text1"/>
          <w:sz w:val="24"/>
          <w:szCs w:val="24"/>
          <w:vertAlign w:val="superscript"/>
          <w:lang w:val="en-GB"/>
        </w:rPr>
        <w:sym w:font="Symbol" w:char="F02D"/>
      </w:r>
      <w:r w:rsidR="00E43262" w:rsidRPr="00A760C7">
        <w:rPr>
          <w:color w:val="000000" w:themeColor="text1"/>
          <w:sz w:val="24"/>
          <w:szCs w:val="24"/>
          <w:vertAlign w:val="superscript"/>
          <w:lang w:val="en-GB"/>
        </w:rPr>
        <w:t>1</w:t>
      </w:r>
      <w:r w:rsidR="00E43262">
        <w:rPr>
          <w:color w:val="000000" w:themeColor="text1"/>
          <w:sz w:val="24"/>
          <w:szCs w:val="24"/>
          <w:lang w:val="en-GB"/>
        </w:rPr>
        <w:t xml:space="preserve"> to 525 </w:t>
      </w:r>
      <w:r w:rsidR="00E43262">
        <w:rPr>
          <w:color w:val="000000" w:themeColor="text1"/>
          <w:sz w:val="24"/>
          <w:szCs w:val="24"/>
          <w:lang w:val="en-GB"/>
        </w:rPr>
        <w:sym w:font="Symbol" w:char="F0B0"/>
      </w:r>
      <w:r w:rsidR="00E43262">
        <w:rPr>
          <w:color w:val="000000" w:themeColor="text1"/>
          <w:sz w:val="24"/>
          <w:szCs w:val="24"/>
          <w:lang w:val="en-GB"/>
        </w:rPr>
        <w:t xml:space="preserve">C and keeping it at that temperature for 30 min before cooling down. </w:t>
      </w:r>
    </w:p>
    <w:p w:rsidR="00200D51" w:rsidRDefault="00200D51" w:rsidP="000B574B">
      <w:pPr>
        <w:tabs>
          <w:tab w:val="left" w:pos="426"/>
        </w:tabs>
        <w:spacing w:after="0" w:line="360" w:lineRule="auto"/>
        <w:rPr>
          <w:b/>
          <w:color w:val="000000" w:themeColor="text1"/>
          <w:sz w:val="24"/>
          <w:szCs w:val="24"/>
          <w:lang w:val="en-GB"/>
        </w:rPr>
      </w:pPr>
    </w:p>
    <w:p w:rsidR="00420F97" w:rsidRDefault="00420F97" w:rsidP="00420F97">
      <w:pPr>
        <w:tabs>
          <w:tab w:val="left" w:pos="426"/>
        </w:tabs>
        <w:spacing w:after="0" w:line="360" w:lineRule="auto"/>
        <w:rPr>
          <w:b/>
          <w:color w:val="000000" w:themeColor="text1"/>
          <w:sz w:val="24"/>
          <w:szCs w:val="24"/>
          <w:lang w:val="en-GB"/>
        </w:rPr>
      </w:pPr>
      <w:r w:rsidRPr="00420F97">
        <w:rPr>
          <w:b/>
          <w:color w:val="000000" w:themeColor="text1"/>
          <w:sz w:val="24"/>
          <w:szCs w:val="24"/>
          <w:lang w:val="en-GB"/>
        </w:rPr>
        <w:t>Compliance with Ethical Standards:</w:t>
      </w:r>
    </w:p>
    <w:p w:rsidR="00420F97" w:rsidRPr="00420F97" w:rsidRDefault="00420F97" w:rsidP="00420F97">
      <w:pPr>
        <w:tabs>
          <w:tab w:val="left" w:pos="426"/>
        </w:tabs>
        <w:spacing w:after="0" w:line="360" w:lineRule="auto"/>
        <w:rPr>
          <w:b/>
          <w:color w:val="000000" w:themeColor="text1"/>
          <w:sz w:val="24"/>
          <w:szCs w:val="24"/>
          <w:lang w:val="en-GB"/>
        </w:rPr>
      </w:pPr>
      <w:r w:rsidRPr="00420F97">
        <w:rPr>
          <w:b/>
          <w:color w:val="000000" w:themeColor="text1"/>
          <w:sz w:val="24"/>
          <w:szCs w:val="24"/>
          <w:lang w:val="en-GB"/>
        </w:rPr>
        <w:t xml:space="preserve">Funding: </w:t>
      </w:r>
      <w:r w:rsidRPr="00420F97">
        <w:rPr>
          <w:color w:val="000000" w:themeColor="text1"/>
          <w:sz w:val="24"/>
          <w:szCs w:val="24"/>
          <w:lang w:val="en-GB"/>
        </w:rPr>
        <w:t>Expenses incurred in the execution of this study w</w:t>
      </w:r>
      <w:r>
        <w:rPr>
          <w:color w:val="000000" w:themeColor="text1"/>
          <w:sz w:val="24"/>
          <w:szCs w:val="24"/>
          <w:lang w:val="en-GB"/>
        </w:rPr>
        <w:t xml:space="preserve">ere covered by internal funds of Department of Chemical Engineering, University of Pretoria </w:t>
      </w:r>
    </w:p>
    <w:p w:rsidR="00420F97" w:rsidRDefault="00420F97" w:rsidP="00420F97">
      <w:pPr>
        <w:tabs>
          <w:tab w:val="left" w:pos="426"/>
        </w:tabs>
        <w:spacing w:after="0" w:line="360" w:lineRule="auto"/>
        <w:rPr>
          <w:b/>
          <w:color w:val="000000" w:themeColor="text1"/>
          <w:sz w:val="24"/>
          <w:szCs w:val="24"/>
          <w:lang w:val="en-GB"/>
        </w:rPr>
      </w:pPr>
      <w:r w:rsidRPr="00420F97">
        <w:rPr>
          <w:b/>
          <w:color w:val="000000" w:themeColor="text1"/>
          <w:sz w:val="24"/>
          <w:szCs w:val="24"/>
          <w:lang w:val="en-GB"/>
        </w:rPr>
        <w:t xml:space="preserve">Conflict of Interest: </w:t>
      </w:r>
      <w:r w:rsidRPr="00420F97">
        <w:rPr>
          <w:color w:val="000000" w:themeColor="text1"/>
          <w:sz w:val="24"/>
          <w:szCs w:val="24"/>
          <w:lang w:val="en-GB"/>
        </w:rPr>
        <w:t>The authors declare that they have no conflict of interest.</w:t>
      </w:r>
    </w:p>
    <w:p w:rsidR="00420F97" w:rsidRPr="00BA1990" w:rsidRDefault="00420F97" w:rsidP="000B574B">
      <w:pPr>
        <w:tabs>
          <w:tab w:val="left" w:pos="426"/>
        </w:tabs>
        <w:spacing w:after="0" w:line="360" w:lineRule="auto"/>
        <w:rPr>
          <w:b/>
          <w:color w:val="000000" w:themeColor="text1"/>
          <w:sz w:val="24"/>
          <w:szCs w:val="24"/>
          <w:lang w:val="en-GB"/>
        </w:rPr>
      </w:pPr>
    </w:p>
    <w:p w:rsidR="00200D51" w:rsidRPr="00BA1990" w:rsidRDefault="00200D51" w:rsidP="000B574B">
      <w:pPr>
        <w:tabs>
          <w:tab w:val="left" w:pos="426"/>
        </w:tabs>
        <w:spacing w:after="0" w:line="360" w:lineRule="auto"/>
        <w:rPr>
          <w:rFonts w:ascii="Times New Roman" w:hAnsi="Times New Roman" w:cs="Times New Roman"/>
          <w:b/>
          <w:color w:val="000000" w:themeColor="text1"/>
          <w:sz w:val="24"/>
          <w:szCs w:val="24"/>
          <w:lang w:val="en-GB"/>
        </w:rPr>
      </w:pPr>
      <w:r w:rsidRPr="00BA1990">
        <w:rPr>
          <w:rFonts w:ascii="Times New Roman" w:hAnsi="Times New Roman" w:cs="Times New Roman"/>
          <w:b/>
          <w:color w:val="000000" w:themeColor="text1"/>
          <w:sz w:val="24"/>
          <w:szCs w:val="24"/>
          <w:lang w:val="en-GB"/>
        </w:rPr>
        <w:t>References</w:t>
      </w:r>
    </w:p>
    <w:p w:rsidR="00C838EA" w:rsidRPr="00C838EA" w:rsidRDefault="00D92007" w:rsidP="00C838EA">
      <w:pPr>
        <w:pStyle w:val="EndNoteBibliography"/>
        <w:spacing w:after="0"/>
      </w:pPr>
      <w:r w:rsidRPr="00BA1990">
        <w:rPr>
          <w:rFonts w:ascii="Times New Roman" w:hAnsi="Times New Roman" w:cs="Times New Roman"/>
          <w:color w:val="000000" w:themeColor="text1"/>
          <w:sz w:val="24"/>
          <w:szCs w:val="24"/>
          <w:lang w:val="en-GB"/>
        </w:rPr>
        <w:fldChar w:fldCharType="begin"/>
      </w:r>
      <w:r w:rsidRPr="00BA1990">
        <w:rPr>
          <w:rFonts w:ascii="Times New Roman" w:hAnsi="Times New Roman" w:cs="Times New Roman"/>
          <w:color w:val="000000" w:themeColor="text1"/>
          <w:sz w:val="24"/>
          <w:szCs w:val="24"/>
          <w:lang w:val="en-GB"/>
        </w:rPr>
        <w:instrText xml:space="preserve"> ADDIN EN.REFLIST </w:instrText>
      </w:r>
      <w:r w:rsidRPr="00BA1990">
        <w:rPr>
          <w:rFonts w:ascii="Times New Roman" w:hAnsi="Times New Roman" w:cs="Times New Roman"/>
          <w:color w:val="000000" w:themeColor="text1"/>
          <w:sz w:val="24"/>
          <w:szCs w:val="24"/>
          <w:lang w:val="en-GB"/>
        </w:rPr>
        <w:fldChar w:fldCharType="separate"/>
      </w:r>
      <w:r w:rsidR="00C838EA" w:rsidRPr="00C838EA">
        <w:t>1. Schoeman JJ (1989) Mica and vermiculite in south africa. Journal of The South African Institute of Mining and Metallurgy 89 (1):1-12</w:t>
      </w:r>
    </w:p>
    <w:p w:rsidR="00C838EA" w:rsidRPr="00C838EA" w:rsidRDefault="00C838EA" w:rsidP="00C838EA">
      <w:pPr>
        <w:pStyle w:val="EndNoteBibliography"/>
        <w:spacing w:after="0"/>
      </w:pPr>
      <w:r w:rsidRPr="00C838EA">
        <w:t>2. Muiambo HF, Focke WW, Atanasova M, der Westhuizen IV, Tiedt LR (2010) Thermal properties of sodium-exchanged palabora vermiculite. Applied Clay Science 50 (1):51-57. doi:10.1016/j.clay.2010.06.023</w:t>
      </w:r>
    </w:p>
    <w:p w:rsidR="00C838EA" w:rsidRPr="00C838EA" w:rsidRDefault="00C838EA" w:rsidP="00C838EA">
      <w:pPr>
        <w:pStyle w:val="EndNoteBibliography"/>
        <w:spacing w:after="0"/>
      </w:pPr>
      <w:r w:rsidRPr="00C838EA">
        <w:t>3. Hillier S, Marwa EMM, Rice CM (2013) On the mechanism of exfoliation of ‘vermiculite’. Clay Minerals 48 (4):563-582. doi:10.1180/claymin.2013.048.4.01</w:t>
      </w:r>
    </w:p>
    <w:p w:rsidR="00C838EA" w:rsidRPr="00C838EA" w:rsidRDefault="00C838EA" w:rsidP="00C838EA">
      <w:pPr>
        <w:pStyle w:val="EndNoteBibliography"/>
        <w:spacing w:after="0"/>
      </w:pPr>
      <w:r w:rsidRPr="00C838EA">
        <w:lastRenderedPageBreak/>
        <w:t>4. Brindley GW, Zalba PE, Bethke CM (1983) Hydrobiotite, a regular 1:1 interstratification of biotite and vermiculite layers. American Mineralogist 68 (3-4):420-425</w:t>
      </w:r>
    </w:p>
    <w:p w:rsidR="00C838EA" w:rsidRPr="00C838EA" w:rsidRDefault="00C838EA" w:rsidP="00C838EA">
      <w:pPr>
        <w:pStyle w:val="EndNoteBibliography"/>
        <w:spacing w:after="0"/>
      </w:pPr>
      <w:r w:rsidRPr="00C838EA">
        <w:t>5. Bulafov VK, Gradusov BP, Zotov AV (1979) Acid leaching of phlogopite. International Geology Review 21 (5):588-596. doi:10.1080/00206818209467097</w:t>
      </w:r>
    </w:p>
    <w:p w:rsidR="00C838EA" w:rsidRPr="00C838EA" w:rsidRDefault="00C838EA" w:rsidP="00C838EA">
      <w:pPr>
        <w:pStyle w:val="EndNoteBibliography"/>
        <w:spacing w:after="0"/>
      </w:pPr>
      <w:r w:rsidRPr="00C838EA">
        <w:t>6. Härkönen MA, Keiski RL (1984) Porosity and surface area of acid-leached phlogopite: The effect of leaching conditions and thermal treatment. Colloids and Surfaces 11 (3):323-339. doi:</w:t>
      </w:r>
      <w:hyperlink r:id="rId27" w:history="1">
        <w:r w:rsidRPr="00C838EA">
          <w:rPr>
            <w:rStyle w:val="Hyperlink"/>
          </w:rPr>
          <w:t>https://doi.org/10.1016/0166-6622(84)80287-5</w:t>
        </w:r>
      </w:hyperlink>
    </w:p>
    <w:p w:rsidR="00C838EA" w:rsidRPr="00C838EA" w:rsidRDefault="00C838EA" w:rsidP="00C838EA">
      <w:pPr>
        <w:pStyle w:val="EndNoteBibliography"/>
        <w:spacing w:after="0"/>
        <w:rPr>
          <w:u w:val="single"/>
        </w:rPr>
      </w:pPr>
      <w:r w:rsidRPr="00C838EA">
        <w:t>7. Kuwahara Y, Aoki Y (1995) Dissolution process of phlogopite in acid solutions. Clays and Clay Minerals 43 (1):39-50. doi:</w:t>
      </w:r>
      <w:hyperlink r:id="rId28" w:history="1">
        <w:r w:rsidRPr="00C838EA">
          <w:rPr>
            <w:rStyle w:val="Hyperlink"/>
          </w:rPr>
          <w:t>https://doi.org/10.1346/CCMN.1995.0430105</w:t>
        </w:r>
      </w:hyperlink>
    </w:p>
    <w:p w:rsidR="00C838EA" w:rsidRPr="00C838EA" w:rsidRDefault="00C838EA" w:rsidP="00C838EA">
      <w:pPr>
        <w:pStyle w:val="EndNoteBibliography"/>
        <w:spacing w:after="0"/>
      </w:pPr>
      <w:r w:rsidRPr="00C838EA">
        <w:t>8. Rufe E, Hochella MF (1999) Quantitative assessment of reactive surface area of phlogopite during acid dissolution. Science 285 (5429):874-876. doi:10.1126/science.285.5429.874</w:t>
      </w:r>
    </w:p>
    <w:p w:rsidR="00C838EA" w:rsidRPr="00C838EA" w:rsidRDefault="00C838EA" w:rsidP="00C838EA">
      <w:pPr>
        <w:pStyle w:val="EndNoteBibliography"/>
        <w:spacing w:after="0"/>
      </w:pPr>
      <w:r w:rsidRPr="00C838EA">
        <w:t>9. Okada K, Nakazawa N, Kameshima Y, Yasumori A, Temuujin J, MacKenzie KJD, Smith ME (2002) Preparation and porous properties of materials prepared by selective leaching of phlogopite. Clays and Clay Minerals 50 (5):624-632. doi:10.1346/000986002320679503</w:t>
      </w:r>
    </w:p>
    <w:p w:rsidR="00C838EA" w:rsidRPr="00C838EA" w:rsidRDefault="00C838EA" w:rsidP="00C838EA">
      <w:pPr>
        <w:pStyle w:val="EndNoteBibliography"/>
        <w:spacing w:after="0"/>
      </w:pPr>
      <w:r w:rsidRPr="00C838EA">
        <w:t>10. Wypych F, Adad LB, Mattoso N, Marangon AAS, Schreiner WH (2005) Synthesis and characterization of disordered layered silica obtained by selective leaching of octahedral sheets from chrysotile and phlogopite structures. Journal of Colloid and Interface Science 283 (1):107-112. doi:</w:t>
      </w:r>
      <w:hyperlink r:id="rId29" w:history="1">
        <w:r w:rsidRPr="00C838EA">
          <w:rPr>
            <w:rStyle w:val="Hyperlink"/>
          </w:rPr>
          <w:t>https://doi.org/10.1016/j.jcis.2004.08.139</w:t>
        </w:r>
      </w:hyperlink>
    </w:p>
    <w:p w:rsidR="00C838EA" w:rsidRPr="00C838EA" w:rsidRDefault="00C838EA" w:rsidP="00C838EA">
      <w:pPr>
        <w:pStyle w:val="EndNoteBibliography"/>
        <w:spacing w:after="0"/>
      </w:pPr>
      <w:r w:rsidRPr="00C838EA">
        <w:t>11. Ercenk E (2016) The effect of clay on foaming and mechanical properties of glass foam insulating material. Journal of Thermal Analysis and Calorimetry 127 (1):137-146. doi:10.1007/s10973-016-5582-8</w:t>
      </w:r>
    </w:p>
    <w:p w:rsidR="00C838EA" w:rsidRPr="00C838EA" w:rsidRDefault="00C838EA" w:rsidP="00C838EA">
      <w:pPr>
        <w:pStyle w:val="EndNoteBibliography"/>
        <w:spacing w:after="0"/>
      </w:pPr>
      <w:r w:rsidRPr="00C838EA">
        <w:t>12. Zhimalov AA, Bondareva LN, Igitkhanyan YG, Ivashchenko YG (2017) Use of amorphous siliceous rocks — opokas to obtain foam glass with low foaming temperature. Glass and Ceramics 74 (1-2):13-15. doi:10.1007/s10717-017-9916-1</w:t>
      </w:r>
    </w:p>
    <w:p w:rsidR="00C838EA" w:rsidRPr="00C838EA" w:rsidRDefault="00C838EA" w:rsidP="00C838EA">
      <w:pPr>
        <w:pStyle w:val="EndNoteBibliography"/>
        <w:spacing w:after="0"/>
      </w:pPr>
      <w:r w:rsidRPr="00C838EA">
        <w:t>13. Li Y, Cheng X, Cao W, Gong L, Zhang R, Zhang H (2016) Fabrication of adiabatic foam by sodium silicate with glass fiber as supporting body. Construction and Building Materials 112:933-939. doi:</w:t>
      </w:r>
      <w:hyperlink r:id="rId30" w:history="1">
        <w:r w:rsidRPr="00C838EA">
          <w:rPr>
            <w:rStyle w:val="Hyperlink"/>
          </w:rPr>
          <w:t>https://doi.org/10.1016/j.conbuildmat.2016.01.059</w:t>
        </w:r>
      </w:hyperlink>
    </w:p>
    <w:p w:rsidR="00C838EA" w:rsidRPr="00C838EA" w:rsidRDefault="00C838EA" w:rsidP="00C838EA">
      <w:pPr>
        <w:pStyle w:val="EndNoteBibliography"/>
        <w:spacing w:after="0"/>
      </w:pPr>
      <w:r w:rsidRPr="00C838EA">
        <w:t>14. Scarinci G, Brusatin G, Bernardo E (2005) Glass foams. In: Scheffler M (ed) Cellular ceramics: Structure, manufacturing, properties and applications. Wiley, p 160</w:t>
      </w:r>
    </w:p>
    <w:p w:rsidR="00C838EA" w:rsidRPr="00C838EA" w:rsidRDefault="00C838EA" w:rsidP="00C838EA">
      <w:pPr>
        <w:pStyle w:val="EndNoteBibliography"/>
        <w:spacing w:after="0"/>
      </w:pPr>
      <w:r w:rsidRPr="00C838EA">
        <w:t>15. Mugoni C, Montorsi M, Siligardi C, Andreola F, Lancellotti I, Bernardo E, Barbieri L (2015) Design of glass foams with low environmental impact. Ceramics International 41 (3, Part A):3400-3408. doi:</w:t>
      </w:r>
      <w:hyperlink r:id="rId31" w:history="1">
        <w:r w:rsidRPr="00C838EA">
          <w:rPr>
            <w:rStyle w:val="Hyperlink"/>
          </w:rPr>
          <w:t>https://doi.org/10.1016/j.ceramint.2014.10.127</w:t>
        </w:r>
      </w:hyperlink>
    </w:p>
    <w:p w:rsidR="00C838EA" w:rsidRPr="00C838EA" w:rsidRDefault="00C838EA" w:rsidP="00C838EA">
      <w:pPr>
        <w:pStyle w:val="EndNoteBibliography"/>
        <w:spacing w:after="0"/>
      </w:pPr>
      <w:r w:rsidRPr="00C838EA">
        <w:t>16. Hesky D, Aneziris CG, Groß U, Horn A (2015) Water and waterglass mixtures for foam glass production. Ceramics International 41 (10, Part A):12604-12613. doi:</w:t>
      </w:r>
      <w:hyperlink r:id="rId32" w:history="1">
        <w:r w:rsidRPr="00C838EA">
          <w:rPr>
            <w:rStyle w:val="Hyperlink"/>
          </w:rPr>
          <w:t>https://doi.org/10.1016/j.ceramint.2015.06.088</w:t>
        </w:r>
      </w:hyperlink>
    </w:p>
    <w:p w:rsidR="00C838EA" w:rsidRPr="00C838EA" w:rsidRDefault="00C838EA" w:rsidP="00C838EA">
      <w:pPr>
        <w:pStyle w:val="EndNoteBibliography"/>
        <w:spacing w:after="0"/>
      </w:pPr>
      <w:r w:rsidRPr="00C838EA">
        <w:t>17. Barbosa ARJ, Lopes AAS, Sequeira SIH, Oliveira JP, Davarpanah A, Mohseni F, Amaral VS, Monteiro RCC (2016) Effect of processing conditions on the properties of recycled cathode ray tube glass foams. Journal of Porous Materials 23 (6):1663-1669. doi:10.1007/s10934-016-0227-7</w:t>
      </w:r>
    </w:p>
    <w:p w:rsidR="00C838EA" w:rsidRPr="00C838EA" w:rsidRDefault="00C838EA" w:rsidP="00C838EA">
      <w:pPr>
        <w:pStyle w:val="EndNoteBibliography"/>
        <w:spacing w:after="0"/>
      </w:pPr>
      <w:r w:rsidRPr="00C838EA">
        <w:t xml:space="preserve">18. Ducman V, Kovačević M (1997) The foaming of waste glass. Key Engineering Materials. </w:t>
      </w:r>
    </w:p>
    <w:p w:rsidR="00C838EA" w:rsidRPr="00C838EA" w:rsidRDefault="00C838EA" w:rsidP="00C838EA">
      <w:pPr>
        <w:pStyle w:val="EndNoteBibliography"/>
        <w:spacing w:after="0"/>
      </w:pPr>
      <w:r w:rsidRPr="00C838EA">
        <w:t>19. Bernardo E, Castellan R, Hreglich S, Lancellotti I (2006) Sintered sanidine glass–ceramics from industrial wastes, vol 26. doi:10.1016/j.jeurceramsoc.2005.09.110</w:t>
      </w:r>
    </w:p>
    <w:p w:rsidR="00C838EA" w:rsidRPr="00C838EA" w:rsidRDefault="00C838EA" w:rsidP="00C838EA">
      <w:pPr>
        <w:pStyle w:val="EndNoteBibliography"/>
        <w:spacing w:after="0"/>
      </w:pPr>
      <w:r w:rsidRPr="00C838EA">
        <w:t>20. Deysel H (2019) Synthesis and optimisation of silica foam from amorphous silica and waterglass. CSC411 Report: Department of Chemical Engineering, University of Pretoria, Pretoria</w:t>
      </w:r>
    </w:p>
    <w:p w:rsidR="00C838EA" w:rsidRPr="00C838EA" w:rsidRDefault="00C838EA" w:rsidP="00C838EA">
      <w:pPr>
        <w:pStyle w:val="EndNoteBibliography"/>
        <w:spacing w:after="0"/>
      </w:pPr>
      <w:r w:rsidRPr="00C838EA">
        <w:t>21. Sijakova-Ivanova T, Cukovska LR (2016) Mineralogical characteristics of phlogopite from dupen kamen, republic of macedonia. IOSR Journal of Applied Geology and Geophysics (IOSR-JAGG) 4 (5):72-76</w:t>
      </w:r>
    </w:p>
    <w:p w:rsidR="00C838EA" w:rsidRPr="00C838EA" w:rsidRDefault="00C838EA" w:rsidP="00C838EA">
      <w:pPr>
        <w:pStyle w:val="EndNoteBibliography"/>
        <w:spacing w:after="0"/>
      </w:pPr>
      <w:r w:rsidRPr="00C838EA">
        <w:t>22. Ocaña M, Fornés V, Serna CJ (1989) The variability of the infrared powder spectrum of amorphous sio2. Journal of Non-Crystalline Solids 107 (2-3):187-192. doi:10.1016/0022-3093(89)90461-4</w:t>
      </w:r>
    </w:p>
    <w:p w:rsidR="00C838EA" w:rsidRPr="00C838EA" w:rsidRDefault="00C838EA" w:rsidP="00C838EA">
      <w:pPr>
        <w:pStyle w:val="EndNoteBibliography"/>
        <w:spacing w:after="0"/>
      </w:pPr>
      <w:r w:rsidRPr="00C838EA">
        <w:lastRenderedPageBreak/>
        <w:t>23. Huffman M, McMillan P (1985) Infrared and raman studies of chemically vapor deposited amorphous silica. Journal of Non-Crystalline Solids 76 (2-3):369-379. doi:10.1016/0022-3093(85)90011-0</w:t>
      </w:r>
    </w:p>
    <w:p w:rsidR="00C838EA" w:rsidRPr="00C838EA" w:rsidRDefault="00C838EA" w:rsidP="00C838EA">
      <w:pPr>
        <w:pStyle w:val="EndNoteBibliography"/>
        <w:spacing w:after="0"/>
      </w:pPr>
      <w:r w:rsidRPr="00C838EA">
        <w:t>24. Awazu K (1999) Oscillator strength of the infrared absorption band near 1080 cm-1 in sio2 films. Journal of Non-Crystalline Solids 260 (3):242-244. doi:10.1016/S0022-3093(99)00589-X</w:t>
      </w:r>
    </w:p>
    <w:p w:rsidR="00C838EA" w:rsidRPr="00C838EA" w:rsidRDefault="00C838EA" w:rsidP="00C838EA">
      <w:pPr>
        <w:pStyle w:val="EndNoteBibliography"/>
        <w:spacing w:after="0"/>
      </w:pPr>
      <w:r w:rsidRPr="00C838EA">
        <w:t>25. Temuujin J, Okada K, MacKenzie KJD (2003) Preparation of porous silica from vermiculite by selective leaching. Applied Clay Science 22 (4):187-195. doi:</w:t>
      </w:r>
      <w:hyperlink r:id="rId33" w:history="1">
        <w:r w:rsidRPr="00C838EA">
          <w:rPr>
            <w:rStyle w:val="Hyperlink"/>
          </w:rPr>
          <w:t>https://doi.org/10.1016/S0169-1317(02)00158-8</w:t>
        </w:r>
      </w:hyperlink>
    </w:p>
    <w:p w:rsidR="00C838EA" w:rsidRPr="00C838EA" w:rsidRDefault="00C838EA" w:rsidP="00C838EA">
      <w:pPr>
        <w:pStyle w:val="EndNoteBibliography"/>
        <w:spacing w:after="0"/>
      </w:pPr>
      <w:r w:rsidRPr="00C838EA">
        <w:t>26. Obut A, Girgin İ (2002) Hydrogen peroxide exfoliation of vermiculite and phlogopite. Minerals Engineering 15 (9):683-687. doi:</w:t>
      </w:r>
      <w:hyperlink r:id="rId34" w:history="1">
        <w:r w:rsidRPr="00C838EA">
          <w:rPr>
            <w:rStyle w:val="Hyperlink"/>
          </w:rPr>
          <w:t>https://doi.org/10.1016/S0892-6875(02)00161-9</w:t>
        </w:r>
      </w:hyperlink>
    </w:p>
    <w:p w:rsidR="00C838EA" w:rsidRPr="00C838EA" w:rsidRDefault="00C838EA" w:rsidP="00C838EA">
      <w:pPr>
        <w:pStyle w:val="EndNoteBibliography"/>
        <w:spacing w:after="0"/>
      </w:pPr>
      <w:r w:rsidRPr="00C838EA">
        <w:t>27. Holmquist SB (1959) A note on the sluggish silica transformations. Zeitschrift fur Kristallographie - New Crystal Structures 111 (1-6):71-76. doi:10.1524/zkri.1959.111.1-6.71</w:t>
      </w:r>
    </w:p>
    <w:p w:rsidR="00C838EA" w:rsidRPr="00C838EA" w:rsidRDefault="00C838EA" w:rsidP="00C838EA">
      <w:pPr>
        <w:pStyle w:val="EndNoteBibliography"/>
        <w:spacing w:after="0"/>
      </w:pPr>
      <w:r w:rsidRPr="00C838EA">
        <w:t>28. Wahl FM, Grim RE, Graf RB (1961) Phase transformations in silica as examined by continuous x-ray diffraction. American Mineralogist 46 (1-2):196-208</w:t>
      </w:r>
    </w:p>
    <w:p w:rsidR="00C838EA" w:rsidRPr="00C838EA" w:rsidRDefault="00C838EA" w:rsidP="00C838EA">
      <w:pPr>
        <w:pStyle w:val="EndNoteBibliography"/>
        <w:spacing w:after="0"/>
      </w:pPr>
      <w:r w:rsidRPr="00C838EA">
        <w:t>29. Ostwald W (1897) Studien über die bildung und umwandlung fester körper. 1. Abhandlung: Übersättigung und überkaltung. Zeitschrift für Physikalische Chemie 22:289–330</w:t>
      </w:r>
    </w:p>
    <w:p w:rsidR="00C838EA" w:rsidRPr="00C838EA" w:rsidRDefault="00C838EA" w:rsidP="00C838EA">
      <w:pPr>
        <w:pStyle w:val="EndNoteBibliography"/>
        <w:spacing w:after="0"/>
      </w:pPr>
      <w:r w:rsidRPr="00C838EA">
        <w:t>30. Gibson LJ, Ashby MF (1982) Mechanics of three-dimensional cellular materials. Proceedings of The Royal Society of London, Series A: Mathematical and Physical Sciences 382 (1782):43-59</w:t>
      </w:r>
    </w:p>
    <w:p w:rsidR="00C838EA" w:rsidRPr="00C838EA" w:rsidRDefault="00C838EA" w:rsidP="00C838EA">
      <w:pPr>
        <w:pStyle w:val="EndNoteBibliography"/>
        <w:spacing w:after="0"/>
      </w:pPr>
      <w:r w:rsidRPr="00C838EA">
        <w:t>31. Gibson L, Ashby M (1997) Cellular solids: Structure and properties. Cambridge solid state science series. Cambridge University Press, Cambridge. doi:doi:10.1017/CBO9781139878326</w:t>
      </w:r>
    </w:p>
    <w:p w:rsidR="00C838EA" w:rsidRPr="00C838EA" w:rsidRDefault="00C838EA" w:rsidP="00C838EA">
      <w:pPr>
        <w:pStyle w:val="EndNoteBibliography"/>
        <w:spacing w:after="0"/>
      </w:pPr>
      <w:r w:rsidRPr="00C838EA">
        <w:t>32. Ashby MF, Medalist RFM (1983) The mechanical properties of cellular solids. Metallurgical Transactions A 14 (9):1755-1769. doi:10.1007/bf02645546</w:t>
      </w:r>
    </w:p>
    <w:p w:rsidR="00C838EA" w:rsidRPr="00C838EA" w:rsidRDefault="00C838EA" w:rsidP="00C838EA">
      <w:pPr>
        <w:pStyle w:val="EndNoteBibliography"/>
        <w:spacing w:after="0"/>
      </w:pPr>
      <w:r w:rsidRPr="00C838EA">
        <w:t>33. Gibson LJ (2005) Biomechanics of cellular solids. Journal of Biomechanics 38 (3):377-399. doi:</w:t>
      </w:r>
      <w:hyperlink r:id="rId35" w:history="1">
        <w:r w:rsidRPr="00C838EA">
          <w:rPr>
            <w:rStyle w:val="Hyperlink"/>
          </w:rPr>
          <w:t>https://doi.org/10.1016/j.jbiomech.2004.09.027</w:t>
        </w:r>
      </w:hyperlink>
    </w:p>
    <w:p w:rsidR="00C838EA" w:rsidRPr="00C838EA" w:rsidRDefault="00C838EA" w:rsidP="00C838EA">
      <w:pPr>
        <w:pStyle w:val="EndNoteBibliography"/>
      </w:pPr>
      <w:r w:rsidRPr="00C838EA">
        <w:t>34. Qu YN, Xu J, Su ZG, Ma N, Zhang XY, Xi XQ, Yang JL (2016) Lightweight and high-strength glass foams prepared by a novel green spheres hollowing technique. Ceramics International 42 (2):2370-2377. doi:10.1016/j.ceramint.2015.10.034</w:t>
      </w:r>
    </w:p>
    <w:p w:rsidR="00AE4C47" w:rsidRPr="00BA1990" w:rsidRDefault="00D92007" w:rsidP="000B574B">
      <w:pPr>
        <w:tabs>
          <w:tab w:val="left" w:pos="426"/>
        </w:tabs>
        <w:spacing w:after="0" w:line="360" w:lineRule="auto"/>
        <w:rPr>
          <w:rFonts w:ascii="Times New Roman" w:hAnsi="Times New Roman" w:cs="Times New Roman"/>
          <w:color w:val="000000" w:themeColor="text1"/>
          <w:sz w:val="24"/>
          <w:szCs w:val="24"/>
          <w:lang w:val="en-GB"/>
        </w:rPr>
      </w:pPr>
      <w:r w:rsidRPr="00BA1990">
        <w:rPr>
          <w:rFonts w:ascii="Times New Roman" w:hAnsi="Times New Roman" w:cs="Times New Roman"/>
          <w:color w:val="000000" w:themeColor="text1"/>
          <w:sz w:val="24"/>
          <w:szCs w:val="24"/>
          <w:lang w:val="en-GB"/>
        </w:rPr>
        <w:fldChar w:fldCharType="end"/>
      </w:r>
    </w:p>
    <w:sectPr w:rsidR="00AE4C47" w:rsidRPr="00BA1990">
      <w:footerReference w:type="default" r:id="rId3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7DDB" w:rsidRDefault="00757DDB" w:rsidP="00D81479">
      <w:pPr>
        <w:spacing w:after="0" w:line="240" w:lineRule="auto"/>
      </w:pPr>
      <w:r>
        <w:separator/>
      </w:r>
    </w:p>
  </w:endnote>
  <w:endnote w:type="continuationSeparator" w:id="0">
    <w:p w:rsidR="00757DDB" w:rsidRDefault="00757DDB" w:rsidP="00D814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7079393"/>
      <w:docPartObj>
        <w:docPartGallery w:val="Page Numbers (Bottom of Page)"/>
        <w:docPartUnique/>
      </w:docPartObj>
    </w:sdtPr>
    <w:sdtEndPr>
      <w:rPr>
        <w:noProof/>
      </w:rPr>
    </w:sdtEndPr>
    <w:sdtContent>
      <w:p w:rsidR="008C0FE0" w:rsidRDefault="008C0FE0">
        <w:pPr>
          <w:pStyle w:val="Footer"/>
          <w:jc w:val="right"/>
        </w:pPr>
        <w:r>
          <w:fldChar w:fldCharType="begin"/>
        </w:r>
        <w:r>
          <w:instrText xml:space="preserve"> PAGE   \* MERGEFORMAT </w:instrText>
        </w:r>
        <w:r>
          <w:fldChar w:fldCharType="separate"/>
        </w:r>
        <w:r w:rsidR="00E90652">
          <w:rPr>
            <w:noProof/>
          </w:rPr>
          <w:t>12</w:t>
        </w:r>
        <w:r>
          <w:rPr>
            <w:noProof/>
          </w:rPr>
          <w:fldChar w:fldCharType="end"/>
        </w:r>
      </w:p>
    </w:sdtContent>
  </w:sdt>
  <w:p w:rsidR="008C0FE0" w:rsidRDefault="008C0F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7DDB" w:rsidRDefault="00757DDB" w:rsidP="00D81479">
      <w:pPr>
        <w:spacing w:after="0" w:line="240" w:lineRule="auto"/>
      </w:pPr>
      <w:r>
        <w:separator/>
      </w:r>
    </w:p>
  </w:footnote>
  <w:footnote w:type="continuationSeparator" w:id="0">
    <w:p w:rsidR="00757DDB" w:rsidRDefault="00757DDB" w:rsidP="00D8147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2978"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1" w15:restartNumberingAfterBreak="0">
    <w:nsid w:val="7CEF2AA8"/>
    <w:multiLevelType w:val="multilevel"/>
    <w:tmpl w:val="7FAA0148"/>
    <w:lvl w:ilvl="0">
      <w:start w:val="1"/>
      <w:numFmt w:val="decimal"/>
      <w:lvlText w:val="%1."/>
      <w:lvlJc w:val="left"/>
      <w:pPr>
        <w:ind w:left="720" w:hanging="360"/>
      </w:pPr>
      <w:rPr>
        <w:rFonts w:ascii="Times New Roman" w:hAnsi="Times New Roman" w:cs="Times New Roman" w:hint="default"/>
        <w:b/>
        <w:i w:val="0"/>
        <w:caps w:val="0"/>
        <w:strike w:val="0"/>
        <w:dstrike w:val="0"/>
        <w:outline w:val="0"/>
        <w:shadow w:val="0"/>
        <w:emboss w:val="0"/>
        <w:imprint w:val="0"/>
        <w:vanish w:val="0"/>
        <w:color w:val="auto"/>
        <w:sz w:val="24"/>
        <w:szCs w:val="24"/>
        <w:vertAlign w:val="baseline"/>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fr-FR" w:vendorID="64" w:dllVersion="131078" w:nlCheck="1" w:checkStyle="0"/>
  <w:activeWritingStyle w:appName="MSWord" w:lang="en-US" w:vendorID="64" w:dllVersion="131078" w:nlCheck="1" w:checkStyle="1"/>
  <w:activeWritingStyle w:appName="MSWord" w:lang="en-ZA" w:vendorID="64" w:dllVersion="131078" w:nlCheck="1" w:checkStyle="1"/>
  <w:activeWritingStyle w:appName="MSWord" w:lang="en-GB" w:vendorID="64" w:dllVersion="131078"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CIjNDU0szA0tzS0sDQyUdpeDU4uLM/DyQAuNaACAv7YwsAAAA"/>
    <w:docVar w:name="EN.InstantFormat" w:val="&lt;ENInstantFormat&gt;&lt;Enabled&gt;1&lt;/Enabled&gt;&lt;ScanUnformatted&gt;1&lt;/ScanUnformatted&gt;&lt;ScanChanges&gt;1&lt;/ScanChanges&gt;&lt;Suspended&gt;0&lt;/Suspended&gt;&lt;/ENInstantFormat&gt;"/>
    <w:docVar w:name="EN.Layout" w:val="&lt;ENLayout&gt;&lt;Style&gt;J Mat Sci&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0wxdpzd9vd5r7e9t5b595djrfpttrxw9avp&quot;&gt;Sample_Library_X8&lt;record-ids&gt;&lt;item&gt;2568&lt;/item&gt;&lt;item&gt;4414&lt;/item&gt;&lt;item&gt;4415&lt;/item&gt;&lt;item&gt;4416&lt;/item&gt;&lt;item&gt;4421&lt;/item&gt;&lt;item&gt;4431&lt;/item&gt;&lt;item&gt;4433&lt;/item&gt;&lt;item&gt;4438&lt;/item&gt;&lt;item&gt;4932&lt;/item&gt;&lt;item&gt;4934&lt;/item&gt;&lt;item&gt;4936&lt;/item&gt;&lt;item&gt;4937&lt;/item&gt;&lt;item&gt;4938&lt;/item&gt;&lt;item&gt;4939&lt;/item&gt;&lt;item&gt;4940&lt;/item&gt;&lt;item&gt;4941&lt;/item&gt;&lt;item&gt;4942&lt;/item&gt;&lt;item&gt;4943&lt;/item&gt;&lt;item&gt;4944&lt;/item&gt;&lt;item&gt;4945&lt;/item&gt;&lt;item&gt;4946&lt;/item&gt;&lt;item&gt;4947&lt;/item&gt;&lt;item&gt;4949&lt;/item&gt;&lt;item&gt;4950&lt;/item&gt;&lt;item&gt;4951&lt;/item&gt;&lt;item&gt;4952&lt;/item&gt;&lt;item&gt;4975&lt;/item&gt;&lt;/record-ids&gt;&lt;/item&gt;&lt;/Libraries&gt;"/>
  </w:docVars>
  <w:rsids>
    <w:rsidRoot w:val="009E5917"/>
    <w:rsid w:val="000013AF"/>
    <w:rsid w:val="000039DC"/>
    <w:rsid w:val="000113D6"/>
    <w:rsid w:val="00022AD4"/>
    <w:rsid w:val="000517DB"/>
    <w:rsid w:val="00063ABB"/>
    <w:rsid w:val="0009153E"/>
    <w:rsid w:val="000A1919"/>
    <w:rsid w:val="000B574B"/>
    <w:rsid w:val="000B750B"/>
    <w:rsid w:val="000C0CBB"/>
    <w:rsid w:val="000F34D0"/>
    <w:rsid w:val="000F7D51"/>
    <w:rsid w:val="00102898"/>
    <w:rsid w:val="001106D7"/>
    <w:rsid w:val="0012283F"/>
    <w:rsid w:val="00122E00"/>
    <w:rsid w:val="001241A4"/>
    <w:rsid w:val="00143683"/>
    <w:rsid w:val="00145542"/>
    <w:rsid w:val="0016008D"/>
    <w:rsid w:val="00162610"/>
    <w:rsid w:val="001665D5"/>
    <w:rsid w:val="001714B7"/>
    <w:rsid w:val="001726A8"/>
    <w:rsid w:val="001741D5"/>
    <w:rsid w:val="0017505A"/>
    <w:rsid w:val="0017647D"/>
    <w:rsid w:val="0018079C"/>
    <w:rsid w:val="001A159C"/>
    <w:rsid w:val="001B1348"/>
    <w:rsid w:val="001B781B"/>
    <w:rsid w:val="001D240E"/>
    <w:rsid w:val="001D2AD1"/>
    <w:rsid w:val="00200D51"/>
    <w:rsid w:val="00213C50"/>
    <w:rsid w:val="00224870"/>
    <w:rsid w:val="00240063"/>
    <w:rsid w:val="00267EA9"/>
    <w:rsid w:val="00273050"/>
    <w:rsid w:val="002805DD"/>
    <w:rsid w:val="00291A0E"/>
    <w:rsid w:val="002A692D"/>
    <w:rsid w:val="002B0E01"/>
    <w:rsid w:val="002C6CA6"/>
    <w:rsid w:val="002D0298"/>
    <w:rsid w:val="002D3DD4"/>
    <w:rsid w:val="002D6393"/>
    <w:rsid w:val="002E0354"/>
    <w:rsid w:val="002E7E01"/>
    <w:rsid w:val="002F2D3B"/>
    <w:rsid w:val="002F603E"/>
    <w:rsid w:val="002F6A95"/>
    <w:rsid w:val="003105BD"/>
    <w:rsid w:val="00316EA3"/>
    <w:rsid w:val="0031763D"/>
    <w:rsid w:val="00323430"/>
    <w:rsid w:val="003248ED"/>
    <w:rsid w:val="00327B39"/>
    <w:rsid w:val="00331362"/>
    <w:rsid w:val="003411F1"/>
    <w:rsid w:val="00352D5C"/>
    <w:rsid w:val="00353CD8"/>
    <w:rsid w:val="0037243A"/>
    <w:rsid w:val="00395743"/>
    <w:rsid w:val="003A3AFB"/>
    <w:rsid w:val="003B0A4D"/>
    <w:rsid w:val="003D4638"/>
    <w:rsid w:val="003E15B6"/>
    <w:rsid w:val="003E298E"/>
    <w:rsid w:val="0040032D"/>
    <w:rsid w:val="00406D3F"/>
    <w:rsid w:val="004100B8"/>
    <w:rsid w:val="00411D35"/>
    <w:rsid w:val="00420F97"/>
    <w:rsid w:val="00427A82"/>
    <w:rsid w:val="004301A6"/>
    <w:rsid w:val="00441566"/>
    <w:rsid w:val="004424E4"/>
    <w:rsid w:val="004436B9"/>
    <w:rsid w:val="0045379D"/>
    <w:rsid w:val="004776A6"/>
    <w:rsid w:val="00480C71"/>
    <w:rsid w:val="0048727B"/>
    <w:rsid w:val="0049261F"/>
    <w:rsid w:val="00497EE3"/>
    <w:rsid w:val="004C7AAD"/>
    <w:rsid w:val="004E4FF4"/>
    <w:rsid w:val="004F36B8"/>
    <w:rsid w:val="004F4F1C"/>
    <w:rsid w:val="004F563B"/>
    <w:rsid w:val="005039F5"/>
    <w:rsid w:val="00526FDE"/>
    <w:rsid w:val="00542BF8"/>
    <w:rsid w:val="0055420F"/>
    <w:rsid w:val="00556F61"/>
    <w:rsid w:val="00557692"/>
    <w:rsid w:val="00562D15"/>
    <w:rsid w:val="0057214B"/>
    <w:rsid w:val="005723BB"/>
    <w:rsid w:val="0057460E"/>
    <w:rsid w:val="005949FA"/>
    <w:rsid w:val="005A2699"/>
    <w:rsid w:val="005A27D2"/>
    <w:rsid w:val="005C1934"/>
    <w:rsid w:val="005C43A2"/>
    <w:rsid w:val="005D1AF5"/>
    <w:rsid w:val="005E0420"/>
    <w:rsid w:val="00604664"/>
    <w:rsid w:val="00624DE3"/>
    <w:rsid w:val="00624F63"/>
    <w:rsid w:val="00625111"/>
    <w:rsid w:val="00641DA6"/>
    <w:rsid w:val="00642630"/>
    <w:rsid w:val="00654C17"/>
    <w:rsid w:val="006817D5"/>
    <w:rsid w:val="0069542B"/>
    <w:rsid w:val="006B3650"/>
    <w:rsid w:val="006B58FF"/>
    <w:rsid w:val="006C10DA"/>
    <w:rsid w:val="006C3EBB"/>
    <w:rsid w:val="006E07E8"/>
    <w:rsid w:val="006E5A03"/>
    <w:rsid w:val="006E603D"/>
    <w:rsid w:val="0070179E"/>
    <w:rsid w:val="00705EE3"/>
    <w:rsid w:val="00734357"/>
    <w:rsid w:val="00734BDC"/>
    <w:rsid w:val="007408A5"/>
    <w:rsid w:val="00757DDB"/>
    <w:rsid w:val="00775F67"/>
    <w:rsid w:val="0077753B"/>
    <w:rsid w:val="00790E58"/>
    <w:rsid w:val="007B3654"/>
    <w:rsid w:val="007B4D8C"/>
    <w:rsid w:val="007C48E6"/>
    <w:rsid w:val="007C7181"/>
    <w:rsid w:val="007C78DA"/>
    <w:rsid w:val="007C7A77"/>
    <w:rsid w:val="007D2503"/>
    <w:rsid w:val="007E0962"/>
    <w:rsid w:val="007E4ECB"/>
    <w:rsid w:val="007F04B5"/>
    <w:rsid w:val="007F3126"/>
    <w:rsid w:val="00802878"/>
    <w:rsid w:val="00806A06"/>
    <w:rsid w:val="00810C9C"/>
    <w:rsid w:val="008164CF"/>
    <w:rsid w:val="008248D7"/>
    <w:rsid w:val="008272F1"/>
    <w:rsid w:val="0085170F"/>
    <w:rsid w:val="00851D80"/>
    <w:rsid w:val="00867D5D"/>
    <w:rsid w:val="00876116"/>
    <w:rsid w:val="008937E1"/>
    <w:rsid w:val="00895A61"/>
    <w:rsid w:val="008B2404"/>
    <w:rsid w:val="008C0FE0"/>
    <w:rsid w:val="008C6854"/>
    <w:rsid w:val="008F4056"/>
    <w:rsid w:val="008F6877"/>
    <w:rsid w:val="009014DC"/>
    <w:rsid w:val="00914F4E"/>
    <w:rsid w:val="009555B4"/>
    <w:rsid w:val="009678AA"/>
    <w:rsid w:val="00975205"/>
    <w:rsid w:val="009A409C"/>
    <w:rsid w:val="009B73BA"/>
    <w:rsid w:val="009C2E1A"/>
    <w:rsid w:val="009C49EE"/>
    <w:rsid w:val="009E2BBE"/>
    <w:rsid w:val="009E5917"/>
    <w:rsid w:val="009E7606"/>
    <w:rsid w:val="00A04535"/>
    <w:rsid w:val="00A06E78"/>
    <w:rsid w:val="00A11055"/>
    <w:rsid w:val="00A16015"/>
    <w:rsid w:val="00A27AF3"/>
    <w:rsid w:val="00A30E0A"/>
    <w:rsid w:val="00A30F58"/>
    <w:rsid w:val="00A45593"/>
    <w:rsid w:val="00A5027A"/>
    <w:rsid w:val="00A53364"/>
    <w:rsid w:val="00A54EE6"/>
    <w:rsid w:val="00A56DDB"/>
    <w:rsid w:val="00A760C7"/>
    <w:rsid w:val="00A84D45"/>
    <w:rsid w:val="00A918B1"/>
    <w:rsid w:val="00AB6F63"/>
    <w:rsid w:val="00AD2E6A"/>
    <w:rsid w:val="00AD42B8"/>
    <w:rsid w:val="00AD753D"/>
    <w:rsid w:val="00AE0968"/>
    <w:rsid w:val="00AE4C47"/>
    <w:rsid w:val="00AE50A9"/>
    <w:rsid w:val="00AE645A"/>
    <w:rsid w:val="00AF3046"/>
    <w:rsid w:val="00B27D06"/>
    <w:rsid w:val="00B6514E"/>
    <w:rsid w:val="00B73708"/>
    <w:rsid w:val="00B75C98"/>
    <w:rsid w:val="00B83077"/>
    <w:rsid w:val="00B91738"/>
    <w:rsid w:val="00B961F6"/>
    <w:rsid w:val="00BA1990"/>
    <w:rsid w:val="00BA3675"/>
    <w:rsid w:val="00BB4F5E"/>
    <w:rsid w:val="00BF1E39"/>
    <w:rsid w:val="00BF2ABF"/>
    <w:rsid w:val="00BF766A"/>
    <w:rsid w:val="00C01AA7"/>
    <w:rsid w:val="00C35C8D"/>
    <w:rsid w:val="00C37ED3"/>
    <w:rsid w:val="00C82281"/>
    <w:rsid w:val="00C838EA"/>
    <w:rsid w:val="00CA4613"/>
    <w:rsid w:val="00CB0BB5"/>
    <w:rsid w:val="00CB30D8"/>
    <w:rsid w:val="00CB44A7"/>
    <w:rsid w:val="00CD27FF"/>
    <w:rsid w:val="00CE4539"/>
    <w:rsid w:val="00D07EF2"/>
    <w:rsid w:val="00D265A2"/>
    <w:rsid w:val="00D333F5"/>
    <w:rsid w:val="00D354D6"/>
    <w:rsid w:val="00D37A80"/>
    <w:rsid w:val="00D716AD"/>
    <w:rsid w:val="00D81479"/>
    <w:rsid w:val="00D85421"/>
    <w:rsid w:val="00D86F77"/>
    <w:rsid w:val="00D92007"/>
    <w:rsid w:val="00D974F2"/>
    <w:rsid w:val="00DA6E73"/>
    <w:rsid w:val="00DB4302"/>
    <w:rsid w:val="00DB4B95"/>
    <w:rsid w:val="00DD6705"/>
    <w:rsid w:val="00DE06DE"/>
    <w:rsid w:val="00DE1956"/>
    <w:rsid w:val="00DE6A43"/>
    <w:rsid w:val="00E176A2"/>
    <w:rsid w:val="00E43262"/>
    <w:rsid w:val="00E54B33"/>
    <w:rsid w:val="00E62A02"/>
    <w:rsid w:val="00E777BF"/>
    <w:rsid w:val="00E81BC3"/>
    <w:rsid w:val="00E84A96"/>
    <w:rsid w:val="00E90652"/>
    <w:rsid w:val="00E9224D"/>
    <w:rsid w:val="00EA0266"/>
    <w:rsid w:val="00EA1384"/>
    <w:rsid w:val="00EB1F23"/>
    <w:rsid w:val="00EB7032"/>
    <w:rsid w:val="00EC00DD"/>
    <w:rsid w:val="00EC42CC"/>
    <w:rsid w:val="00ED0249"/>
    <w:rsid w:val="00EE258F"/>
    <w:rsid w:val="00EE41DE"/>
    <w:rsid w:val="00EF2381"/>
    <w:rsid w:val="00F11A4E"/>
    <w:rsid w:val="00F214C4"/>
    <w:rsid w:val="00F2286E"/>
    <w:rsid w:val="00F40241"/>
    <w:rsid w:val="00F43290"/>
    <w:rsid w:val="00F43B0D"/>
    <w:rsid w:val="00F46820"/>
    <w:rsid w:val="00F54050"/>
    <w:rsid w:val="00F6759E"/>
    <w:rsid w:val="00F733CA"/>
    <w:rsid w:val="00F7504E"/>
    <w:rsid w:val="00F76382"/>
    <w:rsid w:val="00F77ED1"/>
    <w:rsid w:val="00F91AA8"/>
    <w:rsid w:val="00F966DD"/>
    <w:rsid w:val="00FB4458"/>
    <w:rsid w:val="00FD67C8"/>
    <w:rsid w:val="00FE64BD"/>
    <w:rsid w:val="00FF2567"/>
    <w:rsid w:val="00FF48E5"/>
    <w:rsid w:val="00FF520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66B129"/>
  <w15:chartTrackingRefBased/>
  <w15:docId w15:val="{4247A25E-A918-4BC0-9D55-B6DBDAC8C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4FF4"/>
  </w:style>
  <w:style w:type="paragraph" w:styleId="Heading1">
    <w:name w:val="heading 1"/>
    <w:basedOn w:val="Normal"/>
    <w:next w:val="Normal"/>
    <w:link w:val="Heading1Char"/>
    <w:uiPriority w:val="9"/>
    <w:qFormat/>
    <w:rsid w:val="00AE0968"/>
    <w:pPr>
      <w:keepNext/>
      <w:keepLines/>
      <w:spacing w:before="480" w:after="0"/>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AE0968"/>
    <w:pPr>
      <w:keepNext/>
      <w:keepLines/>
      <w:spacing w:before="40" w:after="120"/>
      <w:outlineLvl w:val="1"/>
    </w:pPr>
    <w:rPr>
      <w:rFonts w:asciiTheme="majorHAnsi" w:eastAsiaTheme="majorEastAsia" w:hAnsiTheme="majorHAnsi" w:cstheme="majorBidi"/>
      <w:color w:val="000000" w:themeColor="text1"/>
      <w:sz w:val="26"/>
      <w:szCs w:val="26"/>
    </w:rPr>
  </w:style>
  <w:style w:type="paragraph" w:styleId="Heading3">
    <w:name w:val="heading 3"/>
    <w:basedOn w:val="Normal"/>
    <w:next w:val="Normal"/>
    <w:link w:val="Heading3Char"/>
    <w:unhideWhenUsed/>
    <w:qFormat/>
    <w:rsid w:val="00AE096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0968"/>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AE0968"/>
    <w:rPr>
      <w:rFonts w:asciiTheme="majorHAnsi" w:eastAsiaTheme="majorEastAsia" w:hAnsiTheme="majorHAnsi" w:cstheme="majorBidi"/>
      <w:color w:val="000000" w:themeColor="text1"/>
      <w:sz w:val="26"/>
      <w:szCs w:val="26"/>
    </w:rPr>
  </w:style>
  <w:style w:type="character" w:customStyle="1" w:styleId="Heading3Char">
    <w:name w:val="Heading 3 Char"/>
    <w:basedOn w:val="DefaultParagraphFont"/>
    <w:link w:val="Heading3"/>
    <w:uiPriority w:val="9"/>
    <w:rsid w:val="00AE0968"/>
    <w:rPr>
      <w:rFonts w:asciiTheme="majorHAnsi" w:eastAsiaTheme="majorEastAsia" w:hAnsiTheme="majorHAnsi" w:cstheme="majorBidi"/>
      <w:color w:val="243F60" w:themeColor="accent1" w:themeShade="7F"/>
      <w:sz w:val="24"/>
      <w:szCs w:val="24"/>
    </w:rPr>
  </w:style>
  <w:style w:type="paragraph" w:styleId="BalloonText">
    <w:name w:val="Balloon Text"/>
    <w:basedOn w:val="Normal"/>
    <w:link w:val="BalloonTextChar"/>
    <w:uiPriority w:val="99"/>
    <w:semiHidden/>
    <w:unhideWhenUsed/>
    <w:rsid w:val="00316EA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6EA3"/>
    <w:rPr>
      <w:rFonts w:ascii="Segoe UI" w:hAnsi="Segoe UI" w:cs="Segoe UI"/>
      <w:sz w:val="18"/>
      <w:szCs w:val="18"/>
    </w:rPr>
  </w:style>
  <w:style w:type="paragraph" w:styleId="Caption">
    <w:name w:val="caption"/>
    <w:basedOn w:val="Normal"/>
    <w:next w:val="Normal"/>
    <w:uiPriority w:val="35"/>
    <w:unhideWhenUsed/>
    <w:qFormat/>
    <w:rsid w:val="00A06E78"/>
    <w:pPr>
      <w:spacing w:line="240" w:lineRule="auto"/>
    </w:pPr>
    <w:rPr>
      <w:i/>
      <w:iCs/>
      <w:color w:val="1F497D" w:themeColor="text2"/>
      <w:sz w:val="18"/>
      <w:szCs w:val="18"/>
    </w:rPr>
  </w:style>
  <w:style w:type="table" w:styleId="TableGrid">
    <w:name w:val="Table Grid"/>
    <w:basedOn w:val="TableNormal"/>
    <w:uiPriority w:val="59"/>
    <w:rsid w:val="00526F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ls-Affiliation">
    <w:name w:val="Els-Affiliation"/>
    <w:next w:val="Normal"/>
    <w:rsid w:val="00DE06DE"/>
    <w:pPr>
      <w:suppressAutoHyphens/>
      <w:spacing w:after="0" w:line="200" w:lineRule="exact"/>
      <w:jc w:val="center"/>
    </w:pPr>
    <w:rPr>
      <w:rFonts w:ascii="Times New Roman" w:eastAsia="SimSun" w:hAnsi="Times New Roman" w:cs="Times New Roman"/>
      <w:i/>
      <w:noProof/>
      <w:sz w:val="16"/>
      <w:szCs w:val="20"/>
      <w:lang w:val="en-US"/>
    </w:rPr>
  </w:style>
  <w:style w:type="paragraph" w:customStyle="1" w:styleId="Els-Author">
    <w:name w:val="Els-Author"/>
    <w:next w:val="Normal"/>
    <w:rsid w:val="00DE06DE"/>
    <w:pPr>
      <w:keepNext/>
      <w:suppressAutoHyphens/>
      <w:spacing w:after="160" w:line="300" w:lineRule="exact"/>
      <w:jc w:val="center"/>
    </w:pPr>
    <w:rPr>
      <w:rFonts w:ascii="Times New Roman" w:eastAsia="SimSun" w:hAnsi="Times New Roman" w:cs="Times New Roman"/>
      <w:noProof/>
      <w:sz w:val="26"/>
      <w:szCs w:val="20"/>
      <w:lang w:val="en-US"/>
    </w:rPr>
  </w:style>
  <w:style w:type="paragraph" w:customStyle="1" w:styleId="Els-Title">
    <w:name w:val="Els-Title"/>
    <w:next w:val="Els-Author"/>
    <w:autoRedefine/>
    <w:rsid w:val="00D81479"/>
    <w:pPr>
      <w:suppressAutoHyphens/>
      <w:spacing w:after="0" w:line="360" w:lineRule="auto"/>
      <w:jc w:val="center"/>
    </w:pPr>
    <w:rPr>
      <w:rFonts w:ascii="Times New Roman" w:eastAsia="SimSun" w:hAnsi="Times New Roman" w:cs="Times New Roman"/>
      <w:sz w:val="44"/>
      <w:szCs w:val="44"/>
      <w:lang w:val="en-US"/>
    </w:rPr>
  </w:style>
  <w:style w:type="paragraph" w:customStyle="1" w:styleId="Els-1storder-head">
    <w:name w:val="Els-1storder-head"/>
    <w:next w:val="Els-body-text"/>
    <w:rsid w:val="00DE06DE"/>
    <w:pPr>
      <w:keepNext/>
      <w:numPr>
        <w:numId w:val="1"/>
      </w:numPr>
      <w:suppressAutoHyphens/>
      <w:spacing w:before="240" w:after="240" w:line="240" w:lineRule="exact"/>
    </w:pPr>
    <w:rPr>
      <w:rFonts w:ascii="Times New Roman" w:eastAsia="SimSun" w:hAnsi="Times New Roman" w:cs="Times New Roman"/>
      <w:b/>
      <w:sz w:val="20"/>
      <w:szCs w:val="20"/>
      <w:lang w:val="en-US"/>
    </w:rPr>
  </w:style>
  <w:style w:type="paragraph" w:customStyle="1" w:styleId="Els-2ndorder-head">
    <w:name w:val="Els-2ndorder-head"/>
    <w:next w:val="Els-body-text"/>
    <w:rsid w:val="00DE06DE"/>
    <w:pPr>
      <w:keepNext/>
      <w:numPr>
        <w:ilvl w:val="1"/>
        <w:numId w:val="1"/>
      </w:numPr>
      <w:suppressAutoHyphens/>
      <w:spacing w:before="240" w:after="240" w:line="240" w:lineRule="exact"/>
    </w:pPr>
    <w:rPr>
      <w:rFonts w:ascii="Times New Roman" w:eastAsia="SimSun" w:hAnsi="Times New Roman" w:cs="Times New Roman"/>
      <w:i/>
      <w:sz w:val="20"/>
      <w:szCs w:val="20"/>
      <w:lang w:val="en-US"/>
    </w:rPr>
  </w:style>
  <w:style w:type="paragraph" w:customStyle="1" w:styleId="Els-3rdorder-head">
    <w:name w:val="Els-3rdorder-head"/>
    <w:next w:val="Els-body-text"/>
    <w:rsid w:val="00DE06DE"/>
    <w:pPr>
      <w:keepNext/>
      <w:numPr>
        <w:ilvl w:val="2"/>
        <w:numId w:val="1"/>
      </w:numPr>
      <w:suppressAutoHyphens/>
      <w:spacing w:before="240" w:after="0" w:line="240" w:lineRule="exact"/>
    </w:pPr>
    <w:rPr>
      <w:rFonts w:ascii="Times New Roman" w:eastAsia="SimSun" w:hAnsi="Times New Roman" w:cs="Times New Roman"/>
      <w:i/>
      <w:sz w:val="20"/>
      <w:szCs w:val="20"/>
      <w:lang w:val="en-US"/>
    </w:rPr>
  </w:style>
  <w:style w:type="paragraph" w:customStyle="1" w:styleId="Els-4thorder-head">
    <w:name w:val="Els-4thorder-head"/>
    <w:next w:val="Els-body-text"/>
    <w:rsid w:val="00DE06DE"/>
    <w:pPr>
      <w:keepNext/>
      <w:numPr>
        <w:ilvl w:val="3"/>
        <w:numId w:val="1"/>
      </w:numPr>
      <w:suppressAutoHyphens/>
      <w:spacing w:before="240" w:after="0" w:line="240" w:lineRule="exact"/>
    </w:pPr>
    <w:rPr>
      <w:rFonts w:ascii="Times New Roman" w:eastAsia="SimSun" w:hAnsi="Times New Roman" w:cs="Times New Roman"/>
      <w:i/>
      <w:sz w:val="20"/>
      <w:szCs w:val="20"/>
      <w:lang w:val="en-US"/>
    </w:rPr>
  </w:style>
  <w:style w:type="paragraph" w:customStyle="1" w:styleId="Els-body-text">
    <w:name w:val="Els-body-text"/>
    <w:rsid w:val="00DE06DE"/>
    <w:pPr>
      <w:spacing w:after="0" w:line="240" w:lineRule="exact"/>
      <w:ind w:firstLine="238"/>
      <w:jc w:val="both"/>
    </w:pPr>
    <w:rPr>
      <w:rFonts w:ascii="Times New Roman" w:eastAsia="SimSun" w:hAnsi="Times New Roman" w:cs="Times New Roman"/>
      <w:sz w:val="20"/>
      <w:szCs w:val="20"/>
      <w:lang w:val="en-US"/>
    </w:rPr>
  </w:style>
  <w:style w:type="paragraph" w:styleId="Header">
    <w:name w:val="header"/>
    <w:basedOn w:val="Normal"/>
    <w:link w:val="HeaderChar"/>
    <w:uiPriority w:val="99"/>
    <w:unhideWhenUsed/>
    <w:rsid w:val="00D81479"/>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1479"/>
  </w:style>
  <w:style w:type="paragraph" w:styleId="Footer">
    <w:name w:val="footer"/>
    <w:basedOn w:val="Normal"/>
    <w:link w:val="FooterChar"/>
    <w:uiPriority w:val="99"/>
    <w:unhideWhenUsed/>
    <w:rsid w:val="00D81479"/>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1479"/>
  </w:style>
  <w:style w:type="paragraph" w:customStyle="1" w:styleId="EndNoteBibliographyTitle">
    <w:name w:val="EndNote Bibliography Title"/>
    <w:basedOn w:val="Normal"/>
    <w:link w:val="EndNoteBibliographyTitleChar"/>
    <w:rsid w:val="00D92007"/>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D92007"/>
    <w:rPr>
      <w:rFonts w:ascii="Calibri" w:hAnsi="Calibri"/>
      <w:noProof/>
      <w:lang w:val="en-US"/>
    </w:rPr>
  </w:style>
  <w:style w:type="paragraph" w:customStyle="1" w:styleId="EndNoteBibliography">
    <w:name w:val="EndNote Bibliography"/>
    <w:basedOn w:val="Normal"/>
    <w:link w:val="EndNoteBibliographyChar"/>
    <w:rsid w:val="00D92007"/>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D92007"/>
    <w:rPr>
      <w:rFonts w:ascii="Calibri" w:hAnsi="Calibri"/>
      <w:noProof/>
      <w:lang w:val="en-US"/>
    </w:rPr>
  </w:style>
  <w:style w:type="character" w:styleId="Hyperlink">
    <w:name w:val="Hyperlink"/>
    <w:basedOn w:val="DefaultParagraphFont"/>
    <w:uiPriority w:val="99"/>
    <w:unhideWhenUsed/>
    <w:rsid w:val="00480C71"/>
    <w:rPr>
      <w:color w:val="0000FF" w:themeColor="hyperlink"/>
      <w:u w:val="single"/>
    </w:rPr>
  </w:style>
  <w:style w:type="paragraph" w:customStyle="1" w:styleId="SubTitle3">
    <w:name w:val="SubTitle3"/>
    <w:basedOn w:val="Heading3"/>
    <w:qFormat/>
    <w:rsid w:val="00B91738"/>
    <w:pPr>
      <w:keepLines w:val="0"/>
      <w:spacing w:before="240" w:line="360" w:lineRule="auto"/>
      <w:ind w:left="1701" w:hanging="709"/>
    </w:pPr>
    <w:rPr>
      <w:rFonts w:ascii="Times New Roman" w:eastAsia="Times New Roman" w:hAnsi="Times New Roman" w:cs="Times New Roman"/>
      <w:b/>
      <w:bCs/>
      <w:i/>
      <w:color w:val="auto"/>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0444677">
      <w:bodyDiv w:val="1"/>
      <w:marLeft w:val="0"/>
      <w:marRight w:val="0"/>
      <w:marTop w:val="0"/>
      <w:marBottom w:val="0"/>
      <w:divBdr>
        <w:top w:val="none" w:sz="0" w:space="0" w:color="auto"/>
        <w:left w:val="none" w:sz="0" w:space="0" w:color="auto"/>
        <w:bottom w:val="none" w:sz="0" w:space="0" w:color="auto"/>
        <w:right w:val="none" w:sz="0" w:space="0" w:color="auto"/>
      </w:divBdr>
    </w:div>
    <w:div w:id="439841681">
      <w:bodyDiv w:val="1"/>
      <w:marLeft w:val="0"/>
      <w:marRight w:val="0"/>
      <w:marTop w:val="0"/>
      <w:marBottom w:val="0"/>
      <w:divBdr>
        <w:top w:val="none" w:sz="0" w:space="0" w:color="auto"/>
        <w:left w:val="none" w:sz="0" w:space="0" w:color="auto"/>
        <w:bottom w:val="none" w:sz="0" w:space="0" w:color="auto"/>
        <w:right w:val="none" w:sz="0" w:space="0" w:color="auto"/>
      </w:divBdr>
    </w:div>
    <w:div w:id="610015382">
      <w:bodyDiv w:val="1"/>
      <w:marLeft w:val="0"/>
      <w:marRight w:val="0"/>
      <w:marTop w:val="0"/>
      <w:marBottom w:val="0"/>
      <w:divBdr>
        <w:top w:val="none" w:sz="0" w:space="0" w:color="auto"/>
        <w:left w:val="none" w:sz="0" w:space="0" w:color="auto"/>
        <w:bottom w:val="none" w:sz="0" w:space="0" w:color="auto"/>
        <w:right w:val="none" w:sz="0" w:space="0" w:color="auto"/>
      </w:divBdr>
    </w:div>
    <w:div w:id="766536984">
      <w:bodyDiv w:val="1"/>
      <w:marLeft w:val="0"/>
      <w:marRight w:val="0"/>
      <w:marTop w:val="0"/>
      <w:marBottom w:val="0"/>
      <w:divBdr>
        <w:top w:val="none" w:sz="0" w:space="0" w:color="auto"/>
        <w:left w:val="none" w:sz="0" w:space="0" w:color="auto"/>
        <w:bottom w:val="none" w:sz="0" w:space="0" w:color="auto"/>
        <w:right w:val="none" w:sz="0" w:space="0" w:color="auto"/>
      </w:divBdr>
    </w:div>
    <w:div w:id="769162348">
      <w:bodyDiv w:val="1"/>
      <w:marLeft w:val="0"/>
      <w:marRight w:val="0"/>
      <w:marTop w:val="0"/>
      <w:marBottom w:val="0"/>
      <w:divBdr>
        <w:top w:val="none" w:sz="0" w:space="0" w:color="auto"/>
        <w:left w:val="none" w:sz="0" w:space="0" w:color="auto"/>
        <w:bottom w:val="none" w:sz="0" w:space="0" w:color="auto"/>
        <w:right w:val="none" w:sz="0" w:space="0" w:color="auto"/>
      </w:divBdr>
    </w:div>
    <w:div w:id="840923830">
      <w:bodyDiv w:val="1"/>
      <w:marLeft w:val="0"/>
      <w:marRight w:val="0"/>
      <w:marTop w:val="0"/>
      <w:marBottom w:val="0"/>
      <w:divBdr>
        <w:top w:val="none" w:sz="0" w:space="0" w:color="auto"/>
        <w:left w:val="none" w:sz="0" w:space="0" w:color="auto"/>
        <w:bottom w:val="none" w:sz="0" w:space="0" w:color="auto"/>
        <w:right w:val="none" w:sz="0" w:space="0" w:color="auto"/>
      </w:divBdr>
    </w:div>
    <w:div w:id="1009991490">
      <w:bodyDiv w:val="1"/>
      <w:marLeft w:val="0"/>
      <w:marRight w:val="0"/>
      <w:marTop w:val="0"/>
      <w:marBottom w:val="0"/>
      <w:divBdr>
        <w:top w:val="none" w:sz="0" w:space="0" w:color="auto"/>
        <w:left w:val="none" w:sz="0" w:space="0" w:color="auto"/>
        <w:bottom w:val="none" w:sz="0" w:space="0" w:color="auto"/>
        <w:right w:val="none" w:sz="0" w:space="0" w:color="auto"/>
      </w:divBdr>
    </w:div>
    <w:div w:id="1090345563">
      <w:bodyDiv w:val="1"/>
      <w:marLeft w:val="0"/>
      <w:marRight w:val="0"/>
      <w:marTop w:val="0"/>
      <w:marBottom w:val="0"/>
      <w:divBdr>
        <w:top w:val="none" w:sz="0" w:space="0" w:color="auto"/>
        <w:left w:val="none" w:sz="0" w:space="0" w:color="auto"/>
        <w:bottom w:val="none" w:sz="0" w:space="0" w:color="auto"/>
        <w:right w:val="none" w:sz="0" w:space="0" w:color="auto"/>
      </w:divBdr>
    </w:div>
    <w:div w:id="1288244274">
      <w:bodyDiv w:val="1"/>
      <w:marLeft w:val="0"/>
      <w:marRight w:val="0"/>
      <w:marTop w:val="0"/>
      <w:marBottom w:val="0"/>
      <w:divBdr>
        <w:top w:val="none" w:sz="0" w:space="0" w:color="auto"/>
        <w:left w:val="none" w:sz="0" w:space="0" w:color="auto"/>
        <w:bottom w:val="none" w:sz="0" w:space="0" w:color="auto"/>
        <w:right w:val="none" w:sz="0" w:space="0" w:color="auto"/>
      </w:divBdr>
    </w:div>
    <w:div w:id="1370494318">
      <w:bodyDiv w:val="1"/>
      <w:marLeft w:val="0"/>
      <w:marRight w:val="0"/>
      <w:marTop w:val="0"/>
      <w:marBottom w:val="0"/>
      <w:divBdr>
        <w:top w:val="none" w:sz="0" w:space="0" w:color="auto"/>
        <w:left w:val="none" w:sz="0" w:space="0" w:color="auto"/>
        <w:bottom w:val="none" w:sz="0" w:space="0" w:color="auto"/>
        <w:right w:val="none" w:sz="0" w:space="0" w:color="auto"/>
      </w:divBdr>
    </w:div>
    <w:div w:id="1394498596">
      <w:bodyDiv w:val="1"/>
      <w:marLeft w:val="0"/>
      <w:marRight w:val="0"/>
      <w:marTop w:val="0"/>
      <w:marBottom w:val="0"/>
      <w:divBdr>
        <w:top w:val="none" w:sz="0" w:space="0" w:color="auto"/>
        <w:left w:val="none" w:sz="0" w:space="0" w:color="auto"/>
        <w:bottom w:val="none" w:sz="0" w:space="0" w:color="auto"/>
        <w:right w:val="none" w:sz="0" w:space="0" w:color="auto"/>
      </w:divBdr>
    </w:div>
    <w:div w:id="1498420084">
      <w:bodyDiv w:val="1"/>
      <w:marLeft w:val="0"/>
      <w:marRight w:val="0"/>
      <w:marTop w:val="0"/>
      <w:marBottom w:val="0"/>
      <w:divBdr>
        <w:top w:val="none" w:sz="0" w:space="0" w:color="auto"/>
        <w:left w:val="none" w:sz="0" w:space="0" w:color="auto"/>
        <w:bottom w:val="none" w:sz="0" w:space="0" w:color="auto"/>
        <w:right w:val="none" w:sz="0" w:space="0" w:color="auto"/>
      </w:divBdr>
    </w:div>
    <w:div w:id="1530069278">
      <w:bodyDiv w:val="1"/>
      <w:marLeft w:val="0"/>
      <w:marRight w:val="0"/>
      <w:marTop w:val="0"/>
      <w:marBottom w:val="0"/>
      <w:divBdr>
        <w:top w:val="none" w:sz="0" w:space="0" w:color="auto"/>
        <w:left w:val="none" w:sz="0" w:space="0" w:color="auto"/>
        <w:bottom w:val="none" w:sz="0" w:space="0" w:color="auto"/>
        <w:right w:val="none" w:sz="0" w:space="0" w:color="auto"/>
      </w:divBdr>
    </w:div>
    <w:div w:id="1718161043">
      <w:bodyDiv w:val="1"/>
      <w:marLeft w:val="0"/>
      <w:marRight w:val="0"/>
      <w:marTop w:val="0"/>
      <w:marBottom w:val="0"/>
      <w:divBdr>
        <w:top w:val="none" w:sz="0" w:space="0" w:color="auto"/>
        <w:left w:val="none" w:sz="0" w:space="0" w:color="auto"/>
        <w:bottom w:val="none" w:sz="0" w:space="0" w:color="auto"/>
        <w:right w:val="none" w:sz="0" w:space="0" w:color="auto"/>
      </w:divBdr>
    </w:div>
    <w:div w:id="1813018463">
      <w:bodyDiv w:val="1"/>
      <w:marLeft w:val="0"/>
      <w:marRight w:val="0"/>
      <w:marTop w:val="0"/>
      <w:marBottom w:val="0"/>
      <w:divBdr>
        <w:top w:val="none" w:sz="0" w:space="0" w:color="auto"/>
        <w:left w:val="none" w:sz="0" w:space="0" w:color="auto"/>
        <w:bottom w:val="none" w:sz="0" w:space="0" w:color="auto"/>
        <w:right w:val="none" w:sz="0" w:space="0" w:color="auto"/>
      </w:divBdr>
    </w:div>
    <w:div w:id="1849099394">
      <w:bodyDiv w:val="1"/>
      <w:marLeft w:val="0"/>
      <w:marRight w:val="0"/>
      <w:marTop w:val="0"/>
      <w:marBottom w:val="0"/>
      <w:divBdr>
        <w:top w:val="none" w:sz="0" w:space="0" w:color="auto"/>
        <w:left w:val="none" w:sz="0" w:space="0" w:color="auto"/>
        <w:bottom w:val="none" w:sz="0" w:space="0" w:color="auto"/>
        <w:right w:val="none" w:sz="0" w:space="0" w:color="auto"/>
      </w:divBdr>
      <w:divsChild>
        <w:div w:id="285553335">
          <w:marLeft w:val="0"/>
          <w:marRight w:val="0"/>
          <w:marTop w:val="0"/>
          <w:marBottom w:val="0"/>
          <w:divBdr>
            <w:top w:val="none" w:sz="0" w:space="0" w:color="auto"/>
            <w:left w:val="none" w:sz="0" w:space="0" w:color="auto"/>
            <w:bottom w:val="none" w:sz="0" w:space="0" w:color="auto"/>
            <w:right w:val="none" w:sz="0" w:space="0" w:color="auto"/>
          </w:divBdr>
        </w:div>
      </w:divsChild>
    </w:div>
    <w:div w:id="1898855093">
      <w:bodyDiv w:val="1"/>
      <w:marLeft w:val="0"/>
      <w:marRight w:val="0"/>
      <w:marTop w:val="0"/>
      <w:marBottom w:val="0"/>
      <w:divBdr>
        <w:top w:val="none" w:sz="0" w:space="0" w:color="auto"/>
        <w:left w:val="none" w:sz="0" w:space="0" w:color="auto"/>
        <w:bottom w:val="none" w:sz="0" w:space="0" w:color="auto"/>
        <w:right w:val="none" w:sz="0" w:space="0" w:color="auto"/>
      </w:divBdr>
    </w:div>
    <w:div w:id="19331998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elenad48@gmail.com" TargetMode="External"/><Relationship Id="rId13" Type="http://schemas.openxmlformats.org/officeDocument/2006/relationships/image" Target="media/image2.png"/><Relationship Id="rId18" Type="http://schemas.openxmlformats.org/officeDocument/2006/relationships/image" Target="media/image7.wmf"/><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yperlink" Target="https://doi.org/10.1016/S0892-6875(02)00161-9" TargetMode="External"/><Relationship Id="rId7" Type="http://schemas.openxmlformats.org/officeDocument/2006/relationships/endnotes" Target="endnotes.xml"/><Relationship Id="rId12" Type="http://schemas.openxmlformats.org/officeDocument/2006/relationships/image" Target="media/image1.tiff"/><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hyperlink" Target="https://doi.org/10.1016/S0169-1317(02)00158-8"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image" Target="media/image8.png"/><Relationship Id="rId29" Type="http://schemas.openxmlformats.org/officeDocument/2006/relationships/hyperlink" Target="https://doi.org/10.1016/j.jcis.2004.08.13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walter.focke@up.ac.za" TargetMode="External"/><Relationship Id="rId24" Type="http://schemas.openxmlformats.org/officeDocument/2006/relationships/image" Target="media/image12.tiff"/><Relationship Id="rId32" Type="http://schemas.openxmlformats.org/officeDocument/2006/relationships/hyperlink" Target="https://doi.org/10.1016/j.ceramint.2015.06.088"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tiff"/><Relationship Id="rId28" Type="http://schemas.openxmlformats.org/officeDocument/2006/relationships/hyperlink" Target="https://doi.org/10.1346/CCMN.1995.0430105" TargetMode="External"/><Relationship Id="rId36" Type="http://schemas.openxmlformats.org/officeDocument/2006/relationships/footer" Target="footer1.xml"/><Relationship Id="rId10" Type="http://schemas.openxmlformats.org/officeDocument/2006/relationships/hyperlink" Target="mailto:barend.duplessis@up.ac.za" TargetMode="External"/><Relationship Id="rId19" Type="http://schemas.openxmlformats.org/officeDocument/2006/relationships/oleObject" Target="embeddings/oleObject1.bin"/><Relationship Id="rId31" Type="http://schemas.openxmlformats.org/officeDocument/2006/relationships/hyperlink" Target="https://doi.org/10.1016/j.ceramint.2014.10.127" TargetMode="External"/><Relationship Id="rId4" Type="http://schemas.openxmlformats.org/officeDocument/2006/relationships/settings" Target="settings.xml"/><Relationship Id="rId9" Type="http://schemas.openxmlformats.org/officeDocument/2006/relationships/hyperlink" Target="mailto:u14083940@tuks.co.za" TargetMode="External"/><Relationship Id="rId14" Type="http://schemas.openxmlformats.org/officeDocument/2006/relationships/image" Target="media/image3.tiff"/><Relationship Id="rId22" Type="http://schemas.openxmlformats.org/officeDocument/2006/relationships/image" Target="media/image10.png"/><Relationship Id="rId27" Type="http://schemas.openxmlformats.org/officeDocument/2006/relationships/hyperlink" Target="https://doi.org/10.1016/0166-6622(84)80287-5" TargetMode="External"/><Relationship Id="rId30" Type="http://schemas.openxmlformats.org/officeDocument/2006/relationships/hyperlink" Target="https://doi.org/10.1016/j.conbuildmat.2016.01.059" TargetMode="External"/><Relationship Id="rId35" Type="http://schemas.openxmlformats.org/officeDocument/2006/relationships/hyperlink" Target="https://doi.org/10.1016/j.jbiomech.2004.09.02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706B1F-8C82-4A63-B00C-CA7685F97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21</Pages>
  <Words>13682</Words>
  <Characters>77992</Characters>
  <Application>Microsoft Office Word</Application>
  <DocSecurity>0</DocSecurity>
  <Lines>649</Lines>
  <Paragraphs>182</Paragraphs>
  <ScaleCrop>false</ScaleCrop>
  <HeadingPairs>
    <vt:vector size="2" baseType="variant">
      <vt:variant>
        <vt:lpstr>Title</vt:lpstr>
      </vt:variant>
      <vt:variant>
        <vt:i4>1</vt:i4>
      </vt:variant>
    </vt:vector>
  </HeadingPairs>
  <TitlesOfParts>
    <vt:vector size="1" baseType="lpstr">
      <vt:lpstr/>
    </vt:vector>
  </TitlesOfParts>
  <Company>University of Pretoria</Company>
  <LinksUpToDate>false</LinksUpToDate>
  <CharactersWithSpaces>91492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BJG du Plessis</dc:creator>
  <cp:keywords/>
  <dc:description/>
  <cp:lastModifiedBy>Prof. WW Focke</cp:lastModifiedBy>
  <cp:revision>8</cp:revision>
  <cp:lastPrinted>2016-10-28T05:50:00Z</cp:lastPrinted>
  <dcterms:created xsi:type="dcterms:W3CDTF">2020-02-08T18:03:00Z</dcterms:created>
  <dcterms:modified xsi:type="dcterms:W3CDTF">2020-03-11T16:39:00Z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