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4201A" w14:textId="77777777" w:rsidR="007B4A3C" w:rsidRDefault="006D16F6" w:rsidP="007928A3">
      <w:pPr>
        <w:pStyle w:val="NoSpacing"/>
      </w:pPr>
      <w:r>
        <w:rPr>
          <w:noProof/>
          <w:lang w:eastAsia="en-ZA"/>
        </w:rPr>
        <w:drawing>
          <wp:inline distT="0" distB="0" distL="0" distR="0" wp14:anchorId="10862DDC" wp14:editId="069A012E">
            <wp:extent cx="5731510" cy="289623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9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05864" w14:textId="77777777" w:rsidR="006D16F6" w:rsidRDefault="006D16F6"/>
    <w:p w14:paraId="04ABD118" w14:textId="77777777" w:rsidR="006D16F6" w:rsidRPr="006D16F6" w:rsidRDefault="006D16F6" w:rsidP="006D16F6">
      <w:pPr>
        <w:rPr>
          <w:rFonts w:ascii="Arial" w:hAnsi="Arial" w:cs="Arial"/>
          <w:b/>
          <w:bCs/>
          <w:sz w:val="24"/>
          <w:szCs w:val="24"/>
        </w:rPr>
      </w:pPr>
      <w:r w:rsidRPr="006D16F6">
        <w:rPr>
          <w:rFonts w:ascii="Arial" w:hAnsi="Arial" w:cs="Arial"/>
          <w:b/>
          <w:bCs/>
          <w:sz w:val="24"/>
          <w:szCs w:val="24"/>
        </w:rPr>
        <w:t>Figure1: Tree of isolates showing lineage and genotypic resistance profile.  (Filled circles indicate resistance to the drug tested.)</w:t>
      </w:r>
    </w:p>
    <w:p w14:paraId="4E813440" w14:textId="18626F12" w:rsidR="006D16F6" w:rsidRDefault="006D16F6">
      <w:pPr>
        <w:rPr>
          <w:rFonts w:ascii="Arial" w:hAnsi="Arial" w:cs="Arial"/>
          <w:sz w:val="24"/>
          <w:szCs w:val="24"/>
        </w:rPr>
      </w:pPr>
    </w:p>
    <w:p w14:paraId="134BCD19" w14:textId="5E07FD77" w:rsidR="00706562" w:rsidRDefault="00706562">
      <w:pPr>
        <w:rPr>
          <w:rFonts w:ascii="Arial" w:hAnsi="Arial" w:cs="Arial"/>
          <w:sz w:val="24"/>
          <w:szCs w:val="24"/>
        </w:rPr>
      </w:pPr>
    </w:p>
    <w:p w14:paraId="73939FB6" w14:textId="0162EF06" w:rsidR="00706562" w:rsidRDefault="00706562">
      <w:pPr>
        <w:rPr>
          <w:rFonts w:ascii="Arial" w:hAnsi="Arial" w:cs="Arial"/>
          <w:sz w:val="24"/>
          <w:szCs w:val="24"/>
        </w:rPr>
      </w:pPr>
    </w:p>
    <w:p w14:paraId="4B786DDB" w14:textId="661B38A2" w:rsidR="00706562" w:rsidRDefault="00706562">
      <w:pPr>
        <w:rPr>
          <w:rFonts w:ascii="Arial" w:hAnsi="Arial" w:cs="Arial"/>
          <w:sz w:val="24"/>
          <w:szCs w:val="24"/>
        </w:rPr>
      </w:pPr>
    </w:p>
    <w:p w14:paraId="3D588E7F" w14:textId="095F6A58" w:rsidR="00706562" w:rsidRDefault="00706562">
      <w:pPr>
        <w:rPr>
          <w:rFonts w:ascii="Arial" w:hAnsi="Arial" w:cs="Arial"/>
          <w:sz w:val="24"/>
          <w:szCs w:val="24"/>
        </w:rPr>
      </w:pPr>
    </w:p>
    <w:p w14:paraId="2C7F5B08" w14:textId="2CD40A10" w:rsidR="00706562" w:rsidRDefault="00706562">
      <w:pPr>
        <w:rPr>
          <w:rFonts w:ascii="Arial" w:hAnsi="Arial" w:cs="Arial"/>
          <w:sz w:val="24"/>
          <w:szCs w:val="24"/>
        </w:rPr>
      </w:pPr>
    </w:p>
    <w:p w14:paraId="5D92DE94" w14:textId="6671BAA4" w:rsidR="00706562" w:rsidRDefault="00706562">
      <w:pPr>
        <w:rPr>
          <w:rFonts w:ascii="Arial" w:hAnsi="Arial" w:cs="Arial"/>
          <w:sz w:val="24"/>
          <w:szCs w:val="24"/>
        </w:rPr>
      </w:pPr>
    </w:p>
    <w:p w14:paraId="34120E7B" w14:textId="33C2438D" w:rsidR="00706562" w:rsidRDefault="00706562">
      <w:pPr>
        <w:rPr>
          <w:rFonts w:ascii="Arial" w:hAnsi="Arial" w:cs="Arial"/>
          <w:sz w:val="24"/>
          <w:szCs w:val="24"/>
        </w:rPr>
      </w:pPr>
    </w:p>
    <w:p w14:paraId="3EA63AE9" w14:textId="0A2EC973" w:rsidR="00706562" w:rsidRDefault="00706562">
      <w:pPr>
        <w:rPr>
          <w:rFonts w:ascii="Arial" w:hAnsi="Arial" w:cs="Arial"/>
          <w:sz w:val="24"/>
          <w:szCs w:val="24"/>
        </w:rPr>
      </w:pPr>
    </w:p>
    <w:p w14:paraId="3FF2FB39" w14:textId="679C8741" w:rsidR="00706562" w:rsidRDefault="00706562">
      <w:pPr>
        <w:rPr>
          <w:rFonts w:ascii="Arial" w:hAnsi="Arial" w:cs="Arial"/>
          <w:sz w:val="24"/>
          <w:szCs w:val="24"/>
        </w:rPr>
      </w:pPr>
    </w:p>
    <w:p w14:paraId="7AFDC8BD" w14:textId="750AEBB9" w:rsidR="00706562" w:rsidRDefault="00706562">
      <w:pPr>
        <w:rPr>
          <w:rFonts w:ascii="Arial" w:hAnsi="Arial" w:cs="Arial"/>
          <w:sz w:val="24"/>
          <w:szCs w:val="24"/>
        </w:rPr>
      </w:pPr>
    </w:p>
    <w:p w14:paraId="3F021C28" w14:textId="4EFEFF6D" w:rsidR="00706562" w:rsidRDefault="00706562">
      <w:pPr>
        <w:rPr>
          <w:rFonts w:ascii="Arial" w:hAnsi="Arial" w:cs="Arial"/>
          <w:sz w:val="24"/>
          <w:szCs w:val="24"/>
        </w:rPr>
      </w:pPr>
    </w:p>
    <w:p w14:paraId="2799CAB9" w14:textId="77777777" w:rsidR="00706562" w:rsidRDefault="00706562">
      <w:pPr>
        <w:rPr>
          <w:rFonts w:ascii="Arial" w:hAnsi="Arial" w:cs="Arial"/>
          <w:sz w:val="24"/>
          <w:szCs w:val="24"/>
        </w:rPr>
      </w:pPr>
    </w:p>
    <w:p w14:paraId="630822E2" w14:textId="77777777" w:rsidR="007928A3" w:rsidRDefault="007928A3">
      <w:pPr>
        <w:rPr>
          <w:rFonts w:ascii="Arial" w:hAnsi="Arial" w:cs="Arial"/>
          <w:sz w:val="24"/>
          <w:szCs w:val="24"/>
        </w:rPr>
      </w:pPr>
    </w:p>
    <w:p w14:paraId="4DBE4D5F" w14:textId="77777777" w:rsidR="006D16F6" w:rsidRDefault="006D16F6">
      <w:pPr>
        <w:rPr>
          <w:rFonts w:ascii="Arial" w:hAnsi="Arial" w:cs="Arial"/>
          <w:sz w:val="24"/>
          <w:szCs w:val="24"/>
        </w:rPr>
      </w:pPr>
      <w:r>
        <w:rPr>
          <w:noProof/>
          <w:lang w:eastAsia="en-ZA"/>
        </w:rPr>
        <w:lastRenderedPageBreak/>
        <w:drawing>
          <wp:inline distT="0" distB="0" distL="0" distR="0" wp14:anchorId="6F93684E" wp14:editId="0515624A">
            <wp:extent cx="3512820" cy="3108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B125A" w14:textId="77777777" w:rsidR="006D16F6" w:rsidRDefault="006D16F6">
      <w:pPr>
        <w:rPr>
          <w:rFonts w:ascii="Arial" w:hAnsi="Arial" w:cs="Arial"/>
          <w:sz w:val="24"/>
          <w:szCs w:val="24"/>
        </w:rPr>
      </w:pPr>
    </w:p>
    <w:p w14:paraId="75EBBC31" w14:textId="77777777" w:rsidR="006D16F6" w:rsidRDefault="006D16F6">
      <w:pPr>
        <w:rPr>
          <w:rFonts w:ascii="Arial" w:hAnsi="Arial" w:cs="Arial"/>
          <w:sz w:val="24"/>
          <w:szCs w:val="24"/>
        </w:rPr>
      </w:pPr>
    </w:p>
    <w:p w14:paraId="6F9F9829" w14:textId="77777777" w:rsidR="006D16F6" w:rsidRPr="006D16F6" w:rsidRDefault="006D16F6" w:rsidP="006D16F6">
      <w:pPr>
        <w:rPr>
          <w:rFonts w:ascii="Arial" w:hAnsi="Arial" w:cs="Arial"/>
          <w:b/>
          <w:bCs/>
          <w:sz w:val="24"/>
          <w:szCs w:val="24"/>
        </w:rPr>
      </w:pPr>
      <w:r w:rsidRPr="006D16F6">
        <w:rPr>
          <w:rFonts w:ascii="Arial" w:hAnsi="Arial" w:cs="Arial"/>
          <w:b/>
          <w:bCs/>
          <w:sz w:val="24"/>
          <w:szCs w:val="24"/>
        </w:rPr>
        <w:t>Figure.2: Distribution of strain types</w:t>
      </w:r>
    </w:p>
    <w:p w14:paraId="589D608B" w14:textId="5202D1AE" w:rsidR="006D16F6" w:rsidRDefault="006D16F6">
      <w:pPr>
        <w:rPr>
          <w:rFonts w:ascii="Arial" w:hAnsi="Arial" w:cs="Arial"/>
          <w:sz w:val="24"/>
          <w:szCs w:val="24"/>
        </w:rPr>
      </w:pPr>
    </w:p>
    <w:p w14:paraId="5132DC13" w14:textId="273192E8" w:rsidR="00706562" w:rsidRDefault="00706562">
      <w:pPr>
        <w:rPr>
          <w:rFonts w:ascii="Arial" w:hAnsi="Arial" w:cs="Arial"/>
          <w:sz w:val="24"/>
          <w:szCs w:val="24"/>
        </w:rPr>
      </w:pPr>
    </w:p>
    <w:p w14:paraId="33DD8521" w14:textId="54491B54" w:rsidR="00706562" w:rsidRDefault="00706562">
      <w:pPr>
        <w:rPr>
          <w:rFonts w:ascii="Arial" w:hAnsi="Arial" w:cs="Arial"/>
          <w:sz w:val="24"/>
          <w:szCs w:val="24"/>
        </w:rPr>
      </w:pPr>
    </w:p>
    <w:p w14:paraId="13AA4547" w14:textId="06306D84" w:rsidR="00706562" w:rsidRDefault="00706562">
      <w:pPr>
        <w:rPr>
          <w:rFonts w:ascii="Arial" w:hAnsi="Arial" w:cs="Arial"/>
          <w:sz w:val="24"/>
          <w:szCs w:val="24"/>
        </w:rPr>
      </w:pPr>
    </w:p>
    <w:p w14:paraId="0AE627B0" w14:textId="3A8D5066" w:rsidR="00706562" w:rsidRDefault="00706562">
      <w:pPr>
        <w:rPr>
          <w:rFonts w:ascii="Arial" w:hAnsi="Arial" w:cs="Arial"/>
          <w:sz w:val="24"/>
          <w:szCs w:val="24"/>
        </w:rPr>
      </w:pPr>
    </w:p>
    <w:p w14:paraId="5A521B24" w14:textId="1AE815DD" w:rsidR="00706562" w:rsidRDefault="00706562">
      <w:pPr>
        <w:rPr>
          <w:rFonts w:ascii="Arial" w:hAnsi="Arial" w:cs="Arial"/>
          <w:sz w:val="24"/>
          <w:szCs w:val="24"/>
        </w:rPr>
      </w:pPr>
    </w:p>
    <w:p w14:paraId="549B7455" w14:textId="6ACAD1CB" w:rsidR="00706562" w:rsidRDefault="00706562">
      <w:pPr>
        <w:rPr>
          <w:rFonts w:ascii="Arial" w:hAnsi="Arial" w:cs="Arial"/>
          <w:sz w:val="24"/>
          <w:szCs w:val="24"/>
        </w:rPr>
      </w:pPr>
    </w:p>
    <w:p w14:paraId="01DF4EB0" w14:textId="6EDA65D0" w:rsidR="00706562" w:rsidRDefault="00706562">
      <w:pPr>
        <w:rPr>
          <w:rFonts w:ascii="Arial" w:hAnsi="Arial" w:cs="Arial"/>
          <w:sz w:val="24"/>
          <w:szCs w:val="24"/>
        </w:rPr>
      </w:pPr>
    </w:p>
    <w:p w14:paraId="4B80DF64" w14:textId="2A06CF6E" w:rsidR="00706562" w:rsidRDefault="00706562">
      <w:pPr>
        <w:rPr>
          <w:rFonts w:ascii="Arial" w:hAnsi="Arial" w:cs="Arial"/>
          <w:sz w:val="24"/>
          <w:szCs w:val="24"/>
        </w:rPr>
      </w:pPr>
    </w:p>
    <w:p w14:paraId="6250691B" w14:textId="41DD08D9" w:rsidR="00706562" w:rsidRDefault="00706562">
      <w:pPr>
        <w:rPr>
          <w:rFonts w:ascii="Arial" w:hAnsi="Arial" w:cs="Arial"/>
          <w:sz w:val="24"/>
          <w:szCs w:val="24"/>
        </w:rPr>
      </w:pPr>
    </w:p>
    <w:p w14:paraId="57A95714" w14:textId="167E89D6" w:rsidR="00706562" w:rsidRDefault="00706562">
      <w:pPr>
        <w:rPr>
          <w:rFonts w:ascii="Arial" w:hAnsi="Arial" w:cs="Arial"/>
          <w:sz w:val="24"/>
          <w:szCs w:val="24"/>
        </w:rPr>
      </w:pPr>
    </w:p>
    <w:p w14:paraId="0F7A9BFB" w14:textId="6DBE995D" w:rsidR="00706562" w:rsidRDefault="00706562">
      <w:pPr>
        <w:rPr>
          <w:rFonts w:ascii="Arial" w:hAnsi="Arial" w:cs="Arial"/>
          <w:sz w:val="24"/>
          <w:szCs w:val="24"/>
        </w:rPr>
      </w:pPr>
    </w:p>
    <w:p w14:paraId="440E72EE" w14:textId="795BEEE5" w:rsidR="00706562" w:rsidRDefault="00706562">
      <w:pPr>
        <w:rPr>
          <w:rFonts w:ascii="Arial" w:hAnsi="Arial" w:cs="Arial"/>
          <w:sz w:val="24"/>
          <w:szCs w:val="24"/>
        </w:rPr>
      </w:pPr>
    </w:p>
    <w:p w14:paraId="56E8D09C" w14:textId="3C97CF9B" w:rsidR="00706562" w:rsidRDefault="00706562">
      <w:pPr>
        <w:rPr>
          <w:rFonts w:ascii="Arial" w:hAnsi="Arial" w:cs="Arial"/>
          <w:sz w:val="24"/>
          <w:szCs w:val="24"/>
        </w:rPr>
      </w:pPr>
    </w:p>
    <w:p w14:paraId="27044C78" w14:textId="37D9AEF2" w:rsidR="00706562" w:rsidRDefault="00706562">
      <w:pPr>
        <w:rPr>
          <w:rFonts w:ascii="Arial" w:hAnsi="Arial" w:cs="Arial"/>
          <w:sz w:val="24"/>
          <w:szCs w:val="24"/>
        </w:rPr>
      </w:pPr>
    </w:p>
    <w:p w14:paraId="35195434" w14:textId="27C02403" w:rsidR="00706562" w:rsidRDefault="00706562">
      <w:pPr>
        <w:rPr>
          <w:rFonts w:ascii="Arial" w:hAnsi="Arial" w:cs="Arial"/>
          <w:sz w:val="24"/>
          <w:szCs w:val="24"/>
        </w:rPr>
      </w:pPr>
    </w:p>
    <w:p w14:paraId="113247C2" w14:textId="557568DB" w:rsidR="00706562" w:rsidRDefault="00706562">
      <w:pPr>
        <w:rPr>
          <w:rFonts w:ascii="Arial" w:hAnsi="Arial" w:cs="Arial"/>
          <w:sz w:val="24"/>
          <w:szCs w:val="24"/>
        </w:rPr>
      </w:pPr>
      <w:r>
        <w:rPr>
          <w:noProof/>
          <w:lang w:eastAsia="en-ZA"/>
        </w:rPr>
        <w:lastRenderedPageBreak/>
        <w:drawing>
          <wp:inline distT="0" distB="0" distL="0" distR="0" wp14:anchorId="14446B15" wp14:editId="1FCCD016">
            <wp:extent cx="5730875" cy="2212975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221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7A524" w14:textId="3D927D32" w:rsidR="00706562" w:rsidRDefault="00706562" w:rsidP="00706562">
      <w:r>
        <w:rPr>
          <w:b/>
          <w:bCs/>
        </w:rPr>
        <w:t>Figure 3</w:t>
      </w:r>
      <w:r w:rsidRPr="00A31CA3">
        <w:rPr>
          <w:b/>
          <w:bCs/>
        </w:rPr>
        <w:t>: 1273 mutations uniquely associated with TB spine isolates</w:t>
      </w:r>
    </w:p>
    <w:p w14:paraId="11CE69EC" w14:textId="0F578C19" w:rsidR="00706562" w:rsidRDefault="00706562">
      <w:pPr>
        <w:rPr>
          <w:rFonts w:ascii="Arial" w:hAnsi="Arial" w:cs="Arial"/>
          <w:sz w:val="24"/>
          <w:szCs w:val="24"/>
        </w:rPr>
      </w:pPr>
    </w:p>
    <w:p w14:paraId="2CA66616" w14:textId="06A72D04" w:rsidR="00706562" w:rsidRDefault="00706562">
      <w:pPr>
        <w:rPr>
          <w:rFonts w:ascii="Arial" w:hAnsi="Arial" w:cs="Arial"/>
          <w:sz w:val="24"/>
          <w:szCs w:val="24"/>
        </w:rPr>
      </w:pPr>
    </w:p>
    <w:p w14:paraId="5676AFD1" w14:textId="2243DC10" w:rsidR="00706562" w:rsidRDefault="00706562">
      <w:pPr>
        <w:rPr>
          <w:rFonts w:ascii="Arial" w:hAnsi="Arial" w:cs="Arial"/>
          <w:sz w:val="24"/>
          <w:szCs w:val="24"/>
        </w:rPr>
      </w:pPr>
    </w:p>
    <w:p w14:paraId="205E2450" w14:textId="56A3C403" w:rsidR="00706562" w:rsidRDefault="00706562">
      <w:pPr>
        <w:rPr>
          <w:rFonts w:ascii="Arial" w:hAnsi="Arial" w:cs="Arial"/>
          <w:sz w:val="24"/>
          <w:szCs w:val="24"/>
        </w:rPr>
      </w:pPr>
    </w:p>
    <w:p w14:paraId="63A394B5" w14:textId="158CD9FE" w:rsidR="00706562" w:rsidRDefault="00706562">
      <w:pPr>
        <w:rPr>
          <w:rFonts w:ascii="Arial" w:hAnsi="Arial" w:cs="Arial"/>
          <w:sz w:val="24"/>
          <w:szCs w:val="24"/>
        </w:rPr>
      </w:pPr>
    </w:p>
    <w:p w14:paraId="5793B0E0" w14:textId="57F565C7" w:rsidR="00706562" w:rsidRDefault="00706562">
      <w:pPr>
        <w:rPr>
          <w:rFonts w:ascii="Arial" w:hAnsi="Arial" w:cs="Arial"/>
          <w:sz w:val="24"/>
          <w:szCs w:val="24"/>
        </w:rPr>
      </w:pPr>
    </w:p>
    <w:p w14:paraId="7C4E6C6A" w14:textId="67A218A4" w:rsidR="00706562" w:rsidRDefault="00706562">
      <w:pPr>
        <w:rPr>
          <w:rFonts w:ascii="Arial" w:hAnsi="Arial" w:cs="Arial"/>
          <w:sz w:val="24"/>
          <w:szCs w:val="24"/>
        </w:rPr>
      </w:pPr>
    </w:p>
    <w:p w14:paraId="5098286A" w14:textId="7853465E" w:rsidR="00706562" w:rsidRDefault="00706562">
      <w:pPr>
        <w:rPr>
          <w:rFonts w:ascii="Arial" w:hAnsi="Arial" w:cs="Arial"/>
          <w:sz w:val="24"/>
          <w:szCs w:val="24"/>
        </w:rPr>
      </w:pPr>
    </w:p>
    <w:p w14:paraId="2DBF7883" w14:textId="257F16E1" w:rsidR="00706562" w:rsidRDefault="00706562">
      <w:pPr>
        <w:rPr>
          <w:rFonts w:ascii="Arial" w:hAnsi="Arial" w:cs="Arial"/>
          <w:sz w:val="24"/>
          <w:szCs w:val="24"/>
        </w:rPr>
      </w:pPr>
    </w:p>
    <w:p w14:paraId="179D6EB0" w14:textId="0DAC0B37" w:rsidR="00706562" w:rsidRDefault="00706562">
      <w:pPr>
        <w:rPr>
          <w:rFonts w:ascii="Arial" w:hAnsi="Arial" w:cs="Arial"/>
          <w:sz w:val="24"/>
          <w:szCs w:val="24"/>
        </w:rPr>
      </w:pPr>
    </w:p>
    <w:p w14:paraId="1C36F614" w14:textId="038B207B" w:rsidR="00706562" w:rsidRDefault="00706562">
      <w:pPr>
        <w:rPr>
          <w:rFonts w:ascii="Arial" w:hAnsi="Arial" w:cs="Arial"/>
          <w:sz w:val="24"/>
          <w:szCs w:val="24"/>
        </w:rPr>
      </w:pPr>
    </w:p>
    <w:p w14:paraId="0B69BF8A" w14:textId="72E5D517" w:rsidR="00706562" w:rsidRDefault="00706562">
      <w:pPr>
        <w:rPr>
          <w:rFonts w:ascii="Arial" w:hAnsi="Arial" w:cs="Arial"/>
          <w:sz w:val="24"/>
          <w:szCs w:val="24"/>
        </w:rPr>
      </w:pPr>
    </w:p>
    <w:p w14:paraId="762CC9E4" w14:textId="2F4A1775" w:rsidR="00706562" w:rsidRDefault="00706562">
      <w:pPr>
        <w:rPr>
          <w:rFonts w:ascii="Arial" w:hAnsi="Arial" w:cs="Arial"/>
          <w:sz w:val="24"/>
          <w:szCs w:val="24"/>
        </w:rPr>
      </w:pPr>
    </w:p>
    <w:p w14:paraId="48729F12" w14:textId="704D5EE3" w:rsidR="00706562" w:rsidRDefault="00706562">
      <w:pPr>
        <w:rPr>
          <w:rFonts w:ascii="Arial" w:hAnsi="Arial" w:cs="Arial"/>
          <w:sz w:val="24"/>
          <w:szCs w:val="24"/>
        </w:rPr>
      </w:pPr>
    </w:p>
    <w:p w14:paraId="633E1323" w14:textId="5F711C79" w:rsidR="00706562" w:rsidRDefault="00706562">
      <w:pPr>
        <w:rPr>
          <w:rFonts w:ascii="Arial" w:hAnsi="Arial" w:cs="Arial"/>
          <w:sz w:val="24"/>
          <w:szCs w:val="24"/>
        </w:rPr>
      </w:pPr>
    </w:p>
    <w:p w14:paraId="115E4A57" w14:textId="6956B329" w:rsidR="00706562" w:rsidRDefault="00706562">
      <w:pPr>
        <w:rPr>
          <w:rFonts w:ascii="Arial" w:hAnsi="Arial" w:cs="Arial"/>
          <w:sz w:val="24"/>
          <w:szCs w:val="24"/>
        </w:rPr>
      </w:pPr>
    </w:p>
    <w:p w14:paraId="3E2417A4" w14:textId="09ABD010" w:rsidR="00706562" w:rsidRDefault="00706562">
      <w:pPr>
        <w:rPr>
          <w:rFonts w:ascii="Arial" w:hAnsi="Arial" w:cs="Arial"/>
          <w:sz w:val="24"/>
          <w:szCs w:val="24"/>
        </w:rPr>
      </w:pPr>
    </w:p>
    <w:p w14:paraId="1F59B55B" w14:textId="4F8F18BC" w:rsidR="00706562" w:rsidRDefault="00706562">
      <w:pPr>
        <w:rPr>
          <w:rFonts w:ascii="Arial" w:hAnsi="Arial" w:cs="Arial"/>
          <w:sz w:val="24"/>
          <w:szCs w:val="24"/>
        </w:rPr>
      </w:pPr>
    </w:p>
    <w:p w14:paraId="3FB4B25F" w14:textId="122BCAB2" w:rsidR="00706562" w:rsidRDefault="00706562">
      <w:pPr>
        <w:rPr>
          <w:rFonts w:ascii="Arial" w:hAnsi="Arial" w:cs="Arial"/>
          <w:sz w:val="24"/>
          <w:szCs w:val="24"/>
        </w:rPr>
      </w:pPr>
    </w:p>
    <w:p w14:paraId="350BBC85" w14:textId="2143EF24" w:rsidR="00706562" w:rsidRDefault="00706562">
      <w:pPr>
        <w:rPr>
          <w:rFonts w:ascii="Arial" w:hAnsi="Arial" w:cs="Arial"/>
          <w:sz w:val="24"/>
          <w:szCs w:val="24"/>
        </w:rPr>
      </w:pPr>
    </w:p>
    <w:p w14:paraId="463A0747" w14:textId="3B360868" w:rsidR="00706562" w:rsidRDefault="00706562">
      <w:pPr>
        <w:rPr>
          <w:rFonts w:ascii="Arial" w:hAnsi="Arial" w:cs="Arial"/>
          <w:sz w:val="24"/>
          <w:szCs w:val="24"/>
        </w:rPr>
      </w:pPr>
    </w:p>
    <w:p w14:paraId="22ED60EA" w14:textId="29BB9504" w:rsidR="00706562" w:rsidRDefault="00706562">
      <w:pPr>
        <w:rPr>
          <w:rFonts w:ascii="Arial" w:hAnsi="Arial" w:cs="Arial"/>
          <w:sz w:val="24"/>
          <w:szCs w:val="24"/>
        </w:rPr>
      </w:pPr>
    </w:p>
    <w:p w14:paraId="1C50950B" w14:textId="10CF12B8" w:rsidR="00706562" w:rsidRDefault="00706562">
      <w:pPr>
        <w:rPr>
          <w:rFonts w:ascii="Arial" w:hAnsi="Arial" w:cs="Arial"/>
          <w:sz w:val="24"/>
          <w:szCs w:val="24"/>
        </w:rPr>
      </w:pPr>
      <w:r>
        <w:rPr>
          <w:noProof/>
          <w:lang w:eastAsia="en-ZA"/>
        </w:rPr>
        <w:drawing>
          <wp:inline distT="0" distB="0" distL="0" distR="0" wp14:anchorId="730DDC88" wp14:editId="275ECA8D">
            <wp:extent cx="5731510" cy="179070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8D5CC2" w14:textId="682E7CC0" w:rsidR="00706562" w:rsidRDefault="00706562" w:rsidP="00706562">
      <w:pPr>
        <w:rPr>
          <w:b/>
          <w:bCs/>
          <w:noProof/>
        </w:rPr>
      </w:pPr>
      <w:r>
        <w:rPr>
          <w:b/>
          <w:bCs/>
          <w:noProof/>
        </w:rPr>
        <w:t>Figure 4</w:t>
      </w:r>
      <w:r w:rsidRPr="00A31CA3">
        <w:rPr>
          <w:b/>
          <w:bCs/>
          <w:noProof/>
        </w:rPr>
        <w:t>: A sample of 590 genes by lineage, showing their function. Note that a number of genes have unknown function</w:t>
      </w:r>
      <w:r w:rsidR="004D6A0A">
        <w:rPr>
          <w:b/>
          <w:bCs/>
          <w:noProof/>
        </w:rPr>
        <w:t xml:space="preserve"> ( enlarged section)</w:t>
      </w:r>
      <w:r>
        <w:rPr>
          <w:b/>
          <w:bCs/>
          <w:noProof/>
        </w:rPr>
        <w:t>.</w:t>
      </w:r>
    </w:p>
    <w:p w14:paraId="6E4DAA14" w14:textId="3482A31F" w:rsidR="00706562" w:rsidRDefault="00706562" w:rsidP="00706562">
      <w:pPr>
        <w:rPr>
          <w:b/>
          <w:bCs/>
          <w:noProof/>
        </w:rPr>
      </w:pPr>
    </w:p>
    <w:p w14:paraId="12B8BECC" w14:textId="547C461D" w:rsidR="00706562" w:rsidRDefault="00706562" w:rsidP="00706562">
      <w:pPr>
        <w:rPr>
          <w:b/>
          <w:bCs/>
          <w:noProof/>
        </w:rPr>
      </w:pPr>
    </w:p>
    <w:p w14:paraId="3E9AB49B" w14:textId="500F71A1" w:rsidR="00706562" w:rsidRDefault="00706562" w:rsidP="00706562">
      <w:pPr>
        <w:rPr>
          <w:b/>
          <w:bCs/>
          <w:noProof/>
        </w:rPr>
      </w:pPr>
    </w:p>
    <w:p w14:paraId="7B8706B9" w14:textId="0619F43A" w:rsidR="00706562" w:rsidRDefault="00706562" w:rsidP="00706562">
      <w:pPr>
        <w:rPr>
          <w:b/>
          <w:bCs/>
          <w:noProof/>
        </w:rPr>
      </w:pPr>
    </w:p>
    <w:p w14:paraId="2CBB02DA" w14:textId="1D693E5D" w:rsidR="00706562" w:rsidRDefault="00706562" w:rsidP="00706562">
      <w:pPr>
        <w:rPr>
          <w:b/>
          <w:bCs/>
          <w:noProof/>
        </w:rPr>
      </w:pPr>
    </w:p>
    <w:p w14:paraId="698A2F1A" w14:textId="753DF6EC" w:rsidR="00706562" w:rsidRDefault="00706562" w:rsidP="00706562">
      <w:pPr>
        <w:rPr>
          <w:b/>
          <w:bCs/>
          <w:noProof/>
        </w:rPr>
      </w:pPr>
    </w:p>
    <w:p w14:paraId="6536ACF3" w14:textId="7D95D1CC" w:rsidR="00706562" w:rsidRDefault="00706562" w:rsidP="00706562">
      <w:pPr>
        <w:rPr>
          <w:b/>
          <w:bCs/>
          <w:noProof/>
        </w:rPr>
      </w:pPr>
    </w:p>
    <w:p w14:paraId="779E720C" w14:textId="148A28C7" w:rsidR="00706562" w:rsidRDefault="00706562" w:rsidP="00706562">
      <w:pPr>
        <w:rPr>
          <w:b/>
          <w:bCs/>
          <w:noProof/>
        </w:rPr>
      </w:pPr>
    </w:p>
    <w:p w14:paraId="134B1BDC" w14:textId="437877ED" w:rsidR="00706562" w:rsidRDefault="00706562" w:rsidP="00706562">
      <w:pPr>
        <w:rPr>
          <w:b/>
          <w:bCs/>
          <w:noProof/>
        </w:rPr>
      </w:pPr>
    </w:p>
    <w:p w14:paraId="7F9D90FE" w14:textId="5AD04E91" w:rsidR="00706562" w:rsidRDefault="00706562" w:rsidP="00706562">
      <w:pPr>
        <w:rPr>
          <w:b/>
          <w:bCs/>
          <w:noProof/>
        </w:rPr>
      </w:pPr>
    </w:p>
    <w:p w14:paraId="0462F8E8" w14:textId="63F382CB" w:rsidR="00706562" w:rsidRDefault="00706562" w:rsidP="00706562">
      <w:pPr>
        <w:rPr>
          <w:b/>
          <w:bCs/>
          <w:noProof/>
        </w:rPr>
      </w:pPr>
    </w:p>
    <w:p w14:paraId="0FED8D86" w14:textId="275B171C" w:rsidR="00706562" w:rsidRDefault="00706562" w:rsidP="00706562">
      <w:pPr>
        <w:rPr>
          <w:b/>
          <w:bCs/>
          <w:noProof/>
        </w:rPr>
      </w:pPr>
    </w:p>
    <w:p w14:paraId="6C92674F" w14:textId="47922F3F" w:rsidR="00706562" w:rsidRDefault="00706562" w:rsidP="00706562">
      <w:pPr>
        <w:rPr>
          <w:b/>
          <w:bCs/>
          <w:noProof/>
        </w:rPr>
      </w:pPr>
    </w:p>
    <w:p w14:paraId="4E2B4CF1" w14:textId="6E339735" w:rsidR="00706562" w:rsidRDefault="00706562" w:rsidP="00706562">
      <w:pPr>
        <w:rPr>
          <w:b/>
          <w:bCs/>
          <w:noProof/>
        </w:rPr>
      </w:pPr>
    </w:p>
    <w:p w14:paraId="4C3CCE67" w14:textId="53C732E3" w:rsidR="00706562" w:rsidRDefault="00706562" w:rsidP="00706562">
      <w:pPr>
        <w:rPr>
          <w:b/>
          <w:bCs/>
          <w:noProof/>
        </w:rPr>
      </w:pPr>
    </w:p>
    <w:p w14:paraId="1BF816C4" w14:textId="178E310D" w:rsidR="00706562" w:rsidRDefault="00706562" w:rsidP="00706562">
      <w:pPr>
        <w:rPr>
          <w:b/>
          <w:bCs/>
          <w:noProof/>
        </w:rPr>
      </w:pPr>
    </w:p>
    <w:p w14:paraId="44FC7D04" w14:textId="2554CC42" w:rsidR="00706562" w:rsidRDefault="00706562" w:rsidP="00706562">
      <w:pPr>
        <w:rPr>
          <w:b/>
          <w:bCs/>
          <w:noProof/>
        </w:rPr>
      </w:pPr>
    </w:p>
    <w:p w14:paraId="412CD698" w14:textId="70315E28" w:rsidR="00706562" w:rsidRDefault="00706562" w:rsidP="00706562">
      <w:pPr>
        <w:rPr>
          <w:b/>
          <w:bCs/>
          <w:noProof/>
        </w:rPr>
      </w:pPr>
    </w:p>
    <w:p w14:paraId="30F615AD" w14:textId="6BAA4C1C" w:rsidR="00706562" w:rsidRDefault="00706562" w:rsidP="00706562">
      <w:pPr>
        <w:rPr>
          <w:b/>
          <w:bCs/>
          <w:noProof/>
        </w:rPr>
      </w:pPr>
    </w:p>
    <w:p w14:paraId="7F36CC33" w14:textId="7444AE72" w:rsidR="00706562" w:rsidRDefault="00706562" w:rsidP="00706562">
      <w:pPr>
        <w:rPr>
          <w:b/>
          <w:bCs/>
          <w:noProof/>
        </w:rPr>
      </w:pPr>
    </w:p>
    <w:p w14:paraId="6555F240" w14:textId="06C96623" w:rsidR="00706562" w:rsidRPr="006D16F6" w:rsidRDefault="00706562">
      <w:pPr>
        <w:rPr>
          <w:rFonts w:ascii="Arial" w:hAnsi="Arial" w:cs="Arial"/>
          <w:sz w:val="24"/>
          <w:szCs w:val="24"/>
        </w:rPr>
      </w:pPr>
    </w:p>
    <w:sectPr w:rsidR="00706562" w:rsidRPr="006D16F6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893B9" w14:textId="77777777" w:rsidR="004D02AE" w:rsidRDefault="004D02AE" w:rsidP="007928A3">
      <w:pPr>
        <w:spacing w:after="0" w:line="240" w:lineRule="auto"/>
      </w:pPr>
      <w:r>
        <w:separator/>
      </w:r>
    </w:p>
  </w:endnote>
  <w:endnote w:type="continuationSeparator" w:id="0">
    <w:p w14:paraId="6EECBCC2" w14:textId="77777777" w:rsidR="004D02AE" w:rsidRDefault="004D02AE" w:rsidP="0079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5786" w14:textId="77777777" w:rsidR="004D02AE" w:rsidRDefault="004D02AE" w:rsidP="007928A3">
      <w:pPr>
        <w:spacing w:after="0" w:line="240" w:lineRule="auto"/>
      </w:pPr>
      <w:r>
        <w:separator/>
      </w:r>
    </w:p>
  </w:footnote>
  <w:footnote w:type="continuationSeparator" w:id="0">
    <w:p w14:paraId="388944F9" w14:textId="77777777" w:rsidR="004D02AE" w:rsidRDefault="004D02AE" w:rsidP="0079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50A6D" w14:textId="5A132EFF" w:rsidR="007928A3" w:rsidRPr="007928A3" w:rsidRDefault="007928A3">
    <w:pPr>
      <w:pStyle w:val="Header"/>
      <w:rPr>
        <w:b/>
        <w:bCs/>
        <w:sz w:val="24"/>
        <w:szCs w:val="24"/>
      </w:rPr>
    </w:pPr>
    <w:r w:rsidRPr="007928A3">
      <w:rPr>
        <w:b/>
        <w:bCs/>
        <w:sz w:val="24"/>
        <w:szCs w:val="24"/>
      </w:rPr>
      <w:t>FIGURES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6F6"/>
    <w:rsid w:val="0015077F"/>
    <w:rsid w:val="004D02AE"/>
    <w:rsid w:val="004D6A0A"/>
    <w:rsid w:val="00625A7C"/>
    <w:rsid w:val="006D16F6"/>
    <w:rsid w:val="00706562"/>
    <w:rsid w:val="007928A3"/>
    <w:rsid w:val="007B4A3C"/>
    <w:rsid w:val="00AB21F9"/>
    <w:rsid w:val="00C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A4785A8"/>
  <w15:chartTrackingRefBased/>
  <w15:docId w15:val="{233A91EC-9BC6-4557-ACFC-7CADC4D8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28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92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8A3"/>
  </w:style>
  <w:style w:type="paragraph" w:styleId="Footer">
    <w:name w:val="footer"/>
    <w:basedOn w:val="Normal"/>
    <w:link w:val="FooterChar"/>
    <w:uiPriority w:val="99"/>
    <w:unhideWhenUsed/>
    <w:rsid w:val="007928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P Mhlanga</dc:creator>
  <cp:keywords/>
  <dc:description/>
  <cp:lastModifiedBy>Mthunzi Ngcelwane</cp:lastModifiedBy>
  <cp:revision>2</cp:revision>
  <dcterms:created xsi:type="dcterms:W3CDTF">2022-06-27T09:50:00Z</dcterms:created>
  <dcterms:modified xsi:type="dcterms:W3CDTF">2022-06-27T09:50:00Z</dcterms:modified>
</cp:coreProperties>
</file>