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CCF" w:rsidRPr="00B17456" w:rsidRDefault="00AE7C4E" w:rsidP="00AE7C4E">
      <w:pPr>
        <w:spacing w:line="360" w:lineRule="auto"/>
        <w:jc w:val="both"/>
        <w:rPr>
          <w:rFonts w:ascii="Arial" w:hAnsi="Arial" w:cs="Arial"/>
          <w:b/>
          <w:sz w:val="32"/>
          <w:lang w:val="en-ZA"/>
        </w:rPr>
      </w:pPr>
      <w:r w:rsidRPr="00B17456">
        <w:rPr>
          <w:rFonts w:ascii="Arial" w:hAnsi="Arial" w:cs="Arial"/>
          <w:b/>
          <w:sz w:val="32"/>
          <w:lang w:val="en-ZA"/>
        </w:rPr>
        <w:t>Chapter 3: Oomycete species in soils from the maize fields in the Free State and North West provinces of South Africa</w:t>
      </w:r>
    </w:p>
    <w:p w:rsidR="00AE7C4E" w:rsidRPr="00B17456" w:rsidRDefault="00B17456" w:rsidP="00AE7C4E">
      <w:pPr>
        <w:spacing w:line="360" w:lineRule="auto"/>
        <w:jc w:val="both"/>
        <w:rPr>
          <w:rFonts w:ascii="Arial" w:hAnsi="Arial" w:cs="Arial"/>
          <w:b/>
          <w:sz w:val="28"/>
          <w:u w:val="single"/>
          <w:lang w:val="en-ZA"/>
        </w:rPr>
      </w:pPr>
      <w:r>
        <w:rPr>
          <w:rFonts w:ascii="Arial" w:hAnsi="Arial" w:cs="Arial"/>
          <w:b/>
          <w:sz w:val="28"/>
          <w:u w:val="single"/>
          <w:lang w:val="en-ZA"/>
        </w:rPr>
        <w:t>Figures</w:t>
      </w:r>
    </w:p>
    <w:p w:rsidR="00AE7C4E" w:rsidRDefault="00AE7C4E" w:rsidP="00AE7C4E">
      <w:pPr>
        <w:spacing w:line="360" w:lineRule="auto"/>
        <w:jc w:val="both"/>
        <w:rPr>
          <w:rFonts w:ascii="Arial" w:hAnsi="Arial" w:cs="Arial"/>
          <w:b/>
          <w:sz w:val="28"/>
          <w:lang w:val="en-ZA"/>
        </w:rPr>
      </w:pPr>
    </w:p>
    <w:p w:rsidR="00AE7C4E" w:rsidRDefault="00AE7C4E" w:rsidP="00AE7C4E">
      <w:pPr>
        <w:spacing w:line="360" w:lineRule="auto"/>
        <w:jc w:val="both"/>
        <w:rPr>
          <w:rFonts w:ascii="Arial" w:hAnsi="Arial" w:cs="Arial"/>
          <w:b/>
          <w:sz w:val="28"/>
          <w:lang w:val="en-ZA"/>
        </w:rPr>
      </w:pPr>
      <w:r>
        <w:rPr>
          <w:rFonts w:ascii="Arial" w:hAnsi="Arial" w:cs="Arial"/>
          <w:b/>
          <w:noProof/>
          <w:sz w:val="28"/>
          <w:lang w:val="en-US"/>
        </w:rPr>
        <w:drawing>
          <wp:inline distT="0" distB="0" distL="0" distR="0">
            <wp:extent cx="4576377" cy="27433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3_Fig1_Pythium strains isolated from maize agricultural soils in Free State and North Wes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6377" cy="2743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C4E" w:rsidRPr="00B17456" w:rsidRDefault="00AE7C4E" w:rsidP="00AE7C4E">
      <w:pPr>
        <w:spacing w:line="360" w:lineRule="auto"/>
        <w:jc w:val="both"/>
        <w:rPr>
          <w:rFonts w:ascii="Arial" w:hAnsi="Arial" w:cs="Arial"/>
          <w:lang w:val="en-US"/>
        </w:rPr>
      </w:pPr>
      <w:r w:rsidRPr="00B17456">
        <w:rPr>
          <w:rFonts w:ascii="Arial" w:hAnsi="Arial" w:cs="Arial"/>
          <w:b/>
          <w:lang w:val="en-US"/>
        </w:rPr>
        <w:t xml:space="preserve">Figure 1: </w:t>
      </w:r>
      <w:r w:rsidRPr="00B17456">
        <w:rPr>
          <w:rFonts w:ascii="Arial" w:hAnsi="Arial" w:cs="Arial"/>
          <w:i/>
          <w:lang w:val="en-US"/>
        </w:rPr>
        <w:t>Pythium</w:t>
      </w:r>
      <w:r w:rsidRPr="00B17456">
        <w:rPr>
          <w:rFonts w:ascii="Arial" w:hAnsi="Arial" w:cs="Arial"/>
          <w:lang w:val="en-US"/>
        </w:rPr>
        <w:t xml:space="preserve"> strains isolated from maize agricultural soils in Free State and North West. Numbers in brackets represent the number of strains isolated for each species.</w:t>
      </w:r>
    </w:p>
    <w:p w:rsidR="00AE7C4E" w:rsidRDefault="00AE7C4E" w:rsidP="00AE7C4E">
      <w:pPr>
        <w:spacing w:line="360" w:lineRule="auto"/>
        <w:jc w:val="both"/>
        <w:rPr>
          <w:rFonts w:ascii="Arial" w:hAnsi="Arial" w:cs="Arial"/>
          <w:b/>
          <w:sz w:val="28"/>
          <w:lang w:val="en-US"/>
        </w:rPr>
        <w:sectPr w:rsidR="00AE7C4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E7C4E" w:rsidRPr="00B17456" w:rsidRDefault="00AE7C4E" w:rsidP="00AE7C4E">
      <w:pPr>
        <w:spacing w:line="360" w:lineRule="auto"/>
        <w:jc w:val="both"/>
        <w:rPr>
          <w:rFonts w:ascii="Arial" w:hAnsi="Arial" w:cs="Arial"/>
          <w:b/>
          <w:sz w:val="32"/>
          <w:u w:val="single"/>
          <w:lang w:val="en-US"/>
        </w:rPr>
      </w:pPr>
      <w:r w:rsidRPr="00B17456">
        <w:rPr>
          <w:rFonts w:ascii="Arial" w:hAnsi="Arial" w:cs="Arial"/>
          <w:b/>
          <w:sz w:val="32"/>
          <w:u w:val="single"/>
          <w:lang w:val="en-US"/>
        </w:rPr>
        <w:lastRenderedPageBreak/>
        <w:t>Table</w:t>
      </w:r>
      <w:bookmarkStart w:id="0" w:name="_GoBack"/>
      <w:bookmarkEnd w:id="0"/>
      <w:r w:rsidRPr="00B17456">
        <w:rPr>
          <w:rFonts w:ascii="Arial" w:hAnsi="Arial" w:cs="Arial"/>
          <w:b/>
          <w:sz w:val="32"/>
          <w:u w:val="single"/>
          <w:lang w:val="en-US"/>
        </w:rPr>
        <w:t>s</w:t>
      </w:r>
    </w:p>
    <w:p w:rsidR="00AE7C4E" w:rsidRPr="00B17456" w:rsidRDefault="00AE7C4E" w:rsidP="00AE7C4E">
      <w:pPr>
        <w:spacing w:line="360" w:lineRule="auto"/>
        <w:jc w:val="both"/>
        <w:rPr>
          <w:rFonts w:ascii="Arial" w:hAnsi="Arial" w:cs="Arial"/>
          <w:lang w:val="en-US"/>
        </w:rPr>
      </w:pPr>
      <w:r w:rsidRPr="00B17456">
        <w:rPr>
          <w:rFonts w:ascii="Arial" w:hAnsi="Arial" w:cs="Arial"/>
          <w:b/>
          <w:lang w:val="en-US"/>
        </w:rPr>
        <w:t xml:space="preserve">Table 1: </w:t>
      </w:r>
      <w:r w:rsidRPr="00B17456">
        <w:rPr>
          <w:rFonts w:ascii="Arial" w:hAnsi="Arial" w:cs="Arial"/>
          <w:lang w:val="en-US"/>
        </w:rPr>
        <w:t>The NCBI GenBank ‘BLAST Hit’ of the oomycete species that were recovered from the maize commercial farms</w:t>
      </w:r>
    </w:p>
    <w:tbl>
      <w:tblPr>
        <w:tblStyle w:val="TableGrid"/>
        <w:tblW w:w="129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126"/>
        <w:gridCol w:w="1133"/>
        <w:gridCol w:w="1418"/>
        <w:gridCol w:w="1418"/>
        <w:gridCol w:w="1417"/>
        <w:gridCol w:w="1592"/>
      </w:tblGrid>
      <w:tr w:rsidR="00AE7C4E" w:rsidRPr="00AE7C4E" w:rsidTr="00AE7C4E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CN number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Species Name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Farm region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Max score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Query coverage (%)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Percentage identity 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Accession length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E7C4E">
              <w:rPr>
                <w:rFonts w:ascii="Arial" w:hAnsi="Arial" w:cs="Arial"/>
                <w:b/>
                <w:bCs/>
              </w:rPr>
              <w:t>Accession number</w:t>
            </w:r>
          </w:p>
        </w:tc>
      </w:tr>
      <w:tr w:rsidR="00AE7C4E" w:rsidRPr="00AE7C4E" w:rsidTr="00AE7C4E">
        <w:tc>
          <w:tcPr>
            <w:tcW w:w="1843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CN-Oom00A1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1753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99.28%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1034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MT377917.1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CN-Oom00A2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979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HQ643583.1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1725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99.47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MK794854.1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1552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1688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99.05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944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KU210485.1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P. torulosum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1553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99.65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874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MK794874.1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1677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919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MK794642.1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1772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99.09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1035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KU211360.1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CN-Oom001A9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1711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99.16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1712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99.16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 xml:space="preserve">CN-Oom001B2 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1677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915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MK794790.1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1310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96.20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99.47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MK794815.1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1718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99.37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1760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99.38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P. torulosum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1463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99.05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874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MK794874.1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CN-Oom001B8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198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937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GQ410431.1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lastRenderedPageBreak/>
              <w:t>CN-Oom001B9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99.47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947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1757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99.79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MK794854.1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1594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99.66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1736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99.58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958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MW025225.1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P. torulosum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1556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99.48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874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MK794874.1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Vrede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1653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98.52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984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KU210950.1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2255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97.31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AY598644.2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2322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97.90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4201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HQ643515.2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CN-Oom00C9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Reitz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2268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97.39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Reitz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1491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95.84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1670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98.83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HQ643622.1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1594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99.66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915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MK794790.1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2028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97.89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4113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AY598657.2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Wesselbron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1430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96.28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1171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KX869911.1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Wesselbron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1572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98.03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Wesselbron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1613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97.57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1171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KX869911.1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Hertzogville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1334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95.73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CN-Oom00D9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Hertzogville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96.51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Hertzogville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1261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96.36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1031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KU211361.1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1738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92.93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4113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AY598657.2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1482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94.20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4113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AY598657.2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2239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96.94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lastRenderedPageBreak/>
              <w:t>CN-Oom00E5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656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98.51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634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98.51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 xml:space="preserve"> 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1735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92.93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4113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AY598657.2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651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98.64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CN-Oom00E9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92.93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4113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AY598657.2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1441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1458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99.02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866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MT819402.1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1074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97.03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2194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97.33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4212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AY598702.2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1724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99.37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1026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KU210458.1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Henneman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660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96.95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1171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KX869911.1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Henneman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1736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99.07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983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HQ643622.1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1676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98.84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958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MW025225.1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CN-Oom00F9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1483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99.04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938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KU209362.1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1676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CN-Oom00G2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1703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99.06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1037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KU211361.1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CN-Oom00G3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Ottosdal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1727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99.68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1035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KU211360.1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CN-Oom00G4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Schwiezer-Reneke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1733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99.48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1035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KU211360.1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CN-Oom00G5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irregulare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1655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98.51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942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MK326412.1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CN-Oom00G6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1348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CN-Oom00G7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1441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CN-Oom00G8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1222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CN-Oom00G9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Gl. ultimum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1441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840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MT177229.1</w:t>
            </w:r>
          </w:p>
        </w:tc>
      </w:tr>
      <w:tr w:rsidR="00AE7C4E" w:rsidRPr="00AE7C4E" w:rsidTr="00AE7C4E">
        <w:tc>
          <w:tcPr>
            <w:tcW w:w="1843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lastRenderedPageBreak/>
              <w:t>CN-Oom00H1</w:t>
            </w:r>
          </w:p>
        </w:tc>
        <w:tc>
          <w:tcPr>
            <w:tcW w:w="1985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P. torulosum</w:t>
            </w:r>
          </w:p>
        </w:tc>
        <w:tc>
          <w:tcPr>
            <w:tcW w:w="2126" w:type="dxa"/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Bothaville</w:t>
            </w:r>
          </w:p>
        </w:tc>
        <w:tc>
          <w:tcPr>
            <w:tcW w:w="1133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1456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99.25</w:t>
            </w:r>
          </w:p>
        </w:tc>
        <w:tc>
          <w:tcPr>
            <w:tcW w:w="1417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1009</w:t>
            </w:r>
          </w:p>
        </w:tc>
        <w:tc>
          <w:tcPr>
            <w:tcW w:w="1592" w:type="dxa"/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MN901168.1</w:t>
            </w:r>
          </w:p>
        </w:tc>
      </w:tr>
      <w:tr w:rsidR="00AE7C4E" w:rsidRPr="00AE7C4E" w:rsidTr="00AE7C4E">
        <w:tc>
          <w:tcPr>
            <w:tcW w:w="1843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CN-Oom00H2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  <w:i/>
                <w:iCs/>
              </w:rPr>
            </w:pPr>
            <w:r w:rsidRPr="00AE7C4E">
              <w:rPr>
                <w:rFonts w:ascii="Arial" w:hAnsi="Arial" w:cs="Arial"/>
                <w:i/>
                <w:iCs/>
              </w:rPr>
              <w:t>P. torulosum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Henneman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1275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99.75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1009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AE7C4E" w:rsidRPr="00AE7C4E" w:rsidRDefault="00AE7C4E" w:rsidP="00AE7C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E7C4E">
              <w:rPr>
                <w:rFonts w:ascii="Arial" w:hAnsi="Arial" w:cs="Arial"/>
              </w:rPr>
              <w:t>MN901168.1</w:t>
            </w:r>
          </w:p>
        </w:tc>
      </w:tr>
    </w:tbl>
    <w:p w:rsidR="00AE7C4E" w:rsidRPr="00AE7C4E" w:rsidRDefault="00AE7C4E" w:rsidP="00AE7C4E">
      <w:pPr>
        <w:spacing w:line="360" w:lineRule="auto"/>
        <w:jc w:val="both"/>
        <w:rPr>
          <w:rFonts w:ascii="Arial" w:hAnsi="Arial" w:cs="Arial"/>
          <w:b/>
          <w:sz w:val="24"/>
          <w:lang w:val="en-US"/>
        </w:rPr>
      </w:pPr>
    </w:p>
    <w:sectPr w:rsidR="00AE7C4E" w:rsidRPr="00AE7C4E" w:rsidSect="00AE7C4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4E"/>
    <w:rsid w:val="00AE7C4E"/>
    <w:rsid w:val="00B17456"/>
    <w:rsid w:val="00E80234"/>
    <w:rsid w:val="00F4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38D1"/>
  <w15:chartTrackingRefBased/>
  <w15:docId w15:val="{9B4F1318-C5B4-43F7-B03C-B487743A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7C4E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Qikani, Nombulelo</dc:creator>
  <cp:keywords/>
  <dc:description/>
  <cp:lastModifiedBy>Qikani, Nombulelo</cp:lastModifiedBy>
  <cp:revision>1</cp:revision>
  <dcterms:created xsi:type="dcterms:W3CDTF">2023-01-24T09:32:00Z</dcterms:created>
  <dcterms:modified xsi:type="dcterms:W3CDTF">2023-01-24T09:48:00Z</dcterms:modified>
</cp:coreProperties>
</file>