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57888" w14:textId="5C00FF57" w:rsidR="00F64450" w:rsidRPr="00154449" w:rsidRDefault="001809AE" w:rsidP="00F64450">
      <w:pPr>
        <w:pStyle w:val="BodyText"/>
      </w:pPr>
      <w:r w:rsidRPr="00154449">
        <w:t>Table 3</w:t>
      </w:r>
    </w:p>
    <w:p w14:paraId="2D5099B4" w14:textId="77777777" w:rsidR="00F64450" w:rsidRPr="00154449" w:rsidRDefault="00F64450" w:rsidP="00F64450">
      <w:pPr>
        <w:pStyle w:val="BodyText"/>
      </w:pPr>
    </w:p>
    <w:p w14:paraId="2408B98F" w14:textId="26F16C91" w:rsidR="001809AE" w:rsidRPr="00154449" w:rsidRDefault="000316F3" w:rsidP="00F64450">
      <w:pPr>
        <w:pStyle w:val="BodyText"/>
        <w:rPr>
          <w:b w:val="0"/>
          <w:bCs w:val="0"/>
          <w:i/>
          <w:iCs/>
        </w:rPr>
      </w:pPr>
      <w:r w:rsidRPr="00154449">
        <w:rPr>
          <w:b w:val="0"/>
          <w:bCs w:val="0"/>
          <w:i/>
          <w:iCs/>
        </w:rPr>
        <w:t>C</w:t>
      </w:r>
      <w:r w:rsidR="007A73B2" w:rsidRPr="00154449">
        <w:rPr>
          <w:b w:val="0"/>
          <w:bCs w:val="0"/>
          <w:i/>
          <w:iCs/>
        </w:rPr>
        <w:t xml:space="preserve">ommunication functions </w:t>
      </w:r>
      <w:r w:rsidR="002C1649" w:rsidRPr="00154449">
        <w:rPr>
          <w:b w:val="0"/>
          <w:bCs w:val="0"/>
          <w:i/>
          <w:iCs/>
        </w:rPr>
        <w:t xml:space="preserve">displayed </w:t>
      </w:r>
      <w:r w:rsidR="007A73B2" w:rsidRPr="00154449">
        <w:rPr>
          <w:b w:val="0"/>
          <w:bCs w:val="0"/>
          <w:i/>
          <w:iCs/>
        </w:rPr>
        <w:t xml:space="preserve">by persons who are minimally </w:t>
      </w:r>
      <w:r w:rsidR="002527A7" w:rsidRPr="00154449">
        <w:rPr>
          <w:b w:val="0"/>
          <w:bCs w:val="0"/>
          <w:i/>
          <w:iCs/>
        </w:rPr>
        <w:t>conscious</w:t>
      </w:r>
      <w:r w:rsidR="007A73B2" w:rsidRPr="00154449">
        <w:rPr>
          <w:b w:val="0"/>
          <w:bCs w:val="0"/>
          <w:i/>
          <w:iCs/>
        </w:rPr>
        <w:t xml:space="preserve"> as perceived by</w:t>
      </w:r>
      <w:r w:rsidR="00F64450" w:rsidRPr="00154449">
        <w:rPr>
          <w:b w:val="0"/>
          <w:bCs w:val="0"/>
          <w:i/>
          <w:iCs/>
        </w:rPr>
        <w:t xml:space="preserve"> familiar </w:t>
      </w:r>
      <w:r w:rsidR="00B73538" w:rsidRPr="00154449">
        <w:rPr>
          <w:b w:val="0"/>
          <w:bCs w:val="0"/>
          <w:i/>
          <w:iCs/>
        </w:rPr>
        <w:t>caregivers</w:t>
      </w:r>
      <w:r w:rsidRPr="00154449">
        <w:rPr>
          <w:b w:val="0"/>
          <w:bCs w:val="0"/>
          <w:i/>
          <w:iCs/>
        </w:rPr>
        <w:t xml:space="preserve"> (application to Communication Matrix, Rowland, </w:t>
      </w:r>
      <w:r w:rsidR="003E5289" w:rsidRPr="00154449">
        <w:rPr>
          <w:b w:val="0"/>
          <w:bCs w:val="0"/>
          <w:i/>
          <w:iCs/>
        </w:rPr>
        <w:t>2011</w:t>
      </w:r>
      <w:r w:rsidRPr="00154449">
        <w:rPr>
          <w:b w:val="0"/>
          <w:bCs w:val="0"/>
          <w:i/>
          <w:iCs/>
        </w:rPr>
        <w:t>)</w:t>
      </w:r>
    </w:p>
    <w:p w14:paraId="7DC37402" w14:textId="77777777" w:rsidR="001809AE" w:rsidRPr="00154449" w:rsidRDefault="001809AE" w:rsidP="001809AE">
      <w:pPr>
        <w:spacing w:after="0" w:line="240" w:lineRule="auto"/>
        <w:rPr>
          <w:rFonts w:eastAsia="Times New Roman"/>
          <w:b/>
          <w:bCs/>
          <w:color w:val="000000"/>
          <w:lang w:eastAsia="en-ZA"/>
        </w:rPr>
      </w:pPr>
    </w:p>
    <w:tbl>
      <w:tblPr>
        <w:tblStyle w:val="TableGrid"/>
        <w:tblW w:w="1596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281"/>
        <w:gridCol w:w="425"/>
        <w:gridCol w:w="1418"/>
        <w:gridCol w:w="1134"/>
        <w:gridCol w:w="5812"/>
        <w:gridCol w:w="4252"/>
        <w:gridCol w:w="1638"/>
      </w:tblGrid>
      <w:tr w:rsidR="007F2C98" w:rsidRPr="00154449" w14:paraId="02C357DA" w14:textId="77777777" w:rsidTr="004C725E"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269F5413" w14:textId="46249F1F" w:rsidR="00457A45" w:rsidRPr="00154449" w:rsidRDefault="00A94C72" w:rsidP="00CA609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Matrix</w:t>
            </w:r>
            <w:r w:rsidR="00557A8F"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4E467636" w14:textId="017CAA56" w:rsidR="00A94C72" w:rsidRPr="00154449" w:rsidRDefault="00557A8F" w:rsidP="00CA609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Level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27A86F9" w14:textId="77777777" w:rsidR="00A94C72" w:rsidRPr="00154449" w:rsidRDefault="00A94C72" w:rsidP="004C725E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Nr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0198AB7F" w14:textId="16DEB638" w:rsidR="00A94C72" w:rsidRPr="00154449" w:rsidRDefault="00A94C72" w:rsidP="00C71542">
            <w:pPr>
              <w:pStyle w:val="Heading3"/>
              <w:outlineLvl w:val="2"/>
              <w:rPr>
                <w:rFonts w:ascii="Arial" w:hAnsi="Arial" w:cs="Arial"/>
              </w:rPr>
            </w:pPr>
            <w:r w:rsidRPr="00154449">
              <w:rPr>
                <w:rFonts w:ascii="Arial" w:hAnsi="Arial" w:cs="Arial"/>
              </w:rPr>
              <w:t>Communication function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14:paraId="58F7C8FC" w14:textId="77777777" w:rsidR="00A94C72" w:rsidRPr="00154449" w:rsidRDefault="00A94C72" w:rsidP="00C71542">
            <w:pPr>
              <w:pStyle w:val="Heading3"/>
              <w:outlineLvl w:val="2"/>
            </w:pPr>
            <w:r w:rsidRPr="00154449">
              <w:t>Definition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377CD44" w14:textId="2F086640" w:rsidR="00A94C72" w:rsidRPr="00154449" w:rsidRDefault="00A94C72" w:rsidP="00C71542">
            <w:pPr>
              <w:pStyle w:val="Heading1"/>
              <w:jc w:val="left"/>
              <w:outlineLvl w:val="0"/>
              <w:rPr>
                <w:rFonts w:ascii="Arial" w:hAnsi="Arial" w:cs="Arial"/>
              </w:rPr>
            </w:pPr>
            <w:r w:rsidRPr="00154449">
              <w:rPr>
                <w:rFonts w:ascii="Arial" w:hAnsi="Arial" w:cs="Arial"/>
              </w:rPr>
              <w:t xml:space="preserve">Behaviour observed by </w:t>
            </w:r>
            <w:r w:rsidR="004C725E" w:rsidRPr="00154449">
              <w:rPr>
                <w:rFonts w:ascii="Arial" w:hAnsi="Arial" w:cs="Arial"/>
              </w:rPr>
              <w:t>caregiver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4E65122" w14:textId="1BC262CA" w:rsidR="00A94C72" w:rsidRPr="00154449" w:rsidRDefault="00A94C72" w:rsidP="00CA609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Mentioned b</w:t>
            </w:r>
            <w:r w:rsidR="00C71542"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y</w:t>
            </w: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(Part nr)</w:t>
            </w:r>
          </w:p>
        </w:tc>
      </w:tr>
      <w:tr w:rsidR="00557A8F" w:rsidRPr="00154449" w14:paraId="3B39AFCB" w14:textId="77777777" w:rsidTr="004C725E">
        <w:trPr>
          <w:trHeight w:val="147"/>
        </w:trPr>
        <w:tc>
          <w:tcPr>
            <w:tcW w:w="128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14:paraId="1B0DF926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Level 1:</w:t>
            </w:r>
          </w:p>
          <w:p w14:paraId="021BEE11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Pre-intentional behaviour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DA1C2D8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14:paraId="11BC87F8" w14:textId="728B4D54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Wakefulness and alertness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14:paraId="08B8DF78" w14:textId="4FB830F8" w:rsidR="00A94C72" w:rsidRPr="00154449" w:rsidRDefault="00C7154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Displaying signs of</w:t>
            </w:r>
            <w:r w:rsidR="003D05EE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coma 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recov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ery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coma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/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regaining consciousness.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6BF5E39" w14:textId="6499CD8B" w:rsidR="00A94C72" w:rsidRPr="00154449" w:rsidRDefault="00A94C72" w:rsidP="003D05EE">
            <w:pPr>
              <w:pStyle w:val="Heading2"/>
              <w:outlineLvl w:val="1"/>
              <w:rPr>
                <w:rFonts w:ascii="Arial" w:hAnsi="Arial" w:cs="Arial"/>
              </w:rPr>
            </w:pPr>
            <w:r w:rsidRPr="00154449">
              <w:rPr>
                <w:rFonts w:ascii="Arial" w:hAnsi="Arial" w:cs="Arial"/>
              </w:rPr>
              <w:t>Prolonged eye gaze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761BA6D" w14:textId="460A5DDA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P3, P7</w:t>
            </w:r>
          </w:p>
        </w:tc>
      </w:tr>
      <w:tr w:rsidR="00557A8F" w:rsidRPr="00154449" w14:paraId="25E8A821" w14:textId="77777777" w:rsidTr="004C725E"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19C5C8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E68617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B303A3" w14:textId="77777777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Disorientation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89F518A" w14:textId="0755CC43" w:rsidR="00A94C72" w:rsidRPr="00154449" w:rsidRDefault="00C7154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isorientation of person, </w:t>
            </w:r>
            <w:proofErr w:type="gramStart"/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place</w:t>
            </w:r>
            <w:proofErr w:type="gramEnd"/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time.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FC5CF52" w14:textId="77777777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4308065B" w14:textId="468E6502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P3, P7</w:t>
            </w:r>
          </w:p>
        </w:tc>
      </w:tr>
      <w:tr w:rsidR="00557A8F" w:rsidRPr="00154449" w14:paraId="393DF69E" w14:textId="77777777" w:rsidTr="004C725E"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86B002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C6AA98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8B3DE5" w14:textId="77777777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recognition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AD24844" w14:textId="79DB67F4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Not recognising familiar objects or people.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03E5ABF" w14:textId="2F30CF2D" w:rsidR="00A94C72" w:rsidRPr="00154449" w:rsidRDefault="00516A95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Prolonged eye gaze, eye blinking or frowning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202B53E3" w14:textId="42AF7593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P5, P6</w:t>
            </w:r>
          </w:p>
        </w:tc>
      </w:tr>
      <w:tr w:rsidR="007F2C98" w:rsidRPr="00154449" w14:paraId="6583FA1A" w14:textId="77777777" w:rsidTr="004C725E">
        <w:trPr>
          <w:trHeight w:val="22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2AEC5C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64DE61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DB4210E" w14:textId="77777777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Searching behaviour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264EC8D" w14:textId="77777777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Object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4D3CE97" w14:textId="77777777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Searching for an object in the environment.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418187C" w14:textId="62CA1CC0" w:rsidR="00A94C72" w:rsidRPr="00154449" w:rsidRDefault="00375351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Lateral eye movement</w:t>
            </w:r>
            <w:r w:rsidR="00516A95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prolonged gaze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5CA949E0" w14:textId="532C4321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7F2C98" w:rsidRPr="00154449" w14:paraId="54B8BC54" w14:textId="77777777" w:rsidTr="004C725E">
        <w:trPr>
          <w:trHeight w:val="22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1EAE96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1A3F71" w14:textId="77777777" w:rsidR="00A94C72" w:rsidRPr="00154449" w:rsidRDefault="00A94C72" w:rsidP="00CA6094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C00994F" w14:textId="77777777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E063B92" w14:textId="77777777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Person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0284201" w14:textId="77777777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Searching for a person in the environment.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CB5546A" w14:textId="60B7D0C9" w:rsidR="00A94C72" w:rsidRPr="00154449" w:rsidRDefault="00516A95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Lateral eye movement, reaching, turning head slowly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37904C5" w14:textId="0B70428A" w:rsidR="00A94C72" w:rsidRPr="00154449" w:rsidRDefault="00A94C72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P4, P5</w:t>
            </w:r>
          </w:p>
        </w:tc>
      </w:tr>
      <w:tr w:rsidR="00557A8F" w:rsidRPr="00154449" w14:paraId="700AFF19" w14:textId="77777777" w:rsidTr="004C725E"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1DB649" w14:textId="77777777" w:rsidR="00516A95" w:rsidRPr="00154449" w:rsidRDefault="00516A95" w:rsidP="00CA6094">
            <w:pP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C4A0F5" w14:textId="77777777" w:rsidR="00516A95" w:rsidRPr="00154449" w:rsidRDefault="00516A95" w:rsidP="00CA6094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5F8D1B" w14:textId="77777777" w:rsidR="00516A95" w:rsidRPr="00154449" w:rsidRDefault="00516A95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Expressing components related to physical functioning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DB4FDD4" w14:textId="77777777" w:rsidR="00516A95" w:rsidRPr="00154449" w:rsidRDefault="00516A95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Communication regarding the physical functioning of the person.</w:t>
            </w: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</w:tcPr>
          <w:p w14:paraId="56FC9E2F" w14:textId="77777777" w:rsidR="00516A95" w:rsidRPr="00154449" w:rsidRDefault="00516A95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Reflexive behaviours (see Figure 2)</w:t>
            </w:r>
          </w:p>
          <w:p w14:paraId="1FD7F102" w14:textId="184F22C8" w:rsidR="00516A95" w:rsidRPr="00154449" w:rsidRDefault="00516A95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637A909F" w14:textId="03744DC3" w:rsidR="00516A95" w:rsidRPr="00154449" w:rsidRDefault="00516A95" w:rsidP="00CA609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P2, P3, P4, P5, P6</w:t>
            </w:r>
          </w:p>
        </w:tc>
      </w:tr>
      <w:tr w:rsidR="007F2C98" w:rsidRPr="00154449" w14:paraId="2149E973" w14:textId="77777777" w:rsidTr="004C725E">
        <w:trPr>
          <w:trHeight w:val="22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E94C07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6E837B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6B6D675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4E1900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Pain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221EE51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Physiological expression of pain.</w:t>
            </w:r>
          </w:p>
        </w:tc>
        <w:tc>
          <w:tcPr>
            <w:tcW w:w="4252" w:type="dxa"/>
            <w:vMerge/>
            <w:tcBorders>
              <w:left w:val="nil"/>
              <w:right w:val="nil"/>
            </w:tcBorders>
          </w:tcPr>
          <w:p w14:paraId="19FBED6B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5AC060AE" w14:textId="3A4591EC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P3</w:t>
            </w:r>
          </w:p>
        </w:tc>
      </w:tr>
      <w:tr w:rsidR="007F2C98" w:rsidRPr="00154449" w14:paraId="1725BE59" w14:textId="77777777" w:rsidTr="004C725E">
        <w:trPr>
          <w:trHeight w:val="220"/>
        </w:trPr>
        <w:tc>
          <w:tcPr>
            <w:tcW w:w="1281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B8DAC62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248221B4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2F53CA3D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3C824374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Discomfort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C6282F1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Expressing components related to discomfort.</w:t>
            </w:r>
          </w:p>
        </w:tc>
        <w:tc>
          <w:tcPr>
            <w:tcW w:w="4252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717D5A63" w14:textId="77777777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A465489" w14:textId="70CFDDD0" w:rsidR="00516A95" w:rsidRPr="00154449" w:rsidRDefault="00516A95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P2, P3, P4</w:t>
            </w:r>
          </w:p>
        </w:tc>
      </w:tr>
      <w:tr w:rsidR="007F2C98" w:rsidRPr="00154449" w14:paraId="4FB16D79" w14:textId="77777777" w:rsidTr="004C725E">
        <w:trPr>
          <w:trHeight w:val="110"/>
        </w:trPr>
        <w:tc>
          <w:tcPr>
            <w:tcW w:w="128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E04271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Level 2: Intentional behaviour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AC6D6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5EDB1B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Recognition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C7237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Object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4A7E38B" w14:textId="19849EF6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Recognising an object such as a photo of a past event or a book.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1F73532" w14:textId="55841A51" w:rsidR="00A94C72" w:rsidRPr="00154449" w:rsidRDefault="00375351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Smiling, laughing</w:t>
            </w:r>
            <w:r w:rsidR="0006168D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photos of real objects and people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7D13380" w14:textId="71018278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</w:t>
            </w:r>
          </w:p>
        </w:tc>
      </w:tr>
      <w:tr w:rsidR="007F2C98" w:rsidRPr="00154449" w14:paraId="765191F3" w14:textId="77777777" w:rsidTr="004C725E">
        <w:trPr>
          <w:trHeight w:val="11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C188BB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9864A7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B5A12F1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9956AD7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Familiar person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43088E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Recognising a familiar person such as a friend, relative or corporate connection.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0A8F6CA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4501EF99" w14:textId="63C0A5E4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</w:t>
            </w:r>
          </w:p>
        </w:tc>
      </w:tr>
      <w:tr w:rsidR="00557A8F" w:rsidRPr="00154449" w14:paraId="2F475359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59218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8C118AB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2DC2E11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Drawing attention</w:t>
            </w:r>
          </w:p>
          <w:p w14:paraId="43E002C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3D6E2B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Focusing the communication partner’s attention on a specific object, </w:t>
            </w:r>
            <w:proofErr w:type="gramStart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person</w:t>
            </w:r>
            <w:proofErr w:type="gramEnd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event.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F91E393" w14:textId="2CD1A70C" w:rsidR="00A94C72" w:rsidRPr="00154449" w:rsidRDefault="00375351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Prolonged eye gaze, pointing, reaching, saying the initial </w:t>
            </w:r>
            <w:proofErr w:type="gramStart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sound</w:t>
            </w:r>
            <w:proofErr w:type="gramEnd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naming the object/person or event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65C41ADC" w14:textId="1D1090DB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P2</w:t>
            </w:r>
          </w:p>
        </w:tc>
      </w:tr>
      <w:tr w:rsidR="007F2C98" w:rsidRPr="00154449" w14:paraId="424EA002" w14:textId="77777777" w:rsidTr="004C725E">
        <w:trPr>
          <w:trHeight w:val="33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55469C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B3C109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5512A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Expressing affect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CB94112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A02366A" w14:textId="74345374" w:rsidR="00A94C72" w:rsidRPr="00154449" w:rsidRDefault="00C7154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ommunicate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positive emotions (e.g.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happy).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9AFB4BA" w14:textId="2CA1CDA0" w:rsidR="00375351" w:rsidRPr="00154449" w:rsidRDefault="00375351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Smiling, laughing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51EE6968" w14:textId="3AD432DA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P6</w:t>
            </w:r>
          </w:p>
        </w:tc>
      </w:tr>
      <w:tr w:rsidR="007F2C98" w:rsidRPr="00154449" w14:paraId="559825F8" w14:textId="77777777" w:rsidTr="004C725E">
        <w:trPr>
          <w:trHeight w:val="330"/>
        </w:trPr>
        <w:tc>
          <w:tcPr>
            <w:tcW w:w="1281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D5D55C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6E2EF98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1B277D99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550A0A0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D30B31E" w14:textId="181EC9D3" w:rsidR="00A94C72" w:rsidRPr="00154449" w:rsidRDefault="00C7154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ommunicate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negative emotions and feelings (e.g.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anger, stress, fear, frustration).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D0FC9" w14:textId="5B7793E6" w:rsidR="00A94C72" w:rsidRPr="00154449" w:rsidRDefault="00375351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Frowning, crying, pulling mouth</w:t>
            </w:r>
            <w:r w:rsidR="004B454B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prolonged eye closure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485A7" w14:textId="64B5341C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P3, P4, P5, P6, P7</w:t>
            </w:r>
          </w:p>
        </w:tc>
      </w:tr>
      <w:tr w:rsidR="00557A8F" w:rsidRPr="00154449" w14:paraId="424554FD" w14:textId="77777777" w:rsidTr="004C725E">
        <w:trPr>
          <w:trHeight w:val="272"/>
        </w:trPr>
        <w:tc>
          <w:tcPr>
            <w:tcW w:w="128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8F56DD0" w14:textId="099CCA32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Level 3: </w:t>
            </w:r>
            <w:proofErr w:type="spellStart"/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Unconven</w:t>
            </w:r>
            <w:r w:rsidR="00C71542"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tional</w:t>
            </w:r>
            <w:proofErr w:type="spellEnd"/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communi</w:t>
            </w:r>
            <w:proofErr w:type="spellEnd"/>
            <w:r w:rsidR="00C71542"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cation 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31183EA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FE7901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Communication intent (basic)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A7502C3" w14:textId="3DF1298C" w:rsidR="00A94C72" w:rsidRPr="00154449" w:rsidRDefault="00C7154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Indicating an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intent to communicate.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A1B97DF" w14:textId="4F969015" w:rsidR="00A94C72" w:rsidRPr="00154449" w:rsidRDefault="00375351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Reaching, grabbing hand</w:t>
            </w:r>
            <w:r w:rsidR="00707196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pulling head and body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5F7E627" w14:textId="22733DEE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P3, P4, P5, P6, P7</w:t>
            </w:r>
          </w:p>
        </w:tc>
      </w:tr>
      <w:tr w:rsidR="00557A8F" w:rsidRPr="00154449" w14:paraId="1CDA9CEF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DA3A42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EED2E7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C1BFD99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Refusing to communicate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8DC87D0" w14:textId="43296BDA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ndicat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ing no desire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to communicate 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despite having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communication intent.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F4A2A99" w14:textId="5E761908" w:rsidR="00A94C72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Prolonged eye closure, pulling mouth, sign language, shaking head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2F52F701" w14:textId="4F9E19A2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557A8F" w:rsidRPr="00154449" w14:paraId="30E9AFBD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C33FD0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20F1B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E52F1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Comprehending messages (basic)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654BDDF1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Understanding the intent of a message produced by a communication partner.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4162A2D" w14:textId="672231AB" w:rsidR="00A94C72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Eye blinking, nodding, vocalizations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2A8E51ED" w14:textId="5B512C1D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557A8F" w:rsidRPr="00154449" w14:paraId="7B83B001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07B9CF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E3F8AF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C829B1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Choice making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CF43628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Conveying personal preferences to the communication partner.</w:t>
            </w: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</w:tcPr>
          <w:p w14:paraId="15B4AC60" w14:textId="6D01D75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Eye blinking, nodding, shaking head, pointing, vocalizations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FCE619E" w14:textId="715CF1C9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P3, P4, P5, P6, P7</w:t>
            </w:r>
          </w:p>
        </w:tc>
      </w:tr>
      <w:tr w:rsidR="00557A8F" w:rsidRPr="00154449" w14:paraId="5E45B83F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040CC1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0DA220B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B58E9DE" w14:textId="0359B566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Expressing 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basic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wants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needs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D10DCBC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Expressing wants and needs.</w:t>
            </w:r>
          </w:p>
        </w:tc>
        <w:tc>
          <w:tcPr>
            <w:tcW w:w="4252" w:type="dxa"/>
            <w:vMerge/>
            <w:tcBorders>
              <w:left w:val="nil"/>
              <w:right w:val="nil"/>
            </w:tcBorders>
          </w:tcPr>
          <w:p w14:paraId="3BEC8E48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AF11881" w14:textId="4F459832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P3, P4, P5, P6, P7</w:t>
            </w:r>
          </w:p>
        </w:tc>
      </w:tr>
      <w:tr w:rsidR="00557A8F" w:rsidRPr="00154449" w14:paraId="0BE6D9DA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3BA293F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63511F66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3A2E7AE0" w14:textId="7D484655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Beginning communication support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42CAFA7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Using unaided communication to represent basic messages.  </w:t>
            </w:r>
          </w:p>
        </w:tc>
        <w:tc>
          <w:tcPr>
            <w:tcW w:w="4252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164DD72D" w14:textId="77777777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15B700F" w14:textId="7D1B2B02" w:rsidR="00707196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P3</w:t>
            </w:r>
          </w:p>
        </w:tc>
      </w:tr>
      <w:tr w:rsidR="00557A8F" w:rsidRPr="00154449" w14:paraId="1CF7ED07" w14:textId="77777777" w:rsidTr="004C725E">
        <w:trPr>
          <w:trHeight w:val="272"/>
        </w:trPr>
        <w:tc>
          <w:tcPr>
            <w:tcW w:w="128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24030FA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Level 4:</w:t>
            </w:r>
          </w:p>
          <w:p w14:paraId="63A3A3CF" w14:textId="7234C0CF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Conventio</w:t>
            </w:r>
            <w:r w:rsidR="00C71542"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nal</w:t>
            </w:r>
            <w:proofErr w:type="spellEnd"/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communi</w:t>
            </w:r>
            <w:proofErr w:type="spellEnd"/>
            <w:r w:rsidR="00C71542"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cation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9D556A9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6A68D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Greeting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544B29C" w14:textId="6E89BF6A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Following social etiquette rules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e.g.,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saying “hello” or “goodbye”.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A98ACC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784CEA1" w14:textId="43449F1B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P4, P5, P6</w:t>
            </w:r>
          </w:p>
        </w:tc>
      </w:tr>
      <w:tr w:rsidR="007F2C98" w:rsidRPr="00154449" w14:paraId="3821DFB6" w14:textId="77777777" w:rsidTr="004C725E">
        <w:trPr>
          <w:trHeight w:val="22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4CE6A7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62DEAE7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A996599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Engagement in interaction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DB9BE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Active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8FA1BA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Attending to the communication partner through active listening and body engagement.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F2E4532" w14:textId="3AD3667C" w:rsidR="00A94C72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Prolonged eye gaze, nodding, vocalizations, silences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1E04C5B8" w14:textId="0E28D2DE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P3, P4, P5, P6, P7</w:t>
            </w:r>
          </w:p>
        </w:tc>
      </w:tr>
      <w:tr w:rsidR="007F2C98" w:rsidRPr="00154449" w14:paraId="3B26E85A" w14:textId="77777777" w:rsidTr="004C725E">
        <w:trPr>
          <w:trHeight w:val="22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9027FB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10796EA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354FF9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749C972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Passive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4C1C08E" w14:textId="7DAF2E22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Being physically present during communication but not actively engaged 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(i.e.,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disinterested in communication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71F0D84" w14:textId="72237B8E" w:rsidR="00A94C72" w:rsidRPr="00154449" w:rsidRDefault="00707196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Prolonged eye closure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804CC86" w14:textId="3D2171FF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P4, P5, P6</w:t>
            </w:r>
          </w:p>
        </w:tc>
      </w:tr>
      <w:tr w:rsidR="00557A8F" w:rsidRPr="00154449" w14:paraId="1BF71062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AC9CF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5D87BB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D0FC80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Turn taking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17930CC" w14:textId="27CE1B9E" w:rsidR="00A94C72" w:rsidRPr="00154449" w:rsidRDefault="007F2C9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Displaying turn-taking (i.e., r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eciprocity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) 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with communication partners.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575A8F4" w14:textId="3A624418" w:rsidR="00A94C72" w:rsidRPr="00154449" w:rsidRDefault="00E378C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Prolonged eye closure, nodding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6151D8CD" w14:textId="0D565E8B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P4, P5, P6, P7</w:t>
            </w:r>
          </w:p>
        </w:tc>
      </w:tr>
      <w:tr w:rsidR="00557A8F" w:rsidRPr="00154449" w14:paraId="269A1B7B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3C4642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D244FB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13CEA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Following of instructions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3EB404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Understanding an instruction by a communication partner.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E0443B5" w14:textId="7A0707F1" w:rsidR="00A94C72" w:rsidRPr="00154449" w:rsidRDefault="004C725E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Gestures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330D76FA" w14:textId="4DDF63CB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P3, P4, P5, P6, P7</w:t>
            </w:r>
          </w:p>
        </w:tc>
      </w:tr>
      <w:tr w:rsidR="00557A8F" w:rsidRPr="00154449" w14:paraId="676B2AFA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1CFC2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09EF8F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DC312A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Functional use of objects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FB027A1" w14:textId="133A5350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Knowing the function of an object (e.g.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using a comb).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5EE2844" w14:textId="0A1906EC" w:rsidR="00A94C72" w:rsidRPr="00154449" w:rsidRDefault="00E378C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Gestures functional use of object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73ED087A" w14:textId="54A62BE1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7F2C98" w:rsidRPr="00154449" w14:paraId="42309895" w14:textId="77777777" w:rsidTr="004C725E">
        <w:trPr>
          <w:trHeight w:val="17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5CA000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9D7191A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BEAE4F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Requesting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5FC959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Object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EBC5CD0" w14:textId="3F9AD3DE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Requiring the communication partner to provide an object (e.g.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toothbrush or comb).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99A0B37" w14:textId="665AC6D6" w:rsidR="00A94C72" w:rsidRPr="00154449" w:rsidRDefault="00E378C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Pointing, turning head slowly, prolonged eye gaze, reaching</w:t>
            </w:r>
            <w:r w:rsidR="002F564A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licking lips</w:t>
            </w:r>
            <w:r w:rsidR="0006168D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PCS symbols, alphabet chart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6B41463E" w14:textId="1C8B5DCC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P4</w:t>
            </w:r>
          </w:p>
        </w:tc>
      </w:tr>
      <w:tr w:rsidR="007F2C98" w:rsidRPr="00154449" w14:paraId="5185C95F" w14:textId="77777777" w:rsidTr="004C725E">
        <w:trPr>
          <w:trHeight w:val="17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5A60D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6A9408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3BDABBC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7200F2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Action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69B2B5B" w14:textId="31BEC125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Requiring the communication partner to fulfil a task (e.g.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pointing to the light-requesting the light on/off).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2A182192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29DAFF6D" w14:textId="15AD07FD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P4</w:t>
            </w:r>
          </w:p>
        </w:tc>
      </w:tr>
      <w:tr w:rsidR="007F2C98" w:rsidRPr="00154449" w14:paraId="51C9FF53" w14:textId="77777777" w:rsidTr="004C725E">
        <w:trPr>
          <w:trHeight w:val="17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8B140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6FEF41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3A607C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C94670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Physical presence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440C27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Requiring physical closeness from the communication partner.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672B58F" w14:textId="153DBCDE" w:rsidR="00A94C72" w:rsidRPr="00154449" w:rsidRDefault="00E378C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Reaching, grabbing hand, prolonged eye gaze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37244E7" w14:textId="7ACC9B6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P3, P4, P7</w:t>
            </w:r>
          </w:p>
        </w:tc>
      </w:tr>
      <w:tr w:rsidR="007F2C98" w:rsidRPr="00154449" w14:paraId="26A41536" w14:textId="77777777" w:rsidTr="004C725E">
        <w:trPr>
          <w:trHeight w:val="170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D54EFD7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6FDE2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AA344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A3F41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24D7D2A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Requiring the communication partner to provide more information.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1064DA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06B9F2CB" w14:textId="49ABDB3B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557A8F" w:rsidRPr="00154449" w14:paraId="522D5104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CE8CA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43123C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C1F402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Responding (basic)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5EC95B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This refers to a voluntary response to a communication partner’s initiation to communicate.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EA6BC44" w14:textId="6C2FB804" w:rsidR="00A94C72" w:rsidRPr="00154449" w:rsidRDefault="00E378C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Nodding, vocalizations and word approximations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6037A7CD" w14:textId="49DF17F4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P3</w:t>
            </w:r>
          </w:p>
        </w:tc>
      </w:tr>
      <w:tr w:rsidR="007F2C98" w:rsidRPr="00154449" w14:paraId="571288F9" w14:textId="77777777" w:rsidTr="004C725E">
        <w:trPr>
          <w:trHeight w:val="69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89F5B9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4C537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C2BCF0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Refusing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7B3349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Object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0F62D6D" w14:textId="52E37095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Requiring the communication partner to provide an object (e.g.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food, </w:t>
            </w:r>
            <w:proofErr w:type="gramStart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toothbrush</w:t>
            </w:r>
            <w:proofErr w:type="gramEnd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comb).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388188E6" w14:textId="4E8B1C58" w:rsidR="00A94C72" w:rsidRPr="00154449" w:rsidRDefault="00E378C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Prolonged eye closure, shaking head,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7F395F86" w14:textId="2D914144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P3, P4</w:t>
            </w:r>
          </w:p>
        </w:tc>
      </w:tr>
      <w:tr w:rsidR="007F2C98" w:rsidRPr="00154449" w14:paraId="4A501530" w14:textId="77777777" w:rsidTr="004C725E">
        <w:trPr>
          <w:trHeight w:val="67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1D900B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D821DD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3BF111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3FEF58B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Action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171EC810" w14:textId="271B5234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Requ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esting partner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 fulfil a task (e.g.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take food away).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5888ABA" w14:textId="6444D50C" w:rsidR="00A94C72" w:rsidRPr="00154449" w:rsidRDefault="002F564A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Spitting food out, pulling mouth</w:t>
            </w:r>
            <w:r w:rsidR="006D000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pulling head and body away, reflexive behaviours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12EDDD51" w14:textId="5C6DA610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P5</w:t>
            </w:r>
          </w:p>
        </w:tc>
      </w:tr>
      <w:tr w:rsidR="007F2C98" w:rsidRPr="00154449" w14:paraId="38D74F51" w14:textId="77777777" w:rsidTr="004C725E">
        <w:trPr>
          <w:trHeight w:val="67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49A51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6E864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21BD4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66960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Physical presence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4962032" w14:textId="409C25BA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Requiring a lack of physical closeness from the communication partner (e.g.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requesting the partner to leave).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47EEE56" w14:textId="48DC62FC" w:rsidR="00A94C72" w:rsidRPr="00154449" w:rsidRDefault="002F564A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Prolonged eye closure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3E5E0AF6" w14:textId="123EF663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P3, P4</w:t>
            </w:r>
          </w:p>
        </w:tc>
      </w:tr>
      <w:tr w:rsidR="007F2C98" w:rsidRPr="00154449" w14:paraId="30D7D38A" w14:textId="77777777" w:rsidTr="004C725E">
        <w:trPr>
          <w:trHeight w:val="67"/>
        </w:trPr>
        <w:tc>
          <w:tcPr>
            <w:tcW w:w="128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0AA8F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7F6906D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7B396942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</w:tcPr>
          <w:p w14:paraId="6487F77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F2E99FA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Requiring the communication partner to provide no information.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1F3BF8A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9D5F9AA" w14:textId="648A1FD3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557A8F" w:rsidRPr="00154449" w14:paraId="602D1321" w14:textId="77777777" w:rsidTr="004C725E">
        <w:trPr>
          <w:trHeight w:val="67"/>
        </w:trPr>
        <w:tc>
          <w:tcPr>
            <w:tcW w:w="128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2DB145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Level 5:</w:t>
            </w:r>
          </w:p>
          <w:p w14:paraId="09A9660B" w14:textId="6CD5C806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Concrete </w:t>
            </w:r>
            <w:proofErr w:type="spellStart"/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communi</w:t>
            </w:r>
            <w:proofErr w:type="spellEnd"/>
            <w:r w:rsidR="00C71542"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-</w:t>
            </w: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cation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8F767B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2552" w:type="dxa"/>
            <w:gridSpan w:val="2"/>
            <w:tcBorders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7C12EF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Imitating/ Repeating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93485B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Imitating or repeating an action, </w:t>
            </w:r>
            <w:proofErr w:type="gramStart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object</w:t>
            </w:r>
            <w:proofErr w:type="gramEnd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person.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B7B1EE7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EFB77BC" w14:textId="1F07DB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7F2C98" w:rsidRPr="00154449" w14:paraId="5B311C45" w14:textId="77777777" w:rsidTr="004C725E">
        <w:trPr>
          <w:trHeight w:val="113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64D5A9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FAEDBD9" w14:textId="7EE38889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234E07C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Naming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194C7EB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Labelling an object, </w:t>
            </w:r>
            <w:proofErr w:type="gramStart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person</w:t>
            </w:r>
            <w:proofErr w:type="gramEnd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event in the person’s environment.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D6D807E" w14:textId="2866703D" w:rsidR="00A94C72" w:rsidRPr="00154449" w:rsidRDefault="002F564A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Word approximations, </w:t>
            </w:r>
            <w:r w:rsidR="006D000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vocalization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gestures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33C6582A" w14:textId="0D5D4004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P2, P5</w:t>
            </w:r>
          </w:p>
        </w:tc>
      </w:tr>
      <w:tr w:rsidR="00557A8F" w:rsidRPr="00154449" w14:paraId="52ED0886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167B2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31E2DD" w14:textId="02476E5A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D8DE0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Commenting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ECB612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Providing comments during the conversation.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BCD3FE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3B5BFC5B" w14:textId="7CE72D99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7F2C98" w:rsidRPr="00154449" w14:paraId="1365C775" w14:textId="77777777" w:rsidTr="004C725E">
        <w:trPr>
          <w:trHeight w:val="148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6CD1D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0D68714" w14:textId="6EA63BCB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108E7B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Answering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DADAB4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Yes/no questions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A906FD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Responding to the communication partner’s questions (yes/no).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2EF57A0" w14:textId="5F2D6C33" w:rsidR="00A94C7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 approximations, vocalizations, eye blinking, nodding, shaking head, smiling, frowning, squeezing hand.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221ED1DD" w14:textId="1C18EAAB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</w:t>
            </w:r>
          </w:p>
        </w:tc>
      </w:tr>
      <w:tr w:rsidR="007F2C98" w:rsidRPr="00154449" w14:paraId="72DF659C" w14:textId="77777777" w:rsidTr="004C725E">
        <w:trPr>
          <w:trHeight w:val="146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2A1818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17FA4E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8E717B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8514A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Concrete questions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00772B36" w14:textId="7A42323E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Responding to general contextual questions focusing on the current environment (e.g.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“</w:t>
            </w:r>
            <w:r w:rsidRPr="0015444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What are you doing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?”).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184E20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76C15B7B" w14:textId="33013CC3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P4, P5, P6</w:t>
            </w:r>
          </w:p>
        </w:tc>
      </w:tr>
      <w:tr w:rsidR="007F2C98" w:rsidRPr="00154449" w14:paraId="602157D4" w14:textId="77777777" w:rsidTr="004C725E">
        <w:trPr>
          <w:trHeight w:val="146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F49F4A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D0C845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43DAFA8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D88A6C2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Abstract questions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E723B70" w14:textId="227E41DA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Responding to simple abstract questions from the communication partner (e.g.</w:t>
            </w:r>
            <w:r w:rsidR="00557A8F" w:rsidRPr="0015444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“How do you feel today?”).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F32EEDE" w14:textId="06C6EF1A" w:rsidR="00A94C72" w:rsidRPr="00154449" w:rsidRDefault="0006168D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Lightwriter</w:t>
            </w:r>
            <w:proofErr w:type="spellEnd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WhatsApp, 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riting, 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ablet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5F5F2528" w14:textId="71E0FC10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P2</w:t>
            </w:r>
          </w:p>
        </w:tc>
      </w:tr>
      <w:tr w:rsidR="00557A8F" w:rsidRPr="00154449" w14:paraId="0CE29019" w14:textId="77777777" w:rsidTr="004C725E">
        <w:trPr>
          <w:trHeight w:val="146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335A38" w14:textId="77777777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1FB59BE" w14:textId="0B117069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E8C37" w14:textId="77777777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Requesting a turn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D45EAAE" w14:textId="3DB95179" w:rsidR="006D0002" w:rsidRPr="00154449" w:rsidRDefault="007F2C9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</w:t>
            </w:r>
            <w:r w:rsidR="006D000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nitiat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ing</w:t>
            </w:r>
            <w:r w:rsidR="006D000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interaction or request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ing </w:t>
            </w:r>
            <w:r w:rsidR="006D000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to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participate</w:t>
            </w:r>
            <w:r w:rsidR="006D000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 the conversation.</w:t>
            </w:r>
          </w:p>
        </w:tc>
        <w:tc>
          <w:tcPr>
            <w:tcW w:w="4252" w:type="dxa"/>
            <w:vMerge w:val="restart"/>
            <w:tcBorders>
              <w:top w:val="nil"/>
              <w:left w:val="nil"/>
              <w:right w:val="nil"/>
            </w:tcBorders>
          </w:tcPr>
          <w:p w14:paraId="3EF3067A" w14:textId="3B4247EE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Grab hand, prolonged eye gaze, silences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3E48E0BD" w14:textId="40029AA2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557A8F" w:rsidRPr="00154449" w14:paraId="26F98763" w14:textId="77777777" w:rsidTr="004C725E">
        <w:trPr>
          <w:trHeight w:val="146"/>
        </w:trPr>
        <w:tc>
          <w:tcPr>
            <w:tcW w:w="1281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ABED5F6" w14:textId="77777777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02D03D6" w14:textId="71616791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9F8E4E9" w14:textId="77777777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Initiate conversation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C729304" w14:textId="1BA700EC" w:rsidR="006D0002" w:rsidRPr="00154449" w:rsidRDefault="007F2C9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</w:t>
            </w:r>
            <w:r w:rsidR="006D000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equesting reciprocal interaction from a communication partner.</w:t>
            </w:r>
          </w:p>
        </w:tc>
        <w:tc>
          <w:tcPr>
            <w:tcW w:w="4252" w:type="dxa"/>
            <w:vMerge/>
            <w:tcBorders>
              <w:left w:val="nil"/>
              <w:bottom w:val="single" w:sz="8" w:space="0" w:color="auto"/>
              <w:right w:val="nil"/>
            </w:tcBorders>
          </w:tcPr>
          <w:p w14:paraId="67B47AAB" w14:textId="6E56B164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27ED68D" w14:textId="0C4C570E" w:rsidR="006D000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P4, P7</w:t>
            </w:r>
          </w:p>
        </w:tc>
      </w:tr>
      <w:tr w:rsidR="00557A8F" w:rsidRPr="00154449" w14:paraId="6497A31B" w14:textId="77777777" w:rsidTr="004C725E">
        <w:trPr>
          <w:trHeight w:val="451"/>
        </w:trPr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4571876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Level 6:</w:t>
            </w:r>
          </w:p>
          <w:p w14:paraId="518905D3" w14:textId="3035170E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Abstract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ED2BC1F" w14:textId="01E57A30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87DCDB" w14:textId="4E1B6579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Modelling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830B777" w14:textId="60B10A81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simple gestures to demonstrate what is required of the communication partner (e.g.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“</w:t>
            </w:r>
            <w:r w:rsidRPr="00154449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>I am hungry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”).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F82A70E" w14:textId="17168D6A" w:rsidR="00A94C7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Gestures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FFB3E72" w14:textId="11D2D002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P2</w:t>
            </w:r>
          </w:p>
        </w:tc>
      </w:tr>
      <w:tr w:rsidR="00557A8F" w:rsidRPr="00154449" w14:paraId="417CED6B" w14:textId="77777777" w:rsidTr="004C725E">
        <w:trPr>
          <w:trHeight w:val="272"/>
        </w:trPr>
        <w:tc>
          <w:tcPr>
            <w:tcW w:w="1281" w:type="dxa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DCBA23A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Level 7:</w:t>
            </w:r>
          </w:p>
          <w:p w14:paraId="181B6CE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</w:rPr>
              <w:t>Linguistic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B1C0F1D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2E7CC1D9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Narrative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325747B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Telling a story.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7E525B" w14:textId="2A7F4FEE" w:rsidR="00A94C7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Word approximations, vocalizations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sign language</w:t>
            </w:r>
            <w:r w:rsidR="00F2274B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F2274B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Lightwriter</w:t>
            </w:r>
            <w:proofErr w:type="spellEnd"/>
            <w:r w:rsidR="00F2274B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alphabet board, writing, WhatsApp</w:t>
            </w:r>
          </w:p>
        </w:tc>
        <w:tc>
          <w:tcPr>
            <w:tcW w:w="1638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EF25392" w14:textId="324FA51F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P4, P5, P6, P7</w:t>
            </w:r>
          </w:p>
        </w:tc>
      </w:tr>
      <w:tr w:rsidR="00557A8F" w:rsidRPr="00154449" w14:paraId="0AF5482E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AD097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0E1A8C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5BB3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Arguing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8BBA7F6" w14:textId="3D996109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Debating the 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person’s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point of view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8118CB3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12275BB1" w14:textId="6D2A3A75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P7</w:t>
            </w:r>
          </w:p>
        </w:tc>
      </w:tr>
      <w:tr w:rsidR="00557A8F" w:rsidRPr="00154449" w14:paraId="6227FEB6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DECCFF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3759DF0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8EF1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Leading the conversation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D38CBE0" w14:textId="402C772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Leading the conversation by discussing topics related to the </w:t>
            </w:r>
            <w:r w:rsidR="007F2C98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person’s 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concerns or interests (e.g.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humour and gossip).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37A4C70" w14:textId="0CE4B256" w:rsidR="00A94C72" w:rsidRPr="00154449" w:rsidRDefault="0006168D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Physical objects such as </w:t>
            </w:r>
            <w:proofErr w:type="spellStart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Lightwriter</w:t>
            </w:r>
            <w:proofErr w:type="spellEnd"/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writing, WhatsApp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16F222A6" w14:textId="244F5B9D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P6, P7</w:t>
            </w:r>
          </w:p>
        </w:tc>
      </w:tr>
      <w:tr w:rsidR="00557A8F" w:rsidRPr="00154449" w14:paraId="696E0F6E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63861A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7EFEE55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70860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Observing social etiquette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5F29080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Using words that are socially appropriate or inappropriate.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D951D78" w14:textId="6D908E53" w:rsidR="00A94C72" w:rsidRPr="00154449" w:rsidRDefault="0006168D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Alphabet chart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442563AF" w14:textId="55D31338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P4, P5, P6</w:t>
            </w:r>
          </w:p>
        </w:tc>
      </w:tr>
      <w:tr w:rsidR="00557A8F" w:rsidRPr="00154449" w14:paraId="4947FFF3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52ED84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7CD3D41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3D2F6" w14:textId="6DEF8279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Termination</w:t>
            </w:r>
            <w:r w:rsidR="00557A8F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/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disengagement 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38B0F3DF" w14:textId="0D49B723" w:rsidR="00A94C72" w:rsidRPr="00154449" w:rsidRDefault="007F2C98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ithdraw</w:t>
            </w: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ing</w:t>
            </w:r>
            <w:r w:rsidR="00A94C72"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from the conversation.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71ED709" w14:textId="37E1AC82" w:rsidR="00A94C72" w:rsidRPr="00154449" w:rsidRDefault="006D000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Prolonged eye closure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</w:tcPr>
          <w:p w14:paraId="778876F1" w14:textId="7C983B10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P1, P2, P6</w:t>
            </w:r>
          </w:p>
        </w:tc>
      </w:tr>
      <w:tr w:rsidR="00557A8F" w:rsidRPr="007A73B2" w14:paraId="438AF716" w14:textId="77777777" w:rsidTr="004C725E">
        <w:trPr>
          <w:trHeight w:val="272"/>
        </w:trPr>
        <w:tc>
          <w:tcPr>
            <w:tcW w:w="1281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A32E59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44EE39E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17EEB21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Conversational pause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D0F3CD0" w14:textId="77777777" w:rsidR="00A94C72" w:rsidRPr="00154449" w:rsidRDefault="00A94C72" w:rsidP="00F64450">
            <w:pPr>
              <w:shd w:val="clear" w:color="auto" w:fill="FFFFFF" w:themeFill="background1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54449"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  <w:t>The speaker takes a rest, hesitates, or temporarily stops.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3BCABE1" w14:textId="0038B696" w:rsidR="00A94C72" w:rsidRPr="00154449" w:rsidRDefault="006D0002" w:rsidP="00F64450">
            <w:pPr>
              <w:shd w:val="clear" w:color="auto" w:fill="FFFFFF" w:themeFill="background1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 w:rsidRPr="00154449"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  <w:t>Silences or gesture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C9CB9A7" w14:textId="752C68C8" w:rsidR="00A94C72" w:rsidRPr="007A73B2" w:rsidRDefault="00A94C72" w:rsidP="00F64450">
            <w:pPr>
              <w:shd w:val="clear" w:color="auto" w:fill="FFFFFF" w:themeFill="background1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 w:rsidRPr="00154449"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  <w:t>P4, P5, P6</w:t>
            </w:r>
          </w:p>
        </w:tc>
      </w:tr>
    </w:tbl>
    <w:p w14:paraId="0278C311" w14:textId="60ED0A67" w:rsidR="00331714" w:rsidRPr="007A73B2" w:rsidRDefault="00331714" w:rsidP="00F64450">
      <w:pPr>
        <w:pStyle w:val="ListParagraph"/>
        <w:shd w:val="clear" w:color="auto" w:fill="FFFFFF" w:themeFill="background1"/>
        <w:rPr>
          <w:sz w:val="18"/>
          <w:szCs w:val="18"/>
        </w:rPr>
      </w:pPr>
    </w:p>
    <w:sectPr w:rsidR="00331714" w:rsidRPr="007A73B2" w:rsidSect="00C71542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FEB7" w14:textId="77777777" w:rsidR="007654A9" w:rsidRDefault="007654A9" w:rsidP="004047E0">
      <w:pPr>
        <w:spacing w:after="0" w:line="240" w:lineRule="auto"/>
      </w:pPr>
      <w:r>
        <w:separator/>
      </w:r>
    </w:p>
  </w:endnote>
  <w:endnote w:type="continuationSeparator" w:id="0">
    <w:p w14:paraId="77BAAFF5" w14:textId="77777777" w:rsidR="007654A9" w:rsidRDefault="007654A9" w:rsidP="00404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E07CD" w14:textId="77777777" w:rsidR="007654A9" w:rsidRDefault="007654A9" w:rsidP="004047E0">
      <w:pPr>
        <w:spacing w:after="0" w:line="240" w:lineRule="auto"/>
      </w:pPr>
      <w:r>
        <w:separator/>
      </w:r>
    </w:p>
  </w:footnote>
  <w:footnote w:type="continuationSeparator" w:id="0">
    <w:p w14:paraId="60C6B5FF" w14:textId="77777777" w:rsidR="007654A9" w:rsidRDefault="007654A9" w:rsidP="00404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C5E5B" w14:textId="56CBE22B" w:rsidR="004047E0" w:rsidRDefault="004047E0">
    <w:pPr>
      <w:pStyle w:val="Header"/>
    </w:pPr>
    <w:r>
      <w:t xml:space="preserve">Running head: </w:t>
    </w:r>
    <w:r w:rsidR="00062EB2">
      <w:t>Multimodal</w:t>
    </w:r>
    <w:r>
      <w:t xml:space="preserve"> communication of familiar</w:t>
    </w:r>
    <w:r w:rsidR="00B73538">
      <w:t xml:space="preserve"> caregivers</w:t>
    </w:r>
  </w:p>
  <w:p w14:paraId="7E866023" w14:textId="77777777" w:rsidR="004047E0" w:rsidRDefault="004047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233F3"/>
    <w:multiLevelType w:val="hybridMultilevel"/>
    <w:tmpl w:val="4AAACB18"/>
    <w:lvl w:ilvl="0" w:tplc="1758018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242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E"/>
    <w:rsid w:val="000316F3"/>
    <w:rsid w:val="0006168D"/>
    <w:rsid w:val="00062EB2"/>
    <w:rsid w:val="000F469D"/>
    <w:rsid w:val="00154449"/>
    <w:rsid w:val="001809AE"/>
    <w:rsid w:val="001C49B5"/>
    <w:rsid w:val="001D150E"/>
    <w:rsid w:val="001F7466"/>
    <w:rsid w:val="0020543A"/>
    <w:rsid w:val="002527A7"/>
    <w:rsid w:val="00267B70"/>
    <w:rsid w:val="002C1649"/>
    <w:rsid w:val="002F564A"/>
    <w:rsid w:val="00331665"/>
    <w:rsid w:val="00331714"/>
    <w:rsid w:val="00346F33"/>
    <w:rsid w:val="00375351"/>
    <w:rsid w:val="00397628"/>
    <w:rsid w:val="003D05EE"/>
    <w:rsid w:val="003E5289"/>
    <w:rsid w:val="004047E0"/>
    <w:rsid w:val="00425CC9"/>
    <w:rsid w:val="00457A45"/>
    <w:rsid w:val="004B454B"/>
    <w:rsid w:val="004C725E"/>
    <w:rsid w:val="00504D09"/>
    <w:rsid w:val="00516A95"/>
    <w:rsid w:val="00557A8F"/>
    <w:rsid w:val="00587409"/>
    <w:rsid w:val="005C7D38"/>
    <w:rsid w:val="00660EFC"/>
    <w:rsid w:val="00672361"/>
    <w:rsid w:val="006A12C3"/>
    <w:rsid w:val="006D0002"/>
    <w:rsid w:val="00707196"/>
    <w:rsid w:val="00720230"/>
    <w:rsid w:val="007654A9"/>
    <w:rsid w:val="007A73B2"/>
    <w:rsid w:val="007F2C98"/>
    <w:rsid w:val="00822A07"/>
    <w:rsid w:val="00822BBA"/>
    <w:rsid w:val="00836EAC"/>
    <w:rsid w:val="008E03C1"/>
    <w:rsid w:val="008F7004"/>
    <w:rsid w:val="00923DB8"/>
    <w:rsid w:val="00950C41"/>
    <w:rsid w:val="00A94C72"/>
    <w:rsid w:val="00AD4308"/>
    <w:rsid w:val="00AD6646"/>
    <w:rsid w:val="00AE5BD2"/>
    <w:rsid w:val="00B051B4"/>
    <w:rsid w:val="00B06FB3"/>
    <w:rsid w:val="00B17CF0"/>
    <w:rsid w:val="00B62D41"/>
    <w:rsid w:val="00B73538"/>
    <w:rsid w:val="00C526BD"/>
    <w:rsid w:val="00C71542"/>
    <w:rsid w:val="00CA0C63"/>
    <w:rsid w:val="00D06D0A"/>
    <w:rsid w:val="00DC0DE2"/>
    <w:rsid w:val="00E363C3"/>
    <w:rsid w:val="00E378C8"/>
    <w:rsid w:val="00E50367"/>
    <w:rsid w:val="00EB2144"/>
    <w:rsid w:val="00EF6E46"/>
    <w:rsid w:val="00F2274B"/>
    <w:rsid w:val="00F459BD"/>
    <w:rsid w:val="00F62CE8"/>
    <w:rsid w:val="00F64450"/>
    <w:rsid w:val="00F8475A"/>
    <w:rsid w:val="00F93435"/>
    <w:rsid w:val="00F946C2"/>
    <w:rsid w:val="00F9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E035B2"/>
  <w15:chartTrackingRefBased/>
  <w15:docId w15:val="{E9710C6A-6E3A-4453-B1C6-3A7A53DDC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9AE"/>
  </w:style>
  <w:style w:type="paragraph" w:styleId="Heading1">
    <w:name w:val="heading 1"/>
    <w:basedOn w:val="Normal"/>
    <w:next w:val="Normal"/>
    <w:link w:val="Heading1Char"/>
    <w:uiPriority w:val="9"/>
    <w:qFormat/>
    <w:rsid w:val="00A94C72"/>
    <w:pPr>
      <w:keepNext/>
      <w:spacing w:after="0" w:line="240" w:lineRule="auto"/>
      <w:jc w:val="center"/>
      <w:outlineLvl w:val="0"/>
    </w:pPr>
    <w:rPr>
      <w:rFonts w:eastAsia="Times New Roman"/>
      <w:b/>
      <w:bCs/>
      <w:color w:val="000000"/>
      <w:sz w:val="18"/>
      <w:szCs w:val="18"/>
      <w:lang w:eastAsia="en-Z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4C72"/>
    <w:pPr>
      <w:keepNext/>
      <w:spacing w:after="0" w:line="240" w:lineRule="auto"/>
      <w:outlineLvl w:val="1"/>
    </w:pPr>
    <w:rPr>
      <w:rFonts w:eastAsia="Times New Roman"/>
      <w:color w:val="000000"/>
      <w:sz w:val="18"/>
      <w:szCs w:val="18"/>
      <w:lang w:eastAsia="en-Z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3538"/>
    <w:pPr>
      <w:keepNext/>
      <w:spacing w:after="0" w:line="240" w:lineRule="auto"/>
      <w:outlineLvl w:val="2"/>
    </w:pPr>
    <w:rPr>
      <w:rFonts w:eastAsia="Times New Roman"/>
      <w:b/>
      <w:bCs/>
      <w:color w:val="000000"/>
      <w:sz w:val="18"/>
      <w:szCs w:val="18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09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73B2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504D09"/>
    <w:pPr>
      <w:spacing w:after="0" w:line="240" w:lineRule="auto"/>
    </w:pPr>
    <w:rPr>
      <w:rFonts w:eastAsia="Times New Roman"/>
      <w:b/>
      <w:bCs/>
      <w:color w:val="000000"/>
      <w:lang w:eastAsia="en-ZA"/>
    </w:rPr>
  </w:style>
  <w:style w:type="character" w:customStyle="1" w:styleId="BodyTextChar">
    <w:name w:val="Body Text Char"/>
    <w:basedOn w:val="DefaultParagraphFont"/>
    <w:link w:val="BodyText"/>
    <w:uiPriority w:val="99"/>
    <w:rsid w:val="00504D09"/>
    <w:rPr>
      <w:rFonts w:eastAsia="Times New Roman"/>
      <w:b/>
      <w:bCs/>
      <w:color w:val="000000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425C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5C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5C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5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5C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04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7E0"/>
  </w:style>
  <w:style w:type="paragraph" w:styleId="Footer">
    <w:name w:val="footer"/>
    <w:basedOn w:val="Normal"/>
    <w:link w:val="FooterChar"/>
    <w:uiPriority w:val="99"/>
    <w:unhideWhenUsed/>
    <w:rsid w:val="004047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7E0"/>
  </w:style>
  <w:style w:type="character" w:customStyle="1" w:styleId="Heading1Char">
    <w:name w:val="Heading 1 Char"/>
    <w:basedOn w:val="DefaultParagraphFont"/>
    <w:link w:val="Heading1"/>
    <w:uiPriority w:val="9"/>
    <w:rsid w:val="00A94C72"/>
    <w:rPr>
      <w:rFonts w:eastAsia="Times New Roman"/>
      <w:b/>
      <w:bCs/>
      <w:color w:val="000000"/>
      <w:sz w:val="18"/>
      <w:szCs w:val="18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A94C72"/>
    <w:rPr>
      <w:rFonts w:eastAsia="Times New Roman"/>
      <w:color w:val="000000"/>
      <w:sz w:val="18"/>
      <w:szCs w:val="18"/>
      <w:lang w:eastAsia="en-ZA"/>
    </w:rPr>
  </w:style>
  <w:style w:type="paragraph" w:styleId="Revision">
    <w:name w:val="Revision"/>
    <w:hidden/>
    <w:uiPriority w:val="99"/>
    <w:semiHidden/>
    <w:rsid w:val="00B73538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B73538"/>
    <w:rPr>
      <w:rFonts w:eastAsia="Times New Roman"/>
      <w:b/>
      <w:bCs/>
      <w:color w:val="000000"/>
      <w:sz w:val="18"/>
      <w:szCs w:val="18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Arine Kuyler</dc:creator>
  <cp:keywords/>
  <dc:description/>
  <cp:lastModifiedBy>Arine Kuyler</cp:lastModifiedBy>
  <cp:revision>7</cp:revision>
  <dcterms:created xsi:type="dcterms:W3CDTF">2021-12-05T11:20:00Z</dcterms:created>
  <dcterms:modified xsi:type="dcterms:W3CDTF">2022-04-17T08:19:00Z</dcterms:modified>
</cp:coreProperties>
</file>