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516AE" w14:textId="3F19FF51" w:rsidR="006C4EB6" w:rsidRPr="00270423" w:rsidRDefault="009F718B" w:rsidP="006C4EB6">
      <w:pPr>
        <w:spacing w:before="100" w:beforeAutospacing="1" w:after="100" w:afterAutospacing="1" w:line="360" w:lineRule="auto"/>
        <w:jc w:val="both"/>
        <w:rPr>
          <w:rFonts w:eastAsia="Times New Roman" w:cstheme="minorHAnsi"/>
          <w:color w:val="000000"/>
          <w:lang w:eastAsia="en-ZA"/>
        </w:rPr>
      </w:pPr>
      <w:r>
        <w:rPr>
          <w:rFonts w:eastAsia="Times New Roman" w:cstheme="minorHAnsi"/>
          <w:b/>
          <w:color w:val="000000"/>
          <w:lang w:eastAsia="en-ZA"/>
        </w:rPr>
        <w:t xml:space="preserve">                                                    </w:t>
      </w:r>
    </w:p>
    <w:p w14:paraId="38AA12C9" w14:textId="25A0950C" w:rsidR="00FA2125" w:rsidRPr="008C5AB6" w:rsidRDefault="006C4EB6" w:rsidP="005E08E5">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3F2FA2">
        <w:rPr>
          <w:rFonts w:eastAsia="Times New Roman" w:cstheme="minorHAnsi"/>
          <w:color w:val="000000"/>
          <w:lang w:eastAsia="en-ZA"/>
        </w:rPr>
        <w:t>DG</w:t>
      </w:r>
    </w:p>
    <w:p w14:paraId="106F9BE3" w14:textId="065F3FAF" w:rsidR="006C4EB6" w:rsidRPr="008C5AB6" w:rsidRDefault="003F2FA2"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Pr>
          <w:rFonts w:eastAsia="Times New Roman" w:cstheme="minorHAnsi"/>
          <w:color w:val="000000"/>
          <w:lang w:eastAsia="en-ZA"/>
        </w:rPr>
        <w:t>2</w:t>
      </w:r>
      <w:r w:rsidRPr="008C5AB6">
        <w:rPr>
          <w:rFonts w:eastAsia="Times New Roman" w:cstheme="minorHAnsi"/>
          <w:color w:val="000000"/>
          <w:lang w:eastAsia="en-ZA"/>
        </w:rPr>
        <w:t>-</w:t>
      </w:r>
      <w:r>
        <w:rPr>
          <w:rFonts w:eastAsia="Times New Roman" w:cstheme="minorHAnsi"/>
          <w:color w:val="000000"/>
          <w:lang w:eastAsia="en-ZA"/>
        </w:rPr>
        <w:t>22</w:t>
      </w:r>
    </w:p>
    <w:p w14:paraId="7D0823DF" w14:textId="762E7F1A" w:rsidR="006C4EB6" w:rsidRPr="003F2FA2" w:rsidRDefault="003F2FA2" w:rsidP="003F2FA2">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Pr>
          <w:rFonts w:eastAsia="Times New Roman" w:cstheme="minorHAnsi"/>
          <w:color w:val="000000"/>
          <w:lang w:eastAsia="en-ZA"/>
        </w:rPr>
        <w:t xml:space="preserve">Time: </w:t>
      </w:r>
      <w:r w:rsidRPr="003F2FA2">
        <w:rPr>
          <w:rFonts w:eastAsia="Times New Roman" w:cstheme="minorHAnsi"/>
          <w:color w:val="000000"/>
          <w:lang w:eastAsia="en-ZA"/>
        </w:rPr>
        <w:t>10 pm</w:t>
      </w: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38"/>
        <w:gridCol w:w="184"/>
        <w:gridCol w:w="1670"/>
        <w:gridCol w:w="76"/>
        <w:gridCol w:w="5192"/>
      </w:tblGrid>
      <w:tr w:rsidR="000F3409" w:rsidRPr="0002107E" w14:paraId="2C0CA8FF"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51D14A86" w14:textId="269A5FA4" w:rsidR="0090352F" w:rsidRDefault="001E6FBC" w:rsidP="00375F0D">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706C90" w:rsidRPr="00706C90">
              <w:rPr>
                <w:rFonts w:eastAsia="Times New Roman" w:cstheme="minorHAnsi"/>
                <w:lang w:eastAsia="en-ZA"/>
              </w:rPr>
              <w:t>Hello, I am Zakes Hlatshwayo, 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in understanding your farming practices and experience and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466A2FCF" w14:textId="77777777" w:rsidR="003B33AF" w:rsidRPr="003B33AF" w:rsidRDefault="003B33AF" w:rsidP="003B33AF">
            <w:pPr>
              <w:spacing w:before="100" w:beforeAutospacing="1" w:after="100" w:afterAutospacing="1" w:line="360" w:lineRule="auto"/>
              <w:jc w:val="both"/>
              <w:rPr>
                <w:rFonts w:eastAsia="Times New Roman" w:cstheme="minorHAnsi"/>
                <w:lang w:eastAsia="en-ZA"/>
              </w:rPr>
            </w:pPr>
            <w:r w:rsidRPr="003B33AF">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0B53D8F8" w14:textId="72B8E84B" w:rsidR="003B33AF" w:rsidRPr="0090352F" w:rsidRDefault="003B33AF" w:rsidP="003B33AF">
            <w:pPr>
              <w:spacing w:before="100" w:beforeAutospacing="1" w:after="100" w:afterAutospacing="1" w:line="360" w:lineRule="auto"/>
              <w:jc w:val="both"/>
              <w:rPr>
                <w:rFonts w:eastAsia="Times New Roman" w:cstheme="minorHAnsi"/>
                <w:lang w:eastAsia="en-ZA"/>
              </w:rPr>
            </w:pPr>
            <w:r w:rsidRPr="003B33AF">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p w14:paraId="3203AB59" w14:textId="77777777" w:rsidR="0090352F" w:rsidRPr="00C75D80" w:rsidRDefault="0090352F" w:rsidP="00C75D80">
            <w:pPr>
              <w:spacing w:before="100" w:beforeAutospacing="1" w:after="100" w:afterAutospacing="1" w:line="360" w:lineRule="auto"/>
              <w:jc w:val="both"/>
              <w:rPr>
                <w:rFonts w:eastAsia="Times New Roman" w:cstheme="minorHAnsi"/>
                <w:lang w:val="en" w:eastAsia="en-ZA"/>
              </w:rPr>
            </w:pPr>
          </w:p>
          <w:p w14:paraId="7CBC07B0" w14:textId="08157B7F" w:rsidR="000F3409" w:rsidRPr="0002107E" w:rsidRDefault="000F3409" w:rsidP="00C75D80">
            <w:pPr>
              <w:spacing w:before="100" w:beforeAutospacing="1" w:after="100" w:afterAutospacing="1" w:line="360" w:lineRule="auto"/>
              <w:jc w:val="both"/>
              <w:rPr>
                <w:rFonts w:eastAsia="Times New Roman" w:cstheme="minorHAnsi"/>
                <w:lang w:eastAsia="en-ZA"/>
              </w:rPr>
            </w:pPr>
          </w:p>
        </w:tc>
      </w:tr>
      <w:tr w:rsidR="000F3409" w:rsidRPr="0002107E" w14:paraId="3AC6984E"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0C1E358B" w14:textId="25EF47AE" w:rsidR="0035291D" w:rsidRPr="0035291D" w:rsidRDefault="0035291D" w:rsidP="0035291D">
            <w:pPr>
              <w:pStyle w:val="ListParagraph"/>
              <w:spacing w:before="100" w:beforeAutospacing="1" w:after="100" w:afterAutospacing="1"/>
              <w:rPr>
                <w:rFonts w:eastAsia="Times New Roman" w:cstheme="minorHAnsi"/>
                <w:lang w:eastAsia="en-ZA"/>
              </w:rPr>
            </w:pPr>
            <w:r w:rsidRPr="0035291D">
              <w:rPr>
                <w:rFonts w:eastAsia="Times New Roman" w:cstheme="minorHAnsi"/>
                <w:lang w:eastAsia="en-ZA"/>
              </w:rPr>
              <w:t>RQ1: What is your name?</w:t>
            </w:r>
            <w:r w:rsidR="00736726">
              <w:rPr>
                <w:rFonts w:eastAsia="Times New Roman" w:cstheme="minorHAnsi"/>
                <w:lang w:eastAsia="en-ZA"/>
              </w:rPr>
              <w:t xml:space="preserve">          </w:t>
            </w:r>
            <w:r w:rsidR="00270423">
              <w:rPr>
                <w:rFonts w:eastAsia="Times New Roman" w:cstheme="minorHAnsi"/>
                <w:lang w:eastAsia="en-ZA"/>
              </w:rPr>
              <w:t>DG</w:t>
            </w:r>
            <w:r w:rsidR="00736726">
              <w:rPr>
                <w:rFonts w:eastAsia="Times New Roman" w:cstheme="minorHAnsi"/>
                <w:lang w:eastAsia="en-ZA"/>
              </w:rPr>
              <w:t xml:space="preserve">                               </w:t>
            </w:r>
          </w:p>
          <w:p w14:paraId="7DF8BC61" w14:textId="1156EC42" w:rsidR="0035291D" w:rsidRPr="0035291D" w:rsidRDefault="0035291D" w:rsidP="0035291D">
            <w:pPr>
              <w:pStyle w:val="ListParagraph"/>
              <w:spacing w:before="100" w:beforeAutospacing="1" w:after="100" w:afterAutospacing="1"/>
              <w:rPr>
                <w:rFonts w:eastAsia="Times New Roman" w:cstheme="minorHAnsi"/>
                <w:lang w:eastAsia="en-ZA"/>
              </w:rPr>
            </w:pPr>
            <w:r w:rsidRPr="0035291D">
              <w:rPr>
                <w:rFonts w:eastAsia="Times New Roman" w:cstheme="minorHAnsi"/>
                <w:lang w:eastAsia="en-ZA"/>
              </w:rPr>
              <w:t>RQ2: Wh</w:t>
            </w:r>
            <w:r w:rsidR="00B87729">
              <w:rPr>
                <w:rFonts w:eastAsia="Times New Roman" w:cstheme="minorHAnsi"/>
                <w:lang w:eastAsia="en-ZA"/>
              </w:rPr>
              <w:t>at is your occupation</w:t>
            </w:r>
            <w:r w:rsidRPr="0035291D">
              <w:rPr>
                <w:rFonts w:eastAsia="Times New Roman" w:cstheme="minorHAnsi"/>
                <w:lang w:eastAsia="en-ZA"/>
              </w:rPr>
              <w:t>?</w:t>
            </w:r>
            <w:r w:rsidR="00736726">
              <w:rPr>
                <w:rFonts w:eastAsia="Times New Roman" w:cstheme="minorHAnsi"/>
                <w:lang w:eastAsia="en-ZA"/>
              </w:rPr>
              <w:t xml:space="preserve">  </w:t>
            </w:r>
            <w:r w:rsidR="00270423">
              <w:rPr>
                <w:rFonts w:eastAsia="Times New Roman" w:cstheme="minorHAnsi"/>
                <w:lang w:eastAsia="en-ZA"/>
              </w:rPr>
              <w:t>Chief Director</w:t>
            </w:r>
            <w:r w:rsidR="00736726">
              <w:rPr>
                <w:rFonts w:eastAsia="Times New Roman" w:cstheme="minorHAnsi"/>
                <w:lang w:eastAsia="en-ZA"/>
              </w:rPr>
              <w:t xml:space="preserve">                                         </w:t>
            </w:r>
          </w:p>
          <w:p w14:paraId="4A5FDFDB" w14:textId="7A3373E1" w:rsidR="0035291D" w:rsidRPr="0035291D" w:rsidRDefault="0035291D" w:rsidP="0035291D">
            <w:pPr>
              <w:pStyle w:val="ListParagraph"/>
              <w:spacing w:before="100" w:beforeAutospacing="1" w:after="100" w:afterAutospacing="1"/>
              <w:rPr>
                <w:rFonts w:eastAsia="Times New Roman" w:cstheme="minorHAnsi"/>
                <w:lang w:eastAsia="en-ZA"/>
              </w:rPr>
            </w:pPr>
            <w:r w:rsidRPr="0035291D">
              <w:rPr>
                <w:rFonts w:eastAsia="Times New Roman" w:cstheme="minorHAnsi"/>
                <w:lang w:eastAsia="en-ZA"/>
              </w:rPr>
              <w:t xml:space="preserve">RQ3: </w:t>
            </w:r>
            <w:r w:rsidR="00B87729">
              <w:rPr>
                <w:rFonts w:eastAsia="Times New Roman" w:cstheme="minorHAnsi"/>
                <w:lang w:eastAsia="en-ZA"/>
              </w:rPr>
              <w:t>In what capacity</w:t>
            </w:r>
            <w:r w:rsidRPr="0035291D">
              <w:rPr>
                <w:rFonts w:eastAsia="Times New Roman" w:cstheme="minorHAnsi"/>
                <w:lang w:eastAsia="en-ZA"/>
              </w:rPr>
              <w:t>?</w:t>
            </w:r>
            <w:r w:rsidR="00736726">
              <w:rPr>
                <w:rFonts w:eastAsia="Times New Roman" w:cstheme="minorHAnsi"/>
                <w:lang w:eastAsia="en-ZA"/>
              </w:rPr>
              <w:t xml:space="preserve">  </w:t>
            </w:r>
            <w:r w:rsidR="00270423">
              <w:rPr>
                <w:rFonts w:eastAsia="Times New Roman" w:cstheme="minorHAnsi"/>
                <w:lang w:eastAsia="en-ZA"/>
              </w:rPr>
              <w:t>Manager</w:t>
            </w:r>
          </w:p>
          <w:p w14:paraId="62D306BE" w14:textId="24F28731" w:rsidR="00B87729" w:rsidRDefault="0035291D" w:rsidP="0035291D">
            <w:pPr>
              <w:pStyle w:val="ListParagraph"/>
              <w:spacing w:before="100" w:beforeAutospacing="1" w:after="100" w:afterAutospacing="1"/>
              <w:rPr>
                <w:rFonts w:eastAsia="Times New Roman" w:cstheme="minorHAnsi"/>
                <w:lang w:eastAsia="en-ZA"/>
              </w:rPr>
            </w:pPr>
            <w:r w:rsidRPr="0035291D">
              <w:rPr>
                <w:rFonts w:eastAsia="Times New Roman" w:cstheme="minorHAnsi"/>
                <w:lang w:eastAsia="en-ZA"/>
              </w:rPr>
              <w:t xml:space="preserve">RQ4: </w:t>
            </w:r>
            <w:r w:rsidR="00B87729">
              <w:rPr>
                <w:rFonts w:eastAsia="Times New Roman" w:cstheme="minorHAnsi"/>
                <w:lang w:eastAsia="en-ZA"/>
              </w:rPr>
              <w:t>How long have you been in this position?</w:t>
            </w:r>
            <w:r w:rsidR="00736726">
              <w:rPr>
                <w:rFonts w:eastAsia="Times New Roman" w:cstheme="minorHAnsi"/>
                <w:lang w:eastAsia="en-ZA"/>
              </w:rPr>
              <w:t xml:space="preserve">    </w:t>
            </w:r>
            <w:r w:rsidR="00270423">
              <w:rPr>
                <w:rFonts w:eastAsia="Times New Roman" w:cstheme="minorHAnsi"/>
                <w:lang w:eastAsia="en-ZA"/>
              </w:rPr>
              <w:t>5 years</w:t>
            </w:r>
          </w:p>
          <w:p w14:paraId="096C1596" w14:textId="75CCC74C" w:rsidR="00B87729" w:rsidRDefault="00B87729" w:rsidP="0035291D">
            <w:pPr>
              <w:pStyle w:val="ListParagraph"/>
              <w:spacing w:before="100" w:beforeAutospacing="1" w:after="100" w:afterAutospacing="1"/>
              <w:rPr>
                <w:rFonts w:eastAsia="Times New Roman" w:cstheme="minorHAnsi"/>
                <w:lang w:eastAsia="en-ZA"/>
              </w:rPr>
            </w:pPr>
            <w:r>
              <w:rPr>
                <w:rFonts w:eastAsia="Times New Roman" w:cstheme="minorHAnsi"/>
                <w:lang w:eastAsia="en-ZA"/>
              </w:rPr>
              <w:t>RQ5: What is your highest qualification?</w:t>
            </w:r>
            <w:r w:rsidR="00270423">
              <w:rPr>
                <w:rFonts w:eastAsia="Times New Roman" w:cstheme="minorHAnsi"/>
                <w:lang w:eastAsia="en-ZA"/>
              </w:rPr>
              <w:t xml:space="preserve"> Post-graduate degree</w:t>
            </w:r>
          </w:p>
          <w:p w14:paraId="48D42D82" w14:textId="74D73C32" w:rsidR="00B87729" w:rsidRDefault="00B87729" w:rsidP="0035291D">
            <w:pPr>
              <w:pStyle w:val="ListParagraph"/>
              <w:spacing w:before="100" w:beforeAutospacing="1" w:after="100" w:afterAutospacing="1"/>
              <w:rPr>
                <w:rFonts w:eastAsia="Times New Roman" w:cstheme="minorHAnsi"/>
                <w:lang w:eastAsia="en-ZA"/>
              </w:rPr>
            </w:pPr>
            <w:r>
              <w:rPr>
                <w:rFonts w:eastAsia="Times New Roman" w:cstheme="minorHAnsi"/>
                <w:lang w:eastAsia="en-ZA"/>
              </w:rPr>
              <w:t>RQ6: Gender</w:t>
            </w:r>
            <w:r w:rsidR="00270423">
              <w:rPr>
                <w:rFonts w:eastAsia="Times New Roman" w:cstheme="minorHAnsi"/>
                <w:lang w:eastAsia="en-ZA"/>
              </w:rPr>
              <w:t xml:space="preserve"> Male</w:t>
            </w:r>
          </w:p>
          <w:p w14:paraId="5CAAE3DB" w14:textId="44101BD7" w:rsidR="003F2FA2" w:rsidRDefault="00B87729" w:rsidP="00B87729">
            <w:pPr>
              <w:pStyle w:val="ListParagraph"/>
              <w:spacing w:before="100" w:beforeAutospacing="1" w:after="100" w:afterAutospacing="1"/>
              <w:rPr>
                <w:rFonts w:eastAsia="Times New Roman" w:cstheme="minorHAnsi"/>
                <w:lang w:eastAsia="en-ZA"/>
              </w:rPr>
            </w:pPr>
            <w:r>
              <w:rPr>
                <w:rFonts w:eastAsia="Times New Roman" w:cstheme="minorHAnsi"/>
                <w:lang w:eastAsia="en-ZA"/>
              </w:rPr>
              <w:t>RQ: 7</w:t>
            </w:r>
            <w:r w:rsidR="00270423">
              <w:rPr>
                <w:rFonts w:eastAsia="Times New Roman" w:cstheme="minorHAnsi"/>
                <w:lang w:eastAsia="en-ZA"/>
              </w:rPr>
              <w:t xml:space="preserve"> </w:t>
            </w:r>
            <w:r>
              <w:rPr>
                <w:rFonts w:eastAsia="Times New Roman" w:cstheme="minorHAnsi"/>
                <w:lang w:eastAsia="en-ZA"/>
              </w:rPr>
              <w:t>Age?</w:t>
            </w:r>
            <w:r w:rsidR="00736726" w:rsidRPr="00B87729">
              <w:rPr>
                <w:rFonts w:eastAsia="Times New Roman" w:cstheme="minorHAnsi"/>
                <w:lang w:eastAsia="en-ZA"/>
              </w:rPr>
              <w:t xml:space="preserve">  </w:t>
            </w:r>
            <w:r w:rsidR="00270423">
              <w:rPr>
                <w:rFonts w:eastAsia="Times New Roman" w:cstheme="minorHAnsi"/>
                <w:lang w:eastAsia="en-ZA"/>
              </w:rPr>
              <w:t>37</w:t>
            </w:r>
            <w:r w:rsidR="00736726" w:rsidRPr="00B87729">
              <w:rPr>
                <w:rFonts w:eastAsia="Times New Roman" w:cstheme="minorHAnsi"/>
                <w:lang w:eastAsia="en-ZA"/>
              </w:rPr>
              <w:t xml:space="preserve">               </w:t>
            </w:r>
          </w:p>
          <w:p w14:paraId="594F43F8" w14:textId="7BEC0BF9" w:rsidR="00D302B5" w:rsidRPr="003F2FA2" w:rsidRDefault="00736726" w:rsidP="003F2FA2">
            <w:pPr>
              <w:spacing w:before="100" w:beforeAutospacing="1" w:after="100" w:afterAutospacing="1"/>
              <w:jc w:val="both"/>
              <w:rPr>
                <w:rFonts w:eastAsia="Times New Roman" w:cstheme="minorHAnsi"/>
                <w:lang w:eastAsia="en-ZA"/>
              </w:rPr>
            </w:pPr>
            <w:r w:rsidRPr="003F2FA2">
              <w:rPr>
                <w:rFonts w:eastAsia="Times New Roman" w:cstheme="minorHAnsi"/>
                <w:lang w:eastAsia="en-ZA"/>
              </w:rPr>
              <w:lastRenderedPageBreak/>
              <w:t xml:space="preserve"> </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697176" w:rsidRPr="0002107E" w14:paraId="4B010C73"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6FCDC16C" w14:textId="40615286" w:rsidR="000F3409" w:rsidRPr="00187036" w:rsidRDefault="00187036" w:rsidP="00187036">
            <w:pPr>
              <w:autoSpaceDE w:val="0"/>
              <w:autoSpaceDN w:val="0"/>
              <w:adjustRightInd w:val="0"/>
              <w:spacing w:after="0" w:line="360" w:lineRule="auto"/>
              <w:jc w:val="both"/>
              <w:rPr>
                <w:rFonts w:cs="Arial"/>
              </w:rPr>
            </w:pPr>
            <w:r>
              <w:rPr>
                <w:rFonts w:cs="Arial"/>
              </w:rPr>
              <w:lastRenderedPageBreak/>
              <w:t>RQ</w:t>
            </w:r>
            <w:r w:rsidR="00B87729">
              <w:rPr>
                <w:rFonts w:cs="Arial"/>
              </w:rPr>
              <w:t>8</w:t>
            </w:r>
            <w:r>
              <w:rPr>
                <w:rFonts w:cs="Arial"/>
              </w:rPr>
              <w:t xml:space="preserve">: Are you </w:t>
            </w:r>
            <w:r w:rsidR="00B87729">
              <w:rPr>
                <w:rFonts w:cs="Arial"/>
              </w:rPr>
              <w:t>involved with Agriparks?</w:t>
            </w:r>
            <w:r w:rsidR="0092348D">
              <w:rPr>
                <w:rFonts w:cs="Arial"/>
              </w:rPr>
              <w:t xml:space="preserve">                </w:t>
            </w:r>
          </w:p>
        </w:tc>
        <w:tc>
          <w:tcPr>
            <w:tcW w:w="1361" w:type="dxa"/>
            <w:gridSpan w:val="2"/>
            <w:tcBorders>
              <w:top w:val="outset" w:sz="6" w:space="0" w:color="auto"/>
              <w:left w:val="outset" w:sz="6" w:space="0" w:color="auto"/>
              <w:bottom w:val="outset" w:sz="6" w:space="0" w:color="auto"/>
              <w:right w:val="outset" w:sz="6" w:space="0" w:color="auto"/>
            </w:tcBorders>
            <w:hideMark/>
          </w:tcPr>
          <w:p w14:paraId="43824B50" w14:textId="19B9285B" w:rsidR="000F3409" w:rsidRPr="0002107E" w:rsidRDefault="002704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754" w:type="dxa"/>
            <w:tcBorders>
              <w:top w:val="outset" w:sz="6" w:space="0" w:color="auto"/>
              <w:left w:val="outset" w:sz="6" w:space="0" w:color="auto"/>
              <w:bottom w:val="outset" w:sz="6" w:space="0" w:color="auto"/>
              <w:right w:val="outset" w:sz="6" w:space="0" w:color="auto"/>
            </w:tcBorders>
            <w:hideMark/>
          </w:tcPr>
          <w:p w14:paraId="7890184C" w14:textId="7AFED178" w:rsidR="0092348D" w:rsidRPr="0002107E" w:rsidRDefault="004B1645" w:rsidP="005E08E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697176" w:rsidRPr="0002107E" w14:paraId="6838F443" w14:textId="77777777" w:rsidTr="001A534A">
        <w:trPr>
          <w:trHeight w:val="3783"/>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024786E6" w14:textId="2E81B901" w:rsidR="000F3409" w:rsidRPr="00187036" w:rsidRDefault="00B87729" w:rsidP="0018703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B1645" w:rsidRPr="00187036">
              <w:rPr>
                <w:rFonts w:eastAsia="Times New Roman" w:cstheme="minorHAnsi"/>
                <w:lang w:eastAsia="en-ZA"/>
              </w:rPr>
              <w:t xml:space="preserve">How </w:t>
            </w:r>
            <w:r w:rsidR="00B47779">
              <w:rPr>
                <w:rFonts w:eastAsia="Times New Roman" w:cstheme="minorHAnsi"/>
                <w:lang w:eastAsia="en-ZA"/>
              </w:rPr>
              <w:t>are you involved</w:t>
            </w:r>
            <w:r w:rsidR="004B1645" w:rsidRPr="00187036">
              <w:rPr>
                <w:rFonts w:eastAsia="Times New Roman" w:cstheme="minorHAnsi"/>
                <w:lang w:eastAsia="en-ZA"/>
              </w:rPr>
              <w:t>?</w:t>
            </w:r>
          </w:p>
        </w:tc>
        <w:tc>
          <w:tcPr>
            <w:tcW w:w="1361" w:type="dxa"/>
            <w:gridSpan w:val="2"/>
            <w:tcBorders>
              <w:top w:val="outset" w:sz="6" w:space="0" w:color="auto"/>
              <w:left w:val="outset" w:sz="6" w:space="0" w:color="auto"/>
              <w:bottom w:val="outset" w:sz="6" w:space="0" w:color="auto"/>
              <w:right w:val="outset" w:sz="6" w:space="0" w:color="auto"/>
            </w:tcBorders>
            <w:hideMark/>
          </w:tcPr>
          <w:p w14:paraId="0D0EE758" w14:textId="71DB768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0FCDE0E2" w14:textId="7958A601" w:rsidR="000F3409" w:rsidRPr="0002107E" w:rsidRDefault="008A0A93" w:rsidP="00D7509A">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Works for the </w:t>
            </w:r>
            <w:r w:rsidRPr="008A0A93">
              <w:rPr>
                <w:rFonts w:eastAsia="Times New Roman" w:cstheme="minorHAnsi"/>
                <w:lang w:eastAsia="en-ZA"/>
              </w:rPr>
              <w:t>Gauteng Provinc</w:t>
            </w:r>
            <w:r>
              <w:rPr>
                <w:rFonts w:eastAsia="Times New Roman" w:cstheme="minorHAnsi"/>
                <w:lang w:eastAsia="en-ZA"/>
              </w:rPr>
              <w:t>ial</w:t>
            </w:r>
            <w:r w:rsidRPr="008A0A93">
              <w:rPr>
                <w:rFonts w:eastAsia="Times New Roman" w:cstheme="minorHAnsi"/>
                <w:lang w:eastAsia="en-ZA"/>
              </w:rPr>
              <w:t xml:space="preserve"> Department of Rural Development and Land Reform</w:t>
            </w:r>
            <w:r>
              <w:rPr>
                <w:rFonts w:eastAsia="Times New Roman" w:cstheme="minorHAnsi"/>
                <w:lang w:eastAsia="en-ZA"/>
              </w:rPr>
              <w:t xml:space="preserve">. </w:t>
            </w:r>
            <w:r w:rsidRPr="008A0A93">
              <w:rPr>
                <w:rFonts w:eastAsia="Times New Roman" w:cstheme="minorHAnsi"/>
                <w:lang w:eastAsia="en-ZA"/>
              </w:rPr>
              <w:t>Agriculture, contribut</w:t>
            </w:r>
            <w:r>
              <w:rPr>
                <w:rFonts w:eastAsia="Times New Roman" w:cstheme="minorHAnsi"/>
                <w:lang w:eastAsia="en-ZA"/>
              </w:rPr>
              <w:t>es</w:t>
            </w:r>
            <w:r w:rsidRPr="008A0A93">
              <w:rPr>
                <w:rFonts w:eastAsia="Times New Roman" w:cstheme="minorHAnsi"/>
                <w:lang w:eastAsia="en-ZA"/>
              </w:rPr>
              <w:t xml:space="preserve"> 0,5 </w:t>
            </w:r>
            <w:r>
              <w:rPr>
                <w:rFonts w:eastAsia="Times New Roman" w:cstheme="minorHAnsi"/>
                <w:lang w:eastAsia="en-ZA"/>
              </w:rPr>
              <w:t>to the</w:t>
            </w:r>
            <w:r w:rsidRPr="008A0A93">
              <w:rPr>
                <w:rFonts w:eastAsia="Times New Roman" w:cstheme="minorHAnsi"/>
                <w:lang w:eastAsia="en-ZA"/>
              </w:rPr>
              <w:t xml:space="preserve"> PGDP</w:t>
            </w:r>
            <w:r>
              <w:rPr>
                <w:rFonts w:eastAsia="Times New Roman" w:cstheme="minorHAnsi"/>
                <w:lang w:eastAsia="en-ZA"/>
              </w:rPr>
              <w:t>,</w:t>
            </w:r>
            <w:r w:rsidRPr="008A0A93">
              <w:rPr>
                <w:rFonts w:eastAsia="Times New Roman" w:cstheme="minorHAnsi"/>
                <w:lang w:eastAsia="en-ZA"/>
              </w:rPr>
              <w:t xml:space="preserve"> </w:t>
            </w:r>
            <w:r w:rsidR="00D7509A">
              <w:rPr>
                <w:rFonts w:eastAsia="Times New Roman" w:cstheme="minorHAnsi"/>
                <w:lang w:eastAsia="en-ZA"/>
              </w:rPr>
              <w:t xml:space="preserve">the </w:t>
            </w:r>
            <w:r w:rsidRPr="008A0A93">
              <w:rPr>
                <w:rFonts w:eastAsia="Times New Roman" w:cstheme="minorHAnsi"/>
                <w:lang w:eastAsia="en-ZA"/>
              </w:rPr>
              <w:t xml:space="preserve">agricultural value chain including secondary and tertiary </w:t>
            </w:r>
            <w:r w:rsidR="00D7509A">
              <w:rPr>
                <w:rFonts w:eastAsia="Times New Roman" w:cstheme="minorHAnsi"/>
                <w:lang w:eastAsia="en-ZA"/>
              </w:rPr>
              <w:t>sectors contribute</w:t>
            </w:r>
            <w:r w:rsidRPr="008A0A93">
              <w:rPr>
                <w:rFonts w:eastAsia="Times New Roman" w:cstheme="minorHAnsi"/>
                <w:lang w:eastAsia="en-ZA"/>
              </w:rPr>
              <w:t xml:space="preserve"> </w:t>
            </w:r>
            <w:r w:rsidR="00D7509A" w:rsidRPr="00D7509A">
              <w:rPr>
                <w:rFonts w:eastAsia="Times New Roman" w:cstheme="minorHAnsi"/>
                <w:lang w:eastAsia="en-ZA"/>
              </w:rPr>
              <w:t xml:space="preserve">2.3% 17.3% of </w:t>
            </w:r>
            <w:r w:rsidRPr="008A0A93">
              <w:rPr>
                <w:rFonts w:eastAsia="Times New Roman" w:cstheme="minorHAnsi"/>
                <w:lang w:eastAsia="en-ZA"/>
              </w:rPr>
              <w:t>to PGDP</w:t>
            </w:r>
            <w:r w:rsidR="00D7509A">
              <w:rPr>
                <w:rFonts w:eastAsia="Times New Roman" w:cstheme="minorHAnsi"/>
                <w:lang w:eastAsia="en-ZA"/>
              </w:rPr>
              <w:t>.</w:t>
            </w:r>
            <w:r w:rsidRPr="008A0A93">
              <w:rPr>
                <w:rFonts w:eastAsia="Times New Roman" w:cstheme="minorHAnsi"/>
                <w:lang w:eastAsia="en-ZA"/>
              </w:rPr>
              <w:t xml:space="preserve"> </w:t>
            </w:r>
            <w:r w:rsidR="00D7509A">
              <w:rPr>
                <w:rFonts w:eastAsia="Times New Roman" w:cstheme="minorHAnsi"/>
                <w:lang w:eastAsia="en-ZA"/>
              </w:rPr>
              <w:t>The agriculture value chain</w:t>
            </w:r>
            <w:r w:rsidRPr="008A0A93">
              <w:rPr>
                <w:rFonts w:eastAsia="Times New Roman" w:cstheme="minorHAnsi"/>
                <w:lang w:eastAsia="en-ZA"/>
              </w:rPr>
              <w:t xml:space="preserve"> </w:t>
            </w:r>
            <w:r w:rsidR="00D7509A">
              <w:rPr>
                <w:rFonts w:eastAsia="Times New Roman" w:cstheme="minorHAnsi"/>
                <w:lang w:eastAsia="en-ZA"/>
              </w:rPr>
              <w:t xml:space="preserve">provides </w:t>
            </w:r>
            <w:r w:rsidRPr="008A0A93">
              <w:rPr>
                <w:rFonts w:eastAsia="Times New Roman" w:cstheme="minorHAnsi"/>
                <w:lang w:eastAsia="en-ZA"/>
              </w:rPr>
              <w:t xml:space="preserve">                                     </w:t>
            </w:r>
            <w:r w:rsidR="00270423" w:rsidRPr="00270423">
              <w:rPr>
                <w:rFonts w:eastAsia="Times New Roman" w:cstheme="minorHAnsi"/>
                <w:lang w:eastAsia="en-ZA"/>
              </w:rPr>
              <w:t>agroprocessing and economic</w:t>
            </w:r>
            <w:r w:rsidR="00D7509A">
              <w:rPr>
                <w:rFonts w:eastAsia="Times New Roman" w:cstheme="minorHAnsi"/>
                <w:lang w:eastAsia="en-ZA"/>
              </w:rPr>
              <w:t xml:space="preserve"> development</w:t>
            </w:r>
            <w:r w:rsidR="00270423" w:rsidRPr="00270423">
              <w:rPr>
                <w:rFonts w:eastAsia="Times New Roman" w:cstheme="minorHAnsi"/>
                <w:lang w:eastAsia="en-ZA"/>
              </w:rPr>
              <w:t xml:space="preserve"> </w:t>
            </w:r>
            <w:r w:rsidR="00D7509A">
              <w:rPr>
                <w:rFonts w:eastAsia="Times New Roman" w:cstheme="minorHAnsi"/>
                <w:lang w:eastAsia="en-ZA"/>
              </w:rPr>
              <w:t>opportunities</w:t>
            </w:r>
            <w:r>
              <w:rPr>
                <w:rFonts w:eastAsia="Times New Roman" w:cstheme="minorHAnsi"/>
                <w:lang w:eastAsia="en-ZA"/>
              </w:rPr>
              <w:t>.</w:t>
            </w:r>
            <w:r w:rsidR="00270423" w:rsidRPr="00270423">
              <w:rPr>
                <w:rFonts w:eastAsia="Times New Roman" w:cstheme="minorHAnsi"/>
                <w:lang w:eastAsia="en-ZA"/>
              </w:rPr>
              <w:t xml:space="preserve"> </w:t>
            </w:r>
            <w:r w:rsidR="00D7509A">
              <w:rPr>
                <w:rFonts w:eastAsia="Times New Roman" w:cstheme="minorHAnsi"/>
                <w:lang w:eastAsia="en-ZA"/>
              </w:rPr>
              <w:t>T</w:t>
            </w:r>
            <w:r w:rsidRPr="008A0A93">
              <w:rPr>
                <w:rFonts w:eastAsia="Times New Roman" w:cstheme="minorHAnsi"/>
                <w:lang w:eastAsia="en-ZA"/>
              </w:rPr>
              <w:t>he Comprehensive Rural Development Programme</w:t>
            </w:r>
            <w:r>
              <w:rPr>
                <w:rFonts w:eastAsia="Times New Roman" w:cstheme="minorHAnsi"/>
                <w:lang w:eastAsia="en-ZA"/>
              </w:rPr>
              <w:t xml:space="preserve">, </w:t>
            </w:r>
            <w:r w:rsidR="00D7509A">
              <w:rPr>
                <w:rFonts w:eastAsia="Times New Roman" w:cstheme="minorHAnsi"/>
                <w:lang w:eastAsia="en-ZA"/>
              </w:rPr>
              <w:t xml:space="preserve">provide </w:t>
            </w:r>
            <w:r w:rsidR="00270423" w:rsidRPr="00270423">
              <w:rPr>
                <w:rFonts w:eastAsia="Times New Roman" w:cstheme="minorHAnsi"/>
                <w:lang w:eastAsia="en-ZA"/>
              </w:rPr>
              <w:t>support</w:t>
            </w:r>
            <w:r w:rsidR="00D7509A">
              <w:rPr>
                <w:rFonts w:eastAsia="Times New Roman" w:cstheme="minorHAnsi"/>
                <w:lang w:eastAsia="en-ZA"/>
              </w:rPr>
              <w:t xml:space="preserve"> to</w:t>
            </w:r>
            <w:r w:rsidR="00270423" w:rsidRPr="00270423">
              <w:rPr>
                <w:rFonts w:eastAsia="Times New Roman" w:cstheme="minorHAnsi"/>
                <w:lang w:eastAsia="en-ZA"/>
              </w:rPr>
              <w:t xml:space="preserve"> farmers, especially emerging black farmers </w:t>
            </w:r>
            <w:r>
              <w:rPr>
                <w:rFonts w:eastAsia="Times New Roman" w:cstheme="minorHAnsi"/>
                <w:lang w:eastAsia="en-ZA"/>
              </w:rPr>
              <w:t>in</w:t>
            </w:r>
            <w:r w:rsidR="00270423" w:rsidRPr="00270423">
              <w:rPr>
                <w:rFonts w:eastAsia="Times New Roman" w:cstheme="minorHAnsi"/>
                <w:lang w:eastAsia="en-ZA"/>
              </w:rPr>
              <w:t xml:space="preserve"> Agriparks</w:t>
            </w:r>
            <w:r>
              <w:rPr>
                <w:rFonts w:eastAsia="Times New Roman" w:cstheme="minorHAnsi"/>
                <w:lang w:eastAsia="en-ZA"/>
              </w:rPr>
              <w:t>.</w:t>
            </w:r>
            <w:r w:rsidR="00270423" w:rsidRPr="00270423">
              <w:rPr>
                <w:rFonts w:eastAsia="Times New Roman" w:cstheme="minorHAnsi"/>
                <w:lang w:eastAsia="en-ZA"/>
              </w:rPr>
              <w:t xml:space="preserve"> The provincial plan is to have an inclusive agricultural economy. Clustering of small holder agriculture produces, ensure adequate volumes and access to markets</w:t>
            </w:r>
            <w:r>
              <w:rPr>
                <w:rFonts w:eastAsia="Times New Roman" w:cstheme="minorHAnsi"/>
                <w:lang w:eastAsia="en-ZA"/>
              </w:rPr>
              <w:t xml:space="preserve"> for all farmers</w:t>
            </w:r>
            <w:r w:rsidR="00270423" w:rsidRPr="00270423">
              <w:rPr>
                <w:rFonts w:eastAsia="Times New Roman" w:cstheme="minorHAnsi"/>
                <w:lang w:eastAsia="en-ZA"/>
              </w:rPr>
              <w:t xml:space="preserve">. </w:t>
            </w:r>
          </w:p>
        </w:tc>
      </w:tr>
      <w:tr w:rsidR="000F3409" w:rsidRPr="0002107E" w14:paraId="4A6EF0ED"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6BFFABCE" w14:textId="3CB55DF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97176" w:rsidRPr="0002107E" w14:paraId="3B74814A"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1D1D8DF0" w14:textId="15FA0179" w:rsidR="000F3409" w:rsidRPr="00187036" w:rsidRDefault="00187036" w:rsidP="00187036">
            <w:pPr>
              <w:spacing w:before="100" w:beforeAutospacing="1" w:after="100" w:afterAutospacing="1" w:line="360" w:lineRule="auto"/>
              <w:jc w:val="both"/>
              <w:rPr>
                <w:rFonts w:eastAsia="Times New Roman" w:cstheme="minorHAnsi"/>
                <w:lang w:eastAsia="en-ZA"/>
              </w:rPr>
            </w:pPr>
            <w:r w:rsidRPr="00187036">
              <w:rPr>
                <w:rFonts w:cs="Arial"/>
              </w:rPr>
              <w:t>RQ</w:t>
            </w:r>
            <w:r w:rsidR="00B47779">
              <w:rPr>
                <w:rFonts w:cs="Arial"/>
              </w:rPr>
              <w:t>10</w:t>
            </w:r>
            <w:r w:rsidRPr="00187036">
              <w:rPr>
                <w:rFonts w:cs="Arial"/>
              </w:rPr>
              <w:t>:</w:t>
            </w:r>
            <w:r w:rsidR="00B47779">
              <w:rPr>
                <w:rFonts w:cs="Arial"/>
              </w:rPr>
              <w:t xml:space="preserve"> For how long have you been </w:t>
            </w:r>
            <w:r w:rsidR="001A534A">
              <w:rPr>
                <w:rFonts w:cs="Arial"/>
              </w:rPr>
              <w:t>involved;</w:t>
            </w:r>
            <w:r w:rsidR="00B47779">
              <w:rPr>
                <w:rFonts w:cs="Arial"/>
              </w:rPr>
              <w:t xml:space="preserve"> how did you get involved?</w:t>
            </w:r>
            <w:r w:rsidRPr="00187036">
              <w:rPr>
                <w:rFonts w:cs="Arial"/>
              </w:rPr>
              <w:t xml:space="preserve"> </w:t>
            </w:r>
          </w:p>
        </w:tc>
        <w:tc>
          <w:tcPr>
            <w:tcW w:w="1361" w:type="dxa"/>
            <w:gridSpan w:val="2"/>
            <w:tcBorders>
              <w:top w:val="outset" w:sz="6" w:space="0" w:color="auto"/>
              <w:left w:val="outset" w:sz="6" w:space="0" w:color="auto"/>
              <w:bottom w:val="outset" w:sz="6" w:space="0" w:color="auto"/>
              <w:right w:val="outset" w:sz="6" w:space="0" w:color="auto"/>
            </w:tcBorders>
            <w:hideMark/>
          </w:tcPr>
          <w:p w14:paraId="11DB01DD" w14:textId="16E58CA2" w:rsidR="0092348D" w:rsidRPr="0002107E" w:rsidRDefault="0092348D"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19E32E50" w14:textId="369196A0" w:rsidR="000F3409" w:rsidRPr="0002107E" w:rsidRDefault="00D7509A" w:rsidP="0002107E">
            <w:pPr>
              <w:spacing w:before="100" w:beforeAutospacing="1" w:after="100" w:afterAutospacing="1" w:line="360" w:lineRule="auto"/>
              <w:jc w:val="both"/>
              <w:rPr>
                <w:rFonts w:eastAsia="Times New Roman" w:cstheme="minorHAnsi"/>
                <w:lang w:eastAsia="en-ZA"/>
              </w:rPr>
            </w:pPr>
            <w:r w:rsidRPr="00D7509A">
              <w:rPr>
                <w:rFonts w:eastAsia="Times New Roman" w:cstheme="minorHAnsi"/>
                <w:lang w:eastAsia="en-ZA"/>
              </w:rPr>
              <w:t xml:space="preserve">I have research interests in political ecology, </w:t>
            </w:r>
            <w:r w:rsidR="00AB2E9C">
              <w:rPr>
                <w:rFonts w:eastAsia="Times New Roman" w:cstheme="minorHAnsi"/>
                <w:lang w:eastAsia="en-ZA"/>
              </w:rPr>
              <w:t xml:space="preserve">both urban and rural </w:t>
            </w:r>
            <w:r w:rsidRPr="00D7509A">
              <w:rPr>
                <w:rFonts w:eastAsia="Times New Roman" w:cstheme="minorHAnsi"/>
                <w:lang w:eastAsia="en-ZA"/>
              </w:rPr>
              <w:t xml:space="preserve">agriculture, environment and development policy, and livelihood security. Most of my </w:t>
            </w:r>
            <w:r w:rsidR="00AB2E9C">
              <w:rPr>
                <w:rFonts w:eastAsia="Times New Roman" w:cstheme="minorHAnsi"/>
                <w:lang w:eastAsia="en-ZA"/>
              </w:rPr>
              <w:t>studied</w:t>
            </w:r>
            <w:r w:rsidRPr="00D7509A">
              <w:rPr>
                <w:rFonts w:eastAsia="Times New Roman" w:cstheme="minorHAnsi"/>
                <w:lang w:eastAsia="en-ZA"/>
              </w:rPr>
              <w:t xml:space="preserve"> has been undertaken in</w:t>
            </w:r>
            <w:r w:rsidR="00AB2E9C">
              <w:rPr>
                <w:rFonts w:eastAsia="Times New Roman" w:cstheme="minorHAnsi"/>
                <w:lang w:eastAsia="en-ZA"/>
              </w:rPr>
              <w:t xml:space="preserve"> these fields</w:t>
            </w:r>
            <w:r w:rsidRPr="00D7509A">
              <w:rPr>
                <w:rFonts w:eastAsia="Times New Roman" w:cstheme="minorHAnsi"/>
                <w:lang w:eastAsia="en-ZA"/>
              </w:rPr>
              <w:t xml:space="preserve">. </w:t>
            </w:r>
            <w:r w:rsidR="00AB2E9C">
              <w:rPr>
                <w:rFonts w:eastAsia="Times New Roman" w:cstheme="minorHAnsi"/>
                <w:lang w:eastAsia="en-ZA"/>
              </w:rPr>
              <w:t xml:space="preserve">Politically, as a black person, I think a lot more is still to be done by the state and </w:t>
            </w:r>
            <w:r w:rsidR="00AB0B07">
              <w:rPr>
                <w:rFonts w:eastAsia="Times New Roman" w:cstheme="minorHAnsi"/>
                <w:lang w:eastAsia="en-ZA"/>
              </w:rPr>
              <w:t>private</w:t>
            </w:r>
            <w:r w:rsidR="00AB2E9C">
              <w:rPr>
                <w:rFonts w:eastAsia="Times New Roman" w:cstheme="minorHAnsi"/>
                <w:lang w:eastAsia="en-ZA"/>
              </w:rPr>
              <w:t xml:space="preserve"> sector to help the poor to develop.</w:t>
            </w:r>
          </w:p>
        </w:tc>
      </w:tr>
      <w:tr w:rsidR="00697176" w:rsidRPr="0002107E" w14:paraId="442FA1E9" w14:textId="77777777" w:rsidTr="001A534A">
        <w:trPr>
          <w:trHeight w:val="2790"/>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092E9BA0" w14:textId="2E327D61" w:rsidR="00187036" w:rsidRPr="00A06352" w:rsidRDefault="00187036" w:rsidP="00187036">
            <w:pPr>
              <w:autoSpaceDE w:val="0"/>
              <w:autoSpaceDN w:val="0"/>
              <w:adjustRightInd w:val="0"/>
              <w:spacing w:after="0" w:line="360" w:lineRule="auto"/>
              <w:jc w:val="both"/>
              <w:rPr>
                <w:rFonts w:cs="Arial"/>
              </w:rPr>
            </w:pPr>
            <w:r>
              <w:rPr>
                <w:rFonts w:cs="Arial"/>
              </w:rPr>
              <w:t>RQ</w:t>
            </w:r>
            <w:r w:rsidR="00FA156A">
              <w:rPr>
                <w:rFonts w:cs="Arial"/>
              </w:rPr>
              <w:t>11</w:t>
            </w:r>
            <w:r>
              <w:rPr>
                <w:rFonts w:cs="Arial"/>
              </w:rPr>
              <w:t xml:space="preserve">: </w:t>
            </w:r>
            <w:r w:rsidR="00FA156A">
              <w:rPr>
                <w:rFonts w:cs="Arial"/>
              </w:rPr>
              <w:t xml:space="preserve">What is the background </w:t>
            </w:r>
            <w:r w:rsidR="00236AB0">
              <w:rPr>
                <w:rFonts w:cs="Arial"/>
              </w:rPr>
              <w:t>of</w:t>
            </w:r>
            <w:r w:rsidR="00FA156A">
              <w:rPr>
                <w:rFonts w:cs="Arial"/>
              </w:rPr>
              <w:t xml:space="preserve"> the Agriparks that requires them to support emerging black farmers</w:t>
            </w:r>
            <w:r w:rsidR="005E08E5">
              <w:rPr>
                <w:rFonts w:cs="Arial"/>
              </w:rPr>
              <w:t>?</w:t>
            </w:r>
          </w:p>
          <w:p w14:paraId="7F90BFA2" w14:textId="69E17411"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294" w:type="dxa"/>
            <w:tcBorders>
              <w:top w:val="outset" w:sz="6" w:space="0" w:color="auto"/>
              <w:left w:val="outset" w:sz="6" w:space="0" w:color="auto"/>
              <w:bottom w:val="outset" w:sz="6" w:space="0" w:color="auto"/>
              <w:right w:val="outset" w:sz="6" w:space="0" w:color="auto"/>
            </w:tcBorders>
            <w:hideMark/>
          </w:tcPr>
          <w:p w14:paraId="6F149C31" w14:textId="185F30F3" w:rsidR="00277839" w:rsidRPr="0002107E" w:rsidRDefault="00277839" w:rsidP="0002107E">
            <w:pPr>
              <w:spacing w:before="100" w:beforeAutospacing="1" w:after="100" w:afterAutospacing="1" w:line="360" w:lineRule="auto"/>
              <w:jc w:val="both"/>
              <w:rPr>
                <w:rFonts w:eastAsia="Times New Roman" w:cstheme="minorHAnsi"/>
                <w:lang w:eastAsia="en-ZA"/>
              </w:rPr>
            </w:pPr>
          </w:p>
        </w:tc>
        <w:tc>
          <w:tcPr>
            <w:tcW w:w="3821" w:type="dxa"/>
            <w:gridSpan w:val="2"/>
            <w:tcBorders>
              <w:top w:val="outset" w:sz="6" w:space="0" w:color="auto"/>
              <w:left w:val="outset" w:sz="6" w:space="0" w:color="auto"/>
              <w:bottom w:val="outset" w:sz="6" w:space="0" w:color="auto"/>
              <w:right w:val="outset" w:sz="6" w:space="0" w:color="auto"/>
            </w:tcBorders>
            <w:hideMark/>
          </w:tcPr>
          <w:p w14:paraId="04B8E4D6" w14:textId="6109FB16" w:rsidR="00EB1145" w:rsidRPr="0002107E" w:rsidRDefault="00707BB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Based on our common history,</w:t>
            </w:r>
            <w:r>
              <w:t xml:space="preserve"> </w:t>
            </w:r>
            <w:r w:rsidRPr="00707BB8">
              <w:rPr>
                <w:rFonts w:eastAsia="Times New Roman" w:cstheme="minorHAnsi"/>
                <w:lang w:eastAsia="en-ZA"/>
              </w:rPr>
              <w:t>emerging black farmers in South Africa negotiate and integrate compound</w:t>
            </w:r>
            <w:r>
              <w:rPr>
                <w:rFonts w:eastAsia="Times New Roman" w:cstheme="minorHAnsi"/>
                <w:lang w:eastAsia="en-ZA"/>
              </w:rPr>
              <w:t xml:space="preserve"> of</w:t>
            </w:r>
            <w:r w:rsidRPr="00707BB8">
              <w:rPr>
                <w:rFonts w:eastAsia="Times New Roman" w:cstheme="minorHAnsi"/>
                <w:lang w:eastAsia="en-ZA"/>
              </w:rPr>
              <w:t xml:space="preserve"> marginalized identities</w:t>
            </w:r>
            <w:r>
              <w:rPr>
                <w:rFonts w:eastAsia="Times New Roman" w:cstheme="minorHAnsi"/>
                <w:lang w:eastAsia="en-ZA"/>
              </w:rPr>
              <w:t>.</w:t>
            </w:r>
            <w:r>
              <w:t xml:space="preserve"> Agriparks</w:t>
            </w:r>
            <w:r w:rsidRPr="00707BB8">
              <w:rPr>
                <w:rFonts w:eastAsia="Times New Roman" w:cstheme="minorHAnsi"/>
                <w:lang w:eastAsia="en-ZA"/>
              </w:rPr>
              <w:t xml:space="preserve"> guide change efforts </w:t>
            </w:r>
            <w:r>
              <w:rPr>
                <w:rFonts w:eastAsia="Times New Roman" w:cstheme="minorHAnsi"/>
                <w:lang w:eastAsia="en-ZA"/>
              </w:rPr>
              <w:t xml:space="preserve">and </w:t>
            </w:r>
            <w:r w:rsidRPr="00707BB8">
              <w:rPr>
                <w:rFonts w:eastAsia="Times New Roman" w:cstheme="minorHAnsi"/>
                <w:lang w:eastAsia="en-ZA"/>
              </w:rPr>
              <w:t>the need to explicitly and directly address narratives and discourse of land, agriculture, and rural development</w:t>
            </w:r>
            <w:r>
              <w:rPr>
                <w:rFonts w:eastAsia="Times New Roman" w:cstheme="minorHAnsi"/>
                <w:lang w:eastAsia="en-ZA"/>
              </w:rPr>
              <w:t>,</w:t>
            </w:r>
            <w:r w:rsidRPr="00707BB8">
              <w:rPr>
                <w:rFonts w:eastAsia="Times New Roman" w:cstheme="minorHAnsi"/>
                <w:lang w:eastAsia="en-ZA"/>
              </w:rPr>
              <w:t xml:space="preserve"> the </w:t>
            </w:r>
            <w:r w:rsidR="001A534A">
              <w:rPr>
                <w:rFonts w:eastAsia="Times New Roman" w:cstheme="minorHAnsi"/>
                <w:lang w:eastAsia="en-ZA"/>
              </w:rPr>
              <w:t>significance</w:t>
            </w:r>
            <w:r w:rsidR="001A534A" w:rsidRPr="00707BB8">
              <w:rPr>
                <w:rFonts w:eastAsia="Times New Roman" w:cstheme="minorHAnsi"/>
                <w:lang w:eastAsia="en-ZA"/>
              </w:rPr>
              <w:t xml:space="preserve"> </w:t>
            </w:r>
            <w:r w:rsidRPr="00707BB8">
              <w:rPr>
                <w:rFonts w:eastAsia="Times New Roman" w:cstheme="minorHAnsi"/>
                <w:lang w:eastAsia="en-ZA"/>
              </w:rPr>
              <w:t>of state institutions as agents of</w:t>
            </w:r>
            <w:r w:rsidR="001A534A">
              <w:rPr>
                <w:rFonts w:eastAsia="Times New Roman" w:cstheme="minorHAnsi"/>
                <w:lang w:eastAsia="en-ZA"/>
              </w:rPr>
              <w:t xml:space="preserve"> development and</w:t>
            </w:r>
            <w:r w:rsidRPr="00707BB8">
              <w:rPr>
                <w:rFonts w:eastAsia="Times New Roman" w:cstheme="minorHAnsi"/>
                <w:lang w:eastAsia="en-ZA"/>
              </w:rPr>
              <w:t xml:space="preserve"> change,</w:t>
            </w:r>
            <w:r w:rsidR="001A534A">
              <w:rPr>
                <w:rFonts w:eastAsia="Times New Roman" w:cstheme="minorHAnsi"/>
                <w:lang w:eastAsia="en-ZA"/>
              </w:rPr>
              <w:t xml:space="preserve"> as well as</w:t>
            </w:r>
            <w:r w:rsidRPr="00707BB8">
              <w:rPr>
                <w:rFonts w:eastAsia="Times New Roman" w:cstheme="minorHAnsi"/>
                <w:lang w:eastAsia="en-ZA"/>
              </w:rPr>
              <w:t xml:space="preserve"> the importance of farmers’ agency in setting change</w:t>
            </w:r>
            <w:r>
              <w:rPr>
                <w:rFonts w:eastAsia="Times New Roman" w:cstheme="minorHAnsi"/>
                <w:lang w:eastAsia="en-ZA"/>
              </w:rPr>
              <w:t>.</w:t>
            </w:r>
            <w:r w:rsidR="00ED4679">
              <w:t xml:space="preserve"> Agriparks</w:t>
            </w:r>
            <w:r w:rsidR="00ED4679" w:rsidRPr="00ED4679">
              <w:rPr>
                <w:rFonts w:eastAsia="Times New Roman" w:cstheme="minorHAnsi"/>
                <w:lang w:eastAsia="en-ZA"/>
              </w:rPr>
              <w:t xml:space="preserve"> aims to fast-track the redistribution of agricultural land, de-congest and rehabilitate over-crowded former homeland areas, and provide opportunities to the marginalized poor in rural areas.</w:t>
            </w:r>
          </w:p>
        </w:tc>
      </w:tr>
      <w:tr w:rsidR="000F3409" w:rsidRPr="0002107E" w14:paraId="64022D28"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72633C03" w14:textId="025CCA0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97176" w:rsidRPr="0002107E" w14:paraId="03C1E0EA" w14:textId="77777777" w:rsidTr="001A534A">
        <w:trPr>
          <w:trHeight w:val="2274"/>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428B514A" w14:textId="1A144AB6" w:rsidR="000F3409" w:rsidRPr="004D02F4" w:rsidRDefault="00187036" w:rsidP="005E08E5">
            <w:pPr>
              <w:autoSpaceDE w:val="0"/>
              <w:autoSpaceDN w:val="0"/>
              <w:adjustRightInd w:val="0"/>
              <w:spacing w:after="0" w:line="360" w:lineRule="auto"/>
              <w:jc w:val="both"/>
              <w:rPr>
                <w:rFonts w:eastAsia="Times New Roman" w:cstheme="minorHAnsi"/>
                <w:lang w:eastAsia="en-ZA"/>
              </w:rPr>
            </w:pPr>
            <w:r>
              <w:rPr>
                <w:rFonts w:cs="Arial"/>
              </w:rPr>
              <w:t>RQ</w:t>
            </w:r>
            <w:r w:rsidR="00FA156A">
              <w:rPr>
                <w:rFonts w:cs="Arial"/>
              </w:rPr>
              <w:t>12</w:t>
            </w:r>
            <w:r>
              <w:rPr>
                <w:rFonts w:cs="Arial"/>
              </w:rPr>
              <w:t xml:space="preserve">: </w:t>
            </w:r>
            <w:r w:rsidR="005E08E5">
              <w:rPr>
                <w:rFonts w:cs="Arial"/>
              </w:rPr>
              <w:t>Wh</w:t>
            </w:r>
            <w:r w:rsidR="00FA156A">
              <w:rPr>
                <w:rFonts w:cs="Arial"/>
              </w:rPr>
              <w:t>at policy changes influenced the establishment of Agriparks</w:t>
            </w:r>
            <w:r w:rsidR="005E08E5">
              <w:rPr>
                <w:rFonts w:cs="Arial"/>
              </w:rPr>
              <w:t>?</w:t>
            </w:r>
          </w:p>
        </w:tc>
        <w:tc>
          <w:tcPr>
            <w:tcW w:w="1361" w:type="dxa"/>
            <w:gridSpan w:val="2"/>
            <w:tcBorders>
              <w:top w:val="outset" w:sz="6" w:space="0" w:color="auto"/>
              <w:left w:val="outset" w:sz="6" w:space="0" w:color="auto"/>
              <w:bottom w:val="outset" w:sz="6" w:space="0" w:color="auto"/>
              <w:right w:val="outset" w:sz="6" w:space="0" w:color="auto"/>
            </w:tcBorders>
            <w:hideMark/>
          </w:tcPr>
          <w:p w14:paraId="75BA6416" w14:textId="029E4A4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0A9EA8E4" w14:textId="332B6103" w:rsidR="00E86048" w:rsidRPr="0002107E" w:rsidRDefault="001A534A" w:rsidP="0002107E">
            <w:pPr>
              <w:spacing w:before="100" w:beforeAutospacing="1" w:after="100" w:afterAutospacing="1" w:line="360" w:lineRule="auto"/>
              <w:jc w:val="both"/>
              <w:rPr>
                <w:rFonts w:eastAsia="Times New Roman" w:cstheme="minorHAnsi"/>
                <w:lang w:eastAsia="en-ZA"/>
              </w:rPr>
            </w:pPr>
            <w:r w:rsidRPr="001A534A">
              <w:rPr>
                <w:rFonts w:eastAsia="Times New Roman" w:cstheme="minorHAnsi"/>
                <w:lang w:eastAsia="en-ZA"/>
              </w:rPr>
              <w:t>For South Africa,</w:t>
            </w:r>
            <w:r>
              <w:rPr>
                <w:rFonts w:eastAsia="Times New Roman" w:cstheme="minorHAnsi"/>
                <w:lang w:eastAsia="en-ZA"/>
              </w:rPr>
              <w:t xml:space="preserve"> the </w:t>
            </w:r>
            <w:r w:rsidRPr="001A534A">
              <w:rPr>
                <w:rFonts w:eastAsia="Times New Roman" w:cstheme="minorHAnsi"/>
                <w:lang w:eastAsia="en-ZA"/>
              </w:rPr>
              <w:t>emphasis is on land reforms that result in the agendas, debates, and formations of opportunities in relation to agrarian relations and agriculture practices.</w:t>
            </w:r>
            <w:r>
              <w:t xml:space="preserve"> Agriparks</w:t>
            </w:r>
            <w:r w:rsidRPr="001A534A">
              <w:rPr>
                <w:rFonts w:eastAsia="Times New Roman" w:cstheme="minorHAnsi"/>
                <w:lang w:eastAsia="en-ZA"/>
              </w:rPr>
              <w:t xml:space="preserve"> expand the thoroughness of what it means to find new</w:t>
            </w:r>
            <w:r w:rsidR="00434E9C">
              <w:rPr>
                <w:rFonts w:eastAsia="Times New Roman" w:cstheme="minorHAnsi"/>
                <w:lang w:eastAsia="en-ZA"/>
              </w:rPr>
              <w:t xml:space="preserve"> and</w:t>
            </w:r>
            <w:r w:rsidRPr="001A534A">
              <w:rPr>
                <w:rFonts w:eastAsia="Times New Roman" w:cstheme="minorHAnsi"/>
                <w:lang w:eastAsia="en-ZA"/>
              </w:rPr>
              <w:t xml:space="preserve"> sustainable forms of active engagement within the local and global agrarian </w:t>
            </w:r>
            <w:r w:rsidR="00434E9C">
              <w:rPr>
                <w:rFonts w:eastAsia="Times New Roman" w:cstheme="minorHAnsi"/>
                <w:lang w:eastAsia="en-ZA"/>
              </w:rPr>
              <w:t>reform</w:t>
            </w:r>
            <w:r w:rsidRPr="001A534A">
              <w:rPr>
                <w:rFonts w:eastAsia="Times New Roman" w:cstheme="minorHAnsi"/>
                <w:lang w:eastAsia="en-ZA"/>
              </w:rPr>
              <w:t xml:space="preserve">.  </w:t>
            </w:r>
          </w:p>
        </w:tc>
      </w:tr>
      <w:tr w:rsidR="00697176" w:rsidRPr="0002107E" w14:paraId="18CE23D0" w14:textId="77777777" w:rsidTr="00B80837">
        <w:trPr>
          <w:trHeight w:val="3641"/>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5CB66AD8" w14:textId="08432AD8" w:rsidR="00187036" w:rsidRDefault="00187036" w:rsidP="00187036">
            <w:pPr>
              <w:autoSpaceDE w:val="0"/>
              <w:autoSpaceDN w:val="0"/>
              <w:adjustRightInd w:val="0"/>
              <w:spacing w:after="0" w:line="360" w:lineRule="auto"/>
              <w:jc w:val="both"/>
              <w:rPr>
                <w:rFonts w:cs="Arial"/>
              </w:rPr>
            </w:pPr>
            <w:r>
              <w:rPr>
                <w:rFonts w:cs="Arial"/>
              </w:rPr>
              <w:t>RQ</w:t>
            </w:r>
            <w:r w:rsidR="00FA156A">
              <w:rPr>
                <w:rFonts w:cs="Arial"/>
              </w:rPr>
              <w:t>13</w:t>
            </w:r>
            <w:r>
              <w:rPr>
                <w:rFonts w:cs="Arial"/>
              </w:rPr>
              <w:t xml:space="preserve">: </w:t>
            </w:r>
            <w:r w:rsidR="005E08E5">
              <w:rPr>
                <w:rFonts w:cs="Arial"/>
              </w:rPr>
              <w:t xml:space="preserve">What are the </w:t>
            </w:r>
            <w:r w:rsidR="00FA156A">
              <w:rPr>
                <w:rFonts w:cs="Arial"/>
              </w:rPr>
              <w:t>present functions of Agriparks</w:t>
            </w:r>
            <w:r w:rsidR="005E08E5">
              <w:rPr>
                <w:rFonts w:cs="Arial"/>
              </w:rPr>
              <w:t>?</w:t>
            </w:r>
          </w:p>
          <w:p w14:paraId="3FDE1952" w14:textId="53D991AD" w:rsidR="000F3409" w:rsidRPr="004D02F4" w:rsidRDefault="000F3409" w:rsidP="00187036">
            <w:pPr>
              <w:pStyle w:val="ListParagraph"/>
              <w:spacing w:before="100" w:beforeAutospacing="1" w:after="100" w:afterAutospacing="1" w:line="360" w:lineRule="auto"/>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hideMark/>
          </w:tcPr>
          <w:p w14:paraId="467E2DFD" w14:textId="262104F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77B5CEC3" w14:textId="56A7526D" w:rsidR="00320EF1" w:rsidRPr="0021346C" w:rsidRDefault="00A01D3D"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 have m</w:t>
            </w:r>
            <w:r w:rsidRPr="00A01D3D">
              <w:rPr>
                <w:rFonts w:eastAsia="Times New Roman" w:cstheme="minorHAnsi"/>
                <w:lang w:eastAsia="en-ZA"/>
              </w:rPr>
              <w:t xml:space="preserve">ultiple </w:t>
            </w:r>
            <w:r>
              <w:rPr>
                <w:rFonts w:eastAsia="Times New Roman" w:cstheme="minorHAnsi"/>
                <w:lang w:eastAsia="en-ZA"/>
              </w:rPr>
              <w:t>f</w:t>
            </w:r>
            <w:r w:rsidRPr="00A01D3D">
              <w:rPr>
                <w:rFonts w:eastAsia="Times New Roman" w:cstheme="minorHAnsi"/>
                <w:lang w:eastAsia="en-ZA"/>
              </w:rPr>
              <w:t>unctions and objectives</w:t>
            </w:r>
            <w:r w:rsidR="00ED4679">
              <w:rPr>
                <w:rFonts w:eastAsia="Times New Roman" w:cstheme="minorHAnsi"/>
                <w:lang w:eastAsia="en-ZA"/>
              </w:rPr>
              <w:t xml:space="preserve"> defined by their location</w:t>
            </w:r>
            <w:r>
              <w:rPr>
                <w:rFonts w:eastAsia="Times New Roman" w:cstheme="minorHAnsi"/>
                <w:lang w:eastAsia="en-ZA"/>
              </w:rPr>
              <w:t>,</w:t>
            </w:r>
            <w:r>
              <w:t xml:space="preserve"> a</w:t>
            </w:r>
            <w:r w:rsidRPr="00A01D3D">
              <w:rPr>
                <w:rFonts w:eastAsia="Times New Roman" w:cstheme="minorHAnsi"/>
                <w:lang w:eastAsia="en-ZA"/>
              </w:rPr>
              <w:t>gricultural innovation characteristically results from dynamic interactions among multitude of actors occupied in growing, processing, packaging, distributing, and consuming or using agricultural products.</w:t>
            </w:r>
            <w:r w:rsidR="00B80837">
              <w:t xml:space="preserve"> </w:t>
            </w:r>
            <w:r w:rsidR="00B80837" w:rsidRPr="00B80837">
              <w:rPr>
                <w:rFonts w:eastAsia="Times New Roman" w:cstheme="minorHAnsi"/>
                <w:lang w:eastAsia="en-ZA"/>
              </w:rPr>
              <w:t>Agri</w:t>
            </w:r>
            <w:r w:rsidR="00B80837">
              <w:rPr>
                <w:rFonts w:eastAsia="Times New Roman" w:cstheme="minorHAnsi"/>
                <w:lang w:eastAsia="en-ZA"/>
              </w:rPr>
              <w:t>p</w:t>
            </w:r>
            <w:r w:rsidR="00B80837" w:rsidRPr="00B80837">
              <w:rPr>
                <w:rFonts w:eastAsia="Times New Roman" w:cstheme="minorHAnsi"/>
                <w:lang w:eastAsia="en-ZA"/>
              </w:rPr>
              <w:t>ark support and strengthen smallholder farmers with</w:t>
            </w:r>
            <w:r w:rsidR="00B80837">
              <w:rPr>
                <w:rFonts w:eastAsia="Times New Roman" w:cstheme="minorHAnsi"/>
                <w:lang w:eastAsia="en-ZA"/>
              </w:rPr>
              <w:t xml:space="preserve"> development</w:t>
            </w:r>
            <w:r w:rsidR="00B80837" w:rsidRPr="00B80837">
              <w:rPr>
                <w:rFonts w:eastAsia="Times New Roman" w:cstheme="minorHAnsi"/>
                <w:lang w:eastAsia="en-ZA"/>
              </w:rPr>
              <w:t xml:space="preserve"> services </w:t>
            </w:r>
            <w:r w:rsidR="00B80837">
              <w:rPr>
                <w:rFonts w:eastAsia="Times New Roman" w:cstheme="minorHAnsi"/>
                <w:lang w:eastAsia="en-ZA"/>
              </w:rPr>
              <w:t xml:space="preserve">and </w:t>
            </w:r>
            <w:r w:rsidR="00B80837" w:rsidRPr="00B80837">
              <w:rPr>
                <w:rFonts w:eastAsia="Times New Roman" w:cstheme="minorHAnsi"/>
                <w:lang w:eastAsia="en-ZA"/>
              </w:rPr>
              <w:t xml:space="preserve"> provide extension services, </w:t>
            </w:r>
            <w:r w:rsidR="00B80837">
              <w:rPr>
                <w:rFonts w:eastAsia="Times New Roman" w:cstheme="minorHAnsi"/>
                <w:lang w:eastAsia="en-ZA"/>
              </w:rPr>
              <w:t xml:space="preserve">farming </w:t>
            </w:r>
            <w:r w:rsidR="00B80837" w:rsidRPr="00B80837">
              <w:rPr>
                <w:rFonts w:eastAsia="Times New Roman" w:cstheme="minorHAnsi"/>
                <w:lang w:eastAsia="en-ZA"/>
              </w:rPr>
              <w:t>advis</w:t>
            </w:r>
            <w:r w:rsidR="00B80837">
              <w:rPr>
                <w:rFonts w:eastAsia="Times New Roman" w:cstheme="minorHAnsi"/>
                <w:lang w:eastAsia="en-ZA"/>
              </w:rPr>
              <w:t>e</w:t>
            </w:r>
            <w:r w:rsidR="00B80837" w:rsidRPr="00B80837">
              <w:rPr>
                <w:rFonts w:eastAsia="Times New Roman" w:cstheme="minorHAnsi"/>
                <w:lang w:eastAsia="en-ZA"/>
              </w:rPr>
              <w:t>, training,</w:t>
            </w:r>
            <w:r w:rsidR="00B80837">
              <w:rPr>
                <w:rFonts w:eastAsia="Times New Roman" w:cstheme="minorHAnsi"/>
                <w:lang w:eastAsia="en-ZA"/>
              </w:rPr>
              <w:t xml:space="preserve"> fridges</w:t>
            </w:r>
            <w:r w:rsidR="00B80837" w:rsidRPr="00B80837">
              <w:rPr>
                <w:rFonts w:eastAsia="Times New Roman" w:cstheme="minorHAnsi"/>
                <w:lang w:eastAsia="en-ZA"/>
              </w:rPr>
              <w:t xml:space="preserve"> storage, packaging facilities, and access to markets.</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3740A207" w14:textId="5BC83BF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97176" w:rsidRPr="0002107E" w14:paraId="370C054B" w14:textId="77777777" w:rsidTr="00ED4679">
        <w:trPr>
          <w:trHeight w:val="2649"/>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75C7EB3B" w14:textId="4A120948" w:rsidR="000F3409" w:rsidRPr="00BB4477" w:rsidRDefault="00E25AA8" w:rsidP="004B5DFD">
            <w:pPr>
              <w:autoSpaceDE w:val="0"/>
              <w:autoSpaceDN w:val="0"/>
              <w:adjustRightInd w:val="0"/>
              <w:spacing w:after="0" w:line="360" w:lineRule="auto"/>
              <w:jc w:val="both"/>
              <w:rPr>
                <w:rFonts w:eastAsia="Times New Roman" w:cstheme="minorHAnsi"/>
                <w:lang w:eastAsia="en-ZA"/>
              </w:rPr>
            </w:pPr>
            <w:r>
              <w:rPr>
                <w:rFonts w:cs="Arial"/>
              </w:rPr>
              <w:t>RQ1</w:t>
            </w:r>
            <w:r w:rsidR="00AE2E6A">
              <w:rPr>
                <w:rFonts w:cs="Arial"/>
              </w:rPr>
              <w:t>4:</w:t>
            </w:r>
            <w:r>
              <w:rPr>
                <w:rFonts w:cs="Arial"/>
              </w:rPr>
              <w:t xml:space="preserve"> What </w:t>
            </w:r>
            <w:r w:rsidR="00FA156A">
              <w:rPr>
                <w:rFonts w:cs="Arial"/>
              </w:rPr>
              <w:t>are the priorities of Agriparks</w:t>
            </w:r>
            <w:r w:rsidR="004B5DFD">
              <w:rPr>
                <w:rFonts w:cs="Arial"/>
              </w:rPr>
              <w:t>?</w:t>
            </w:r>
          </w:p>
        </w:tc>
        <w:tc>
          <w:tcPr>
            <w:tcW w:w="1361" w:type="dxa"/>
            <w:gridSpan w:val="2"/>
            <w:tcBorders>
              <w:top w:val="outset" w:sz="6" w:space="0" w:color="auto"/>
              <w:left w:val="outset" w:sz="6" w:space="0" w:color="auto"/>
              <w:bottom w:val="outset" w:sz="6" w:space="0" w:color="auto"/>
              <w:right w:val="outset" w:sz="6" w:space="0" w:color="auto"/>
            </w:tcBorders>
            <w:hideMark/>
          </w:tcPr>
          <w:p w14:paraId="11981A3E" w14:textId="52F01FB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13336DE7" w14:textId="76B5E6DF" w:rsidR="008F2C2D" w:rsidRPr="0002107E" w:rsidRDefault="00A01D3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l</w:t>
            </w:r>
            <w:r w:rsidRPr="00A01D3D">
              <w:rPr>
                <w:rFonts w:eastAsia="Times New Roman" w:cstheme="minorHAnsi"/>
                <w:lang w:eastAsia="en-ZA"/>
              </w:rPr>
              <w:t>ink land reforms and agrarian reforms</w:t>
            </w:r>
            <w:r>
              <w:rPr>
                <w:rFonts w:eastAsia="Times New Roman" w:cstheme="minorHAnsi"/>
                <w:lang w:eastAsia="en-ZA"/>
              </w:rPr>
              <w:t xml:space="preserve">, </w:t>
            </w:r>
            <w:r w:rsidRPr="00A01D3D">
              <w:rPr>
                <w:rFonts w:eastAsia="Times New Roman" w:cstheme="minorHAnsi"/>
                <w:lang w:eastAsia="en-ZA"/>
              </w:rPr>
              <w:t>reforms incorporate agriculture structure, privatization of state-owned land, implementation of public sector reforms, and commitment to markets.</w:t>
            </w:r>
            <w:r w:rsidR="00ED4679">
              <w:t xml:space="preserve"> </w:t>
            </w:r>
            <w:r w:rsidR="00ED4679" w:rsidRPr="00ED4679">
              <w:rPr>
                <w:rFonts w:eastAsia="Times New Roman" w:cstheme="minorHAnsi"/>
                <w:lang w:eastAsia="en-ZA"/>
              </w:rPr>
              <w:t>Sustainable Development Goals (SDGs) note that rural development is crucial, not only for poverty reduction but for many other sustainable development goals.  Rural Development is critical for ending hunger and improving nutrition</w:t>
            </w:r>
            <w:r w:rsidR="00ED4679">
              <w:rPr>
                <w:rFonts w:eastAsia="Times New Roman" w:cstheme="minorHAnsi"/>
                <w:lang w:eastAsia="en-ZA"/>
              </w:rPr>
              <w:t>.</w:t>
            </w:r>
          </w:p>
        </w:tc>
      </w:tr>
      <w:tr w:rsidR="00697176" w:rsidRPr="0002107E" w14:paraId="1F0B53A0"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1093F3ED" w14:textId="79577BA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97176" w:rsidRPr="0002107E" w14:paraId="466E7EAA" w14:textId="77777777" w:rsidTr="00DE0D59">
        <w:trPr>
          <w:trHeight w:val="1973"/>
          <w:tblCellSpacing w:w="15" w:type="dxa"/>
        </w:trPr>
        <w:tc>
          <w:tcPr>
            <w:tcW w:w="3772" w:type="dxa"/>
            <w:tcBorders>
              <w:top w:val="outset" w:sz="6" w:space="0" w:color="auto"/>
              <w:left w:val="outset" w:sz="6" w:space="0" w:color="auto"/>
              <w:bottom w:val="outset" w:sz="6" w:space="0" w:color="auto"/>
              <w:right w:val="outset" w:sz="6" w:space="0" w:color="auto"/>
            </w:tcBorders>
            <w:hideMark/>
          </w:tcPr>
          <w:p w14:paraId="75B0AC86" w14:textId="19D27BF1" w:rsidR="00E25AA8" w:rsidRDefault="00E25AA8" w:rsidP="00EB162A">
            <w:pPr>
              <w:autoSpaceDE w:val="0"/>
              <w:autoSpaceDN w:val="0"/>
              <w:adjustRightInd w:val="0"/>
              <w:spacing w:after="0" w:line="360" w:lineRule="auto"/>
              <w:rPr>
                <w:rFonts w:cs="Arial"/>
              </w:rPr>
            </w:pPr>
            <w:r>
              <w:rPr>
                <w:rFonts w:cs="Arial"/>
              </w:rPr>
              <w:t>RQ1</w:t>
            </w:r>
            <w:r w:rsidR="00AE2E6A">
              <w:rPr>
                <w:rFonts w:cs="Arial"/>
              </w:rPr>
              <w:t>5</w:t>
            </w:r>
            <w:r>
              <w:rPr>
                <w:rFonts w:cs="Arial"/>
              </w:rPr>
              <w:t xml:space="preserve">: </w:t>
            </w:r>
            <w:r w:rsidR="00AE2E6A">
              <w:rPr>
                <w:rFonts w:cs="Arial"/>
              </w:rPr>
              <w:t>What are their perceived efficiencies in fulf</w:t>
            </w:r>
            <w:r w:rsidR="00AA7593">
              <w:rPr>
                <w:rFonts w:cs="Arial"/>
              </w:rPr>
              <w:t>illing their functions</w:t>
            </w:r>
            <w:r w:rsidR="004B5DFD">
              <w:rPr>
                <w:rFonts w:cs="Arial"/>
              </w:rPr>
              <w:t>?</w:t>
            </w:r>
          </w:p>
          <w:p w14:paraId="2DBB1216" w14:textId="2E7FBE34" w:rsidR="000F3409" w:rsidRPr="00BB4477"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4"/>
            <w:tcBorders>
              <w:top w:val="outset" w:sz="6" w:space="0" w:color="auto"/>
              <w:left w:val="outset" w:sz="6" w:space="0" w:color="auto"/>
              <w:bottom w:val="outset" w:sz="6" w:space="0" w:color="auto"/>
              <w:right w:val="outset" w:sz="6" w:space="0" w:color="auto"/>
            </w:tcBorders>
            <w:hideMark/>
          </w:tcPr>
          <w:p w14:paraId="7CB1A75C" w14:textId="0E10D2F9" w:rsidR="002C235A" w:rsidRPr="0002107E" w:rsidRDefault="006813C7" w:rsidP="00525EB6">
            <w:pPr>
              <w:spacing w:before="100" w:beforeAutospacing="1" w:after="100" w:afterAutospacing="1" w:line="360" w:lineRule="auto"/>
              <w:jc w:val="both"/>
              <w:rPr>
                <w:rFonts w:eastAsia="Times New Roman" w:cstheme="minorHAnsi"/>
                <w:lang w:eastAsia="en-ZA"/>
              </w:rPr>
            </w:pPr>
            <w:r w:rsidRPr="006813C7">
              <w:rPr>
                <w:rFonts w:eastAsia="Times New Roman" w:cstheme="minorHAnsi"/>
                <w:lang w:eastAsia="en-ZA"/>
              </w:rPr>
              <w:t xml:space="preserve">Agriparks </w:t>
            </w:r>
            <w:r w:rsidR="00DE0D59">
              <w:rPr>
                <w:rFonts w:eastAsia="Times New Roman" w:cstheme="minorHAnsi"/>
                <w:lang w:eastAsia="en-ZA"/>
              </w:rPr>
              <w:t>are</w:t>
            </w:r>
            <w:r w:rsidRPr="006813C7">
              <w:rPr>
                <w:rFonts w:eastAsia="Times New Roman" w:cstheme="minorHAnsi"/>
                <w:lang w:eastAsia="en-ZA"/>
              </w:rPr>
              <w:t xml:space="preserve"> observable locus point of reference or origin, a fixed point from </w:t>
            </w:r>
            <w:r w:rsidR="00DE0D59">
              <w:rPr>
                <w:rFonts w:eastAsia="Times New Roman" w:cstheme="minorHAnsi"/>
                <w:lang w:eastAsia="en-ZA"/>
              </w:rPr>
              <w:t>state measures of intervention originate</w:t>
            </w:r>
            <w:r w:rsidRPr="006813C7">
              <w:rPr>
                <w:rFonts w:eastAsia="Times New Roman" w:cstheme="minorHAnsi"/>
                <w:lang w:eastAsia="en-ZA"/>
              </w:rPr>
              <w:t>.</w:t>
            </w:r>
            <w:r w:rsidR="00DE0D59">
              <w:t xml:space="preserve"> I</w:t>
            </w:r>
            <w:r w:rsidR="00DE0D59" w:rsidRPr="00DE0D59">
              <w:rPr>
                <w:rFonts w:eastAsia="Times New Roman" w:cstheme="minorHAnsi"/>
                <w:lang w:eastAsia="en-ZA"/>
              </w:rPr>
              <w:t xml:space="preserve">n districts, </w:t>
            </w:r>
            <w:r w:rsidR="00DE0D59">
              <w:rPr>
                <w:rFonts w:eastAsia="Times New Roman" w:cstheme="minorHAnsi"/>
                <w:lang w:eastAsia="en-ZA"/>
              </w:rPr>
              <w:t>promotes</w:t>
            </w:r>
            <w:r w:rsidR="00DE0D59" w:rsidRPr="00DE0D59">
              <w:rPr>
                <w:rFonts w:eastAsia="Times New Roman" w:cstheme="minorHAnsi"/>
                <w:lang w:eastAsia="en-ZA"/>
              </w:rPr>
              <w:t xml:space="preserve"> Public and Private Partnerships (PPPs) opportunities, and permitting strategic interventions.</w:t>
            </w:r>
          </w:p>
        </w:tc>
      </w:tr>
      <w:tr w:rsidR="00697176" w:rsidRPr="0002107E" w14:paraId="498AE7C9" w14:textId="77777777" w:rsidTr="00EB162A">
        <w:trPr>
          <w:trHeight w:val="1231"/>
          <w:tblCellSpacing w:w="15" w:type="dxa"/>
        </w:trPr>
        <w:tc>
          <w:tcPr>
            <w:tcW w:w="3772" w:type="dxa"/>
            <w:tcBorders>
              <w:top w:val="outset" w:sz="6" w:space="0" w:color="auto"/>
              <w:left w:val="outset" w:sz="6" w:space="0" w:color="auto"/>
              <w:bottom w:val="outset" w:sz="6" w:space="0" w:color="auto"/>
              <w:right w:val="outset" w:sz="6" w:space="0" w:color="auto"/>
            </w:tcBorders>
            <w:hideMark/>
          </w:tcPr>
          <w:p w14:paraId="17FE1E8B" w14:textId="0F50DDBA" w:rsidR="000F3409" w:rsidRPr="00E25AA8" w:rsidRDefault="00E25AA8" w:rsidP="00EB162A">
            <w:pPr>
              <w:spacing w:line="360" w:lineRule="auto"/>
              <w:rPr>
                <w:rFonts w:cs="Arial"/>
              </w:rPr>
            </w:pPr>
            <w:r>
              <w:rPr>
                <w:rFonts w:cs="Arial"/>
              </w:rPr>
              <w:t>RQ1</w:t>
            </w:r>
            <w:r w:rsidR="00AA7593">
              <w:rPr>
                <w:rFonts w:cs="Arial"/>
              </w:rPr>
              <w:t>6</w:t>
            </w:r>
            <w:r>
              <w:rPr>
                <w:rFonts w:cs="Arial"/>
              </w:rPr>
              <w:t xml:space="preserve">: </w:t>
            </w:r>
            <w:r w:rsidR="00AA7593">
              <w:rPr>
                <w:rFonts w:cs="Arial"/>
              </w:rPr>
              <w:t>What do you believe are the main success of the Agriparks</w:t>
            </w:r>
            <w:r w:rsidR="00772E23">
              <w:rPr>
                <w:rFonts w:cs="Arial"/>
              </w:rPr>
              <w:t>?</w:t>
            </w:r>
          </w:p>
        </w:tc>
        <w:tc>
          <w:tcPr>
            <w:tcW w:w="0" w:type="auto"/>
            <w:gridSpan w:val="4"/>
            <w:tcBorders>
              <w:top w:val="outset" w:sz="6" w:space="0" w:color="auto"/>
              <w:left w:val="outset" w:sz="6" w:space="0" w:color="auto"/>
              <w:bottom w:val="outset" w:sz="6" w:space="0" w:color="auto"/>
              <w:right w:val="outset" w:sz="6" w:space="0" w:color="auto"/>
            </w:tcBorders>
            <w:hideMark/>
          </w:tcPr>
          <w:p w14:paraId="0AE68BB9" w14:textId="2BCDEFDF" w:rsidR="000F3409" w:rsidRPr="0002107E" w:rsidRDefault="0069717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Agriparks </w:t>
            </w:r>
            <w:r w:rsidRPr="00697176">
              <w:rPr>
                <w:rFonts w:eastAsia="Times New Roman" w:cstheme="minorHAnsi"/>
                <w:lang w:eastAsia="en-ZA"/>
              </w:rPr>
              <w:t xml:space="preserve">provide community services, creating jobs, providing food to </w:t>
            </w:r>
            <w:r>
              <w:rPr>
                <w:rFonts w:eastAsia="Times New Roman" w:cstheme="minorHAnsi"/>
                <w:lang w:eastAsia="en-ZA"/>
              </w:rPr>
              <w:t>the individual</w:t>
            </w:r>
            <w:r w:rsidRPr="00697176">
              <w:rPr>
                <w:rFonts w:eastAsia="Times New Roman" w:cstheme="minorHAnsi"/>
                <w:lang w:eastAsia="en-ZA"/>
              </w:rPr>
              <w:t xml:space="preserve"> and community. This includes an improved social standing and improved quality of life, supporting family and community.</w:t>
            </w:r>
            <w:r>
              <w:rPr>
                <w:rFonts w:eastAsia="Times New Roman" w:cstheme="minorHAnsi"/>
                <w:lang w:eastAsia="en-ZA"/>
              </w:rPr>
              <w:t xml:space="preserve"> Self-development of the individual of the individual and group.</w:t>
            </w:r>
          </w:p>
        </w:tc>
      </w:tr>
      <w:tr w:rsidR="00697176" w:rsidRPr="0002107E" w14:paraId="17C1438D" w14:textId="77777777" w:rsidTr="001A534A">
        <w:trPr>
          <w:tblCellSpacing w:w="15" w:type="dxa"/>
        </w:trPr>
        <w:tc>
          <w:tcPr>
            <w:tcW w:w="3772" w:type="dxa"/>
            <w:tcBorders>
              <w:top w:val="outset" w:sz="6" w:space="0" w:color="auto"/>
              <w:left w:val="outset" w:sz="6" w:space="0" w:color="auto"/>
              <w:bottom w:val="outset" w:sz="6" w:space="0" w:color="auto"/>
              <w:right w:val="outset" w:sz="6" w:space="0" w:color="auto"/>
            </w:tcBorders>
            <w:hideMark/>
          </w:tcPr>
          <w:p w14:paraId="7CD5B9A6" w14:textId="2946A3A5" w:rsidR="000F3409" w:rsidRDefault="00E25AA8" w:rsidP="00EB162A">
            <w:pPr>
              <w:spacing w:line="360" w:lineRule="auto"/>
              <w:rPr>
                <w:rFonts w:cs="Arial"/>
              </w:rPr>
            </w:pPr>
            <w:r>
              <w:rPr>
                <w:rFonts w:cs="Arial"/>
              </w:rPr>
              <w:t>RQ1</w:t>
            </w:r>
            <w:r w:rsidR="00AA7593">
              <w:rPr>
                <w:rFonts w:cs="Arial"/>
              </w:rPr>
              <w:t>7</w:t>
            </w:r>
            <w:r>
              <w:rPr>
                <w:rFonts w:cs="Arial"/>
              </w:rPr>
              <w:t xml:space="preserve">: </w:t>
            </w:r>
            <w:r w:rsidR="00AA7593">
              <w:rPr>
                <w:rFonts w:cs="Arial"/>
              </w:rPr>
              <w:t>What are the challenges, if any, that you see with regard to the land ownership, agriculture and poverty alleviation</w:t>
            </w:r>
            <w:r w:rsidR="00772E23">
              <w:rPr>
                <w:rFonts w:cs="Arial"/>
              </w:rPr>
              <w:t>?</w:t>
            </w:r>
          </w:p>
          <w:p w14:paraId="70EAF0F8" w14:textId="527565F8" w:rsidR="00772E23" w:rsidRPr="00E25AA8" w:rsidRDefault="00772E23" w:rsidP="00E25AA8">
            <w:pPr>
              <w:spacing w:line="360" w:lineRule="auto"/>
              <w:jc w:val="both"/>
              <w:rPr>
                <w:rFonts w:cs="Arial"/>
              </w:rPr>
            </w:pPr>
          </w:p>
        </w:tc>
        <w:tc>
          <w:tcPr>
            <w:tcW w:w="0" w:type="auto"/>
            <w:gridSpan w:val="4"/>
            <w:tcBorders>
              <w:top w:val="outset" w:sz="6" w:space="0" w:color="auto"/>
              <w:left w:val="outset" w:sz="6" w:space="0" w:color="auto"/>
              <w:bottom w:val="outset" w:sz="6" w:space="0" w:color="auto"/>
              <w:right w:val="outset" w:sz="6" w:space="0" w:color="auto"/>
            </w:tcBorders>
            <w:hideMark/>
          </w:tcPr>
          <w:p w14:paraId="295F3308" w14:textId="63D0C700" w:rsidR="00772E23" w:rsidRDefault="002F6455" w:rsidP="0002107E">
            <w:pPr>
              <w:spacing w:before="100" w:beforeAutospacing="1" w:after="100" w:afterAutospacing="1" w:line="360" w:lineRule="auto"/>
              <w:jc w:val="both"/>
              <w:rPr>
                <w:rFonts w:eastAsia="Times New Roman" w:cstheme="minorHAnsi"/>
                <w:lang w:eastAsia="en-ZA"/>
              </w:rPr>
            </w:pPr>
            <w:r w:rsidRPr="002F6455">
              <w:rPr>
                <w:rFonts w:eastAsia="Times New Roman" w:cstheme="minorHAnsi"/>
                <w:lang w:eastAsia="en-ZA"/>
              </w:rPr>
              <w:t xml:space="preserve">Agriparks provide a platform for the state to meaningfully engage </w:t>
            </w:r>
            <w:r>
              <w:rPr>
                <w:rFonts w:eastAsia="Times New Roman" w:cstheme="minorHAnsi"/>
                <w:lang w:eastAsia="en-ZA"/>
              </w:rPr>
              <w:t xml:space="preserve">land ownership </w:t>
            </w:r>
            <w:r w:rsidRPr="002F6455">
              <w:rPr>
                <w:rFonts w:eastAsia="Times New Roman" w:cstheme="minorHAnsi"/>
                <w:lang w:eastAsia="en-ZA"/>
              </w:rPr>
              <w:t>with black farmers, the private sector and other partners about local and global challenges.</w:t>
            </w:r>
            <w:r>
              <w:rPr>
                <w:rFonts w:eastAsia="Times New Roman" w:cstheme="minorHAnsi"/>
                <w:lang w:eastAsia="en-ZA"/>
              </w:rPr>
              <w:t xml:space="preserve"> </w:t>
            </w:r>
            <w:r w:rsidRPr="002F6455">
              <w:rPr>
                <w:rFonts w:eastAsia="Times New Roman" w:cstheme="minorHAnsi"/>
                <w:lang w:eastAsia="en-ZA"/>
              </w:rPr>
              <w:t>The government’s inability to dismantle the legacy of separate and unequal agriculture demonstrates the complex and intractable reproduction of systemic racial inequality in agriculture.</w:t>
            </w:r>
            <w:r>
              <w:rPr>
                <w:rFonts w:eastAsia="Times New Roman" w:cstheme="minorHAnsi"/>
                <w:lang w:eastAsia="en-ZA"/>
              </w:rPr>
              <w:t xml:space="preserve"> State institution are weak and under resource at all levels, the private sector is unwilling to support the state. We need more funds to be able to correct the injustice and inequalities of apartheid.</w:t>
            </w:r>
          </w:p>
          <w:p w14:paraId="002B49F7" w14:textId="5B6F3EC4" w:rsidR="00875BBC" w:rsidRPr="0002107E" w:rsidRDefault="00875BBC" w:rsidP="0002107E">
            <w:pPr>
              <w:spacing w:before="100" w:beforeAutospacing="1" w:after="100" w:afterAutospacing="1" w:line="360" w:lineRule="auto"/>
              <w:jc w:val="both"/>
              <w:rPr>
                <w:rFonts w:eastAsia="Times New Roman" w:cstheme="minorHAnsi"/>
                <w:lang w:eastAsia="en-ZA"/>
              </w:rPr>
            </w:pPr>
          </w:p>
        </w:tc>
      </w:tr>
      <w:tr w:rsidR="00697176" w:rsidRPr="0002107E" w14:paraId="2509B3BB" w14:textId="77777777" w:rsidTr="001A534A">
        <w:trPr>
          <w:tblCellSpacing w:w="15" w:type="dxa"/>
        </w:trPr>
        <w:tc>
          <w:tcPr>
            <w:tcW w:w="3772" w:type="dxa"/>
            <w:tcBorders>
              <w:top w:val="outset" w:sz="6" w:space="0" w:color="auto"/>
              <w:left w:val="outset" w:sz="6" w:space="0" w:color="auto"/>
              <w:bottom w:val="outset" w:sz="6" w:space="0" w:color="auto"/>
              <w:right w:val="outset" w:sz="6" w:space="0" w:color="auto"/>
            </w:tcBorders>
            <w:hideMark/>
          </w:tcPr>
          <w:p w14:paraId="6C494240" w14:textId="4C5C3FA3" w:rsidR="000F3409" w:rsidRPr="00E25AA8" w:rsidRDefault="00E25AA8" w:rsidP="00EB162A">
            <w:pPr>
              <w:autoSpaceDE w:val="0"/>
              <w:autoSpaceDN w:val="0"/>
              <w:adjustRightInd w:val="0"/>
              <w:spacing w:after="0" w:line="360" w:lineRule="auto"/>
              <w:rPr>
                <w:rFonts w:cs="Arial"/>
              </w:rPr>
            </w:pPr>
            <w:r>
              <w:rPr>
                <w:rFonts w:cs="Arial"/>
              </w:rPr>
              <w:t>RQ1</w:t>
            </w:r>
            <w:r w:rsidR="00AA7593">
              <w:rPr>
                <w:rFonts w:cs="Arial"/>
              </w:rPr>
              <w:t>8</w:t>
            </w:r>
            <w:r>
              <w:rPr>
                <w:rFonts w:cs="Arial"/>
              </w:rPr>
              <w:t xml:space="preserve">: </w:t>
            </w:r>
            <w:r w:rsidR="00772E23">
              <w:rPr>
                <w:rFonts w:cs="Arial"/>
              </w:rPr>
              <w:t xml:space="preserve">What </w:t>
            </w:r>
            <w:r w:rsidR="00AA7593">
              <w:rPr>
                <w:rFonts w:cs="Arial"/>
              </w:rPr>
              <w:t>processes are put in place to deal with the challenges</w:t>
            </w:r>
            <w:r w:rsidR="00F13F5E">
              <w:rPr>
                <w:rFonts w:cs="Arial"/>
              </w:rPr>
              <w:t>?</w:t>
            </w:r>
          </w:p>
        </w:tc>
        <w:tc>
          <w:tcPr>
            <w:tcW w:w="0" w:type="auto"/>
            <w:gridSpan w:val="4"/>
            <w:tcBorders>
              <w:top w:val="outset" w:sz="6" w:space="0" w:color="auto"/>
              <w:left w:val="outset" w:sz="6" w:space="0" w:color="auto"/>
              <w:bottom w:val="outset" w:sz="6" w:space="0" w:color="auto"/>
              <w:right w:val="outset" w:sz="6" w:space="0" w:color="auto"/>
            </w:tcBorders>
            <w:hideMark/>
          </w:tcPr>
          <w:p w14:paraId="517F8B24" w14:textId="7735691B" w:rsidR="00BC46CA"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bound by provincial budget which limits our reach, however, we do as much as we can with the resources that we have. We invite the private sector into our meeting to come help with improvements, we have engaged civil society and academics to come and support our work.</w:t>
            </w:r>
          </w:p>
        </w:tc>
      </w:tr>
      <w:tr w:rsidR="00697176" w:rsidRPr="0002107E" w14:paraId="77E3ED9D" w14:textId="77777777" w:rsidTr="001A534A">
        <w:trPr>
          <w:tblCellSpacing w:w="15" w:type="dxa"/>
        </w:trPr>
        <w:tc>
          <w:tcPr>
            <w:tcW w:w="3772" w:type="dxa"/>
            <w:tcBorders>
              <w:top w:val="outset" w:sz="6" w:space="0" w:color="auto"/>
              <w:left w:val="outset" w:sz="6" w:space="0" w:color="auto"/>
              <w:bottom w:val="outset" w:sz="6" w:space="0" w:color="auto"/>
              <w:right w:val="outset" w:sz="6" w:space="0" w:color="auto"/>
            </w:tcBorders>
            <w:hideMark/>
          </w:tcPr>
          <w:p w14:paraId="40E0DD94" w14:textId="14261FD1" w:rsidR="00E25AA8" w:rsidRPr="00A06352" w:rsidRDefault="00E25AA8" w:rsidP="00E25AA8">
            <w:pPr>
              <w:spacing w:line="360" w:lineRule="auto"/>
              <w:rPr>
                <w:rFonts w:cs="Arial"/>
              </w:rPr>
            </w:pPr>
            <w:r>
              <w:rPr>
                <w:rFonts w:cs="Arial"/>
              </w:rPr>
              <w:t>RQ1</w:t>
            </w:r>
            <w:r w:rsidR="00AA7593">
              <w:rPr>
                <w:rFonts w:cs="Arial"/>
              </w:rPr>
              <w:t>9</w:t>
            </w:r>
            <w:r>
              <w:rPr>
                <w:rFonts w:cs="Arial"/>
              </w:rPr>
              <w:t xml:space="preserve">: </w:t>
            </w:r>
            <w:r w:rsidR="00AA7593">
              <w:rPr>
                <w:rFonts w:cs="Arial"/>
              </w:rPr>
              <w:t>How are emerging black farmers identified and recruited to be part of the programmes of the Agriparks</w:t>
            </w:r>
            <w:r w:rsidR="00F13F5E">
              <w:rPr>
                <w:rFonts w:cs="Arial"/>
              </w:rPr>
              <w:t>?</w:t>
            </w:r>
          </w:p>
          <w:p w14:paraId="0040C3A3" w14:textId="0A56D974" w:rsidR="000F3409" w:rsidRPr="0014670B" w:rsidRDefault="000F3409" w:rsidP="00E25AA8">
            <w:pPr>
              <w:pStyle w:val="ListParagraph"/>
              <w:spacing w:before="100" w:beforeAutospacing="1" w:after="100" w:afterAutospacing="1" w:line="360" w:lineRule="auto"/>
              <w:jc w:val="both"/>
              <w:rPr>
                <w:rFonts w:eastAsia="Times New Roman" w:cstheme="minorHAnsi"/>
                <w:lang w:eastAsia="en-ZA"/>
              </w:rPr>
            </w:pPr>
          </w:p>
        </w:tc>
        <w:tc>
          <w:tcPr>
            <w:tcW w:w="0" w:type="auto"/>
            <w:gridSpan w:val="4"/>
            <w:tcBorders>
              <w:top w:val="outset" w:sz="6" w:space="0" w:color="auto"/>
              <w:left w:val="outset" w:sz="6" w:space="0" w:color="auto"/>
              <w:bottom w:val="outset" w:sz="6" w:space="0" w:color="auto"/>
              <w:right w:val="outset" w:sz="6" w:space="0" w:color="auto"/>
            </w:tcBorders>
            <w:hideMark/>
          </w:tcPr>
          <w:p w14:paraId="4F9DE841" w14:textId="391DEF40" w:rsidR="000F3409"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invite black farmers to district meetings, we talk to people with family gardens or those that farm on open spaces. We place advertisement in all our building and have tv announcements.</w:t>
            </w:r>
          </w:p>
        </w:tc>
      </w:tr>
      <w:tr w:rsidR="000F3409" w:rsidRPr="0002107E" w14:paraId="1B67B789"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7E1F8CC1" w14:textId="689022FC" w:rsidR="008731A0" w:rsidRPr="006B2C2F" w:rsidRDefault="008731A0" w:rsidP="006B2C2F">
            <w:pPr>
              <w:pStyle w:val="ListParagraph"/>
              <w:spacing w:before="100" w:beforeAutospacing="1" w:after="100" w:afterAutospacing="1" w:line="360" w:lineRule="auto"/>
              <w:jc w:val="both"/>
              <w:rPr>
                <w:rFonts w:eastAsia="Times New Roman" w:cstheme="minorHAnsi"/>
                <w:lang w:eastAsia="en-ZA"/>
              </w:rPr>
            </w:pPr>
          </w:p>
        </w:tc>
      </w:tr>
      <w:tr w:rsidR="00697176" w:rsidRPr="0002107E" w14:paraId="42DD0D1E"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74F8BA23" w14:textId="609A7842" w:rsidR="000F3409" w:rsidRPr="00AA7593" w:rsidRDefault="00AA7593" w:rsidP="00EB162A">
            <w:pPr>
              <w:spacing w:before="100" w:beforeAutospacing="1" w:after="100" w:afterAutospacing="1" w:line="360" w:lineRule="auto"/>
              <w:rPr>
                <w:rFonts w:eastAsia="Times New Roman" w:cstheme="minorHAnsi"/>
                <w:lang w:eastAsia="en-ZA"/>
              </w:rPr>
            </w:pPr>
            <w:r>
              <w:rPr>
                <w:rFonts w:eastAsia="Times New Roman" w:cstheme="minorHAnsi"/>
                <w:lang w:eastAsia="en-ZA"/>
              </w:rPr>
              <w:t>RQ20: What are the main farming practices of emerging black farmers?</w:t>
            </w:r>
          </w:p>
        </w:tc>
        <w:tc>
          <w:tcPr>
            <w:tcW w:w="1361" w:type="dxa"/>
            <w:gridSpan w:val="2"/>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65F6A9CD" w14:textId="17854095" w:rsidR="000F3409"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 are rural farmers with family plots and already farming, other are urban backyard farmers. Most produce what they are themselves more likely to eat and sell the surplus. Most use own or family labour, sometimes bring in temporary workers.</w:t>
            </w:r>
          </w:p>
        </w:tc>
      </w:tr>
      <w:tr w:rsidR="00697176" w:rsidRPr="0002107E" w14:paraId="39103764" w14:textId="77777777" w:rsidTr="00EB162A">
        <w:trPr>
          <w:trHeight w:val="1940"/>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354D041A" w14:textId="74124451" w:rsidR="000F3409" w:rsidRPr="00AA7593" w:rsidRDefault="00AA7593" w:rsidP="00EB162A">
            <w:pPr>
              <w:spacing w:before="100" w:beforeAutospacing="1" w:after="100" w:afterAutospacing="1" w:line="360" w:lineRule="auto"/>
              <w:rPr>
                <w:rFonts w:eastAsia="Times New Roman" w:cstheme="minorHAnsi"/>
                <w:lang w:eastAsia="en-ZA"/>
              </w:rPr>
            </w:pPr>
            <w:r>
              <w:rPr>
                <w:rFonts w:eastAsia="Times New Roman" w:cstheme="minorHAnsi"/>
                <w:lang w:eastAsia="en-ZA"/>
              </w:rPr>
              <w:t>RQ21: What legislative reform justified the emergence of the Agripark to provide support to emerging black farmers?</w:t>
            </w:r>
          </w:p>
        </w:tc>
        <w:tc>
          <w:tcPr>
            <w:tcW w:w="1361" w:type="dxa"/>
            <w:gridSpan w:val="2"/>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1C63BB2C" w14:textId="2D5C9249" w:rsidR="000F3409" w:rsidRPr="0002107E" w:rsidRDefault="00EB162A" w:rsidP="0002107E">
            <w:pPr>
              <w:spacing w:before="100" w:beforeAutospacing="1" w:after="100" w:afterAutospacing="1" w:line="360" w:lineRule="auto"/>
              <w:jc w:val="both"/>
              <w:rPr>
                <w:rFonts w:eastAsia="Times New Roman" w:cstheme="minorHAnsi"/>
                <w:lang w:eastAsia="en-ZA"/>
              </w:rPr>
            </w:pPr>
            <w:r w:rsidRPr="00EB162A">
              <w:rPr>
                <w:rFonts w:eastAsia="Times New Roman" w:cstheme="minorHAnsi"/>
                <w:lang w:eastAsia="en-ZA"/>
              </w:rPr>
              <w:t>South Africa’s post-apartheid land, agriculture, and rural development programmes include the Reconstruction and Development Programme (RDP), Growth, Employment and Growth (GEAR), Accelerated Shared Growth Initiative for South Africa (ASGISA), National Development Plan (NDP) and CRDP.</w:t>
            </w:r>
            <w:r>
              <w:rPr>
                <w:rFonts w:eastAsia="Times New Roman" w:cstheme="minorHAnsi"/>
                <w:lang w:eastAsia="en-ZA"/>
              </w:rPr>
              <w:t xml:space="preserve"> There is a need to close the widening gap between those who have means and those who lack means of development.</w:t>
            </w:r>
          </w:p>
        </w:tc>
      </w:tr>
      <w:tr w:rsidR="00697176" w:rsidRPr="0002107E" w14:paraId="481704E8"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3E29B7D8" w14:textId="182FBE44" w:rsidR="000F3409" w:rsidRPr="00FA2BF2" w:rsidRDefault="00FA2BF2" w:rsidP="00EB162A">
            <w:pPr>
              <w:spacing w:before="100" w:beforeAutospacing="1" w:after="100" w:afterAutospacing="1" w:line="360" w:lineRule="auto"/>
              <w:rPr>
                <w:rFonts w:eastAsia="Times New Roman" w:cstheme="minorHAnsi"/>
                <w:lang w:eastAsia="en-ZA"/>
              </w:rPr>
            </w:pPr>
            <w:r>
              <w:rPr>
                <w:rFonts w:eastAsia="Times New Roman" w:cstheme="minorHAnsi"/>
                <w:lang w:eastAsia="en-ZA"/>
              </w:rPr>
              <w:t>RQ22: Who decides on the type of support and services given to emerging black farmers?</w:t>
            </w:r>
          </w:p>
        </w:tc>
        <w:tc>
          <w:tcPr>
            <w:tcW w:w="1361" w:type="dxa"/>
            <w:gridSpan w:val="2"/>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5133B797" w14:textId="47B090F5" w:rsidR="000F3409"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Over and above the policy framework, consultative meetings are held with local stakeholders, including councillor, business people and the community. The results of the meeting are captured in the local development plans.</w:t>
            </w:r>
          </w:p>
        </w:tc>
      </w:tr>
      <w:tr w:rsidR="00697176" w:rsidRPr="0002107E" w14:paraId="38B84AED"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36240515" w14:textId="0530465F" w:rsidR="000F3409" w:rsidRPr="00CD7358" w:rsidRDefault="000F3409" w:rsidP="006B2C2F">
            <w:pPr>
              <w:pStyle w:val="ListParagraph"/>
              <w:spacing w:before="100" w:beforeAutospacing="1" w:after="100" w:afterAutospacing="1" w:line="360" w:lineRule="auto"/>
              <w:ind w:left="1125"/>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25CCB13D" w14:textId="5846527B"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97176" w:rsidRPr="0002107E" w14:paraId="6E55B267"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43D835C3" w14:textId="3446513B" w:rsidR="00CD7358" w:rsidRDefault="00736F1C" w:rsidP="00EB162A">
            <w:pPr>
              <w:spacing w:before="100" w:beforeAutospacing="1" w:after="100" w:afterAutospacing="1" w:line="360" w:lineRule="auto"/>
              <w:rPr>
                <w:rFonts w:eastAsia="Times New Roman" w:cstheme="minorHAnsi"/>
                <w:lang w:eastAsia="en-ZA"/>
              </w:rPr>
            </w:pPr>
            <w:r w:rsidRPr="00FA2BF2">
              <w:rPr>
                <w:rFonts w:eastAsia="Times New Roman" w:cstheme="minorHAnsi"/>
                <w:lang w:eastAsia="en-ZA"/>
              </w:rPr>
              <w:t>RQ</w:t>
            </w:r>
            <w:r w:rsidR="00FA2BF2">
              <w:rPr>
                <w:rFonts w:eastAsia="Times New Roman" w:cstheme="minorHAnsi"/>
                <w:lang w:eastAsia="en-ZA"/>
              </w:rPr>
              <w:t>23</w:t>
            </w:r>
            <w:r w:rsidRPr="00FA2BF2">
              <w:rPr>
                <w:rFonts w:eastAsia="Times New Roman" w:cstheme="minorHAnsi"/>
                <w:lang w:eastAsia="en-ZA"/>
              </w:rPr>
              <w:t xml:space="preserve">: </w:t>
            </w:r>
            <w:r w:rsidR="00EF7F34">
              <w:rPr>
                <w:rFonts w:eastAsia="Times New Roman" w:cstheme="minorHAnsi"/>
                <w:lang w:eastAsia="en-ZA"/>
              </w:rPr>
              <w:t>How are decisions communicated to emerging black farmers</w:t>
            </w:r>
            <w:r w:rsidRPr="00FA2BF2">
              <w:rPr>
                <w:rFonts w:eastAsia="Times New Roman" w:cstheme="minorHAnsi"/>
                <w:lang w:eastAsia="en-ZA"/>
              </w:rPr>
              <w:t>?</w:t>
            </w:r>
          </w:p>
          <w:p w14:paraId="111F30CE" w14:textId="6CE8D0F1" w:rsidR="00CD7358" w:rsidRPr="00055E0F" w:rsidRDefault="00CD7358" w:rsidP="006B2C2F">
            <w:pPr>
              <w:pStyle w:val="ListParagraph"/>
              <w:spacing w:before="100" w:beforeAutospacing="1" w:after="100" w:afterAutospacing="1" w:line="360" w:lineRule="auto"/>
              <w:ind w:left="975"/>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3A126266" w14:textId="3AEF55C1" w:rsidR="00CD7358" w:rsidRPr="0002107E" w:rsidRDefault="00EB162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regular meetings, the plans are also available from the district local economic development units.</w:t>
            </w:r>
          </w:p>
        </w:tc>
      </w:tr>
      <w:tr w:rsidR="00697176" w:rsidRPr="0002107E" w14:paraId="770AB4C6"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68AA00F7" w14:textId="2420C4AF" w:rsidR="000F3409" w:rsidRPr="006B2C2F" w:rsidRDefault="00EF7F34" w:rsidP="00EB162A">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w:t>
            </w:r>
            <w:r w:rsidR="00D003C4">
              <w:rPr>
                <w:rFonts w:eastAsia="Times New Roman" w:cstheme="minorHAnsi"/>
                <w:lang w:eastAsia="en-ZA"/>
              </w:rPr>
              <w:t>-</w:t>
            </w:r>
            <w:r>
              <w:rPr>
                <w:rFonts w:eastAsia="Times New Roman" w:cstheme="minorHAnsi"/>
                <w:lang w:eastAsia="en-ZA"/>
              </w:rPr>
              <w:t>making on priorities of Agriparks?</w:t>
            </w:r>
          </w:p>
        </w:tc>
        <w:tc>
          <w:tcPr>
            <w:tcW w:w="1361" w:type="dxa"/>
            <w:gridSpan w:val="2"/>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1875B76E" w14:textId="1D7E89A1" w:rsidR="000F3409"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participate in the consultative meetings and in the monthly meetings held on site.</w:t>
            </w:r>
          </w:p>
        </w:tc>
      </w:tr>
      <w:tr w:rsidR="00697176" w:rsidRPr="0002107E" w14:paraId="33537D01"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0CC35BFC" w14:textId="77777777" w:rsidR="00736F1C" w:rsidRPr="00EF7F34" w:rsidRDefault="00736F1C" w:rsidP="00EF7F34">
            <w:pPr>
              <w:rPr>
                <w:rFonts w:eastAsia="Times New Roman" w:cstheme="minorHAnsi"/>
                <w:lang w:eastAsia="en-ZA"/>
              </w:rPr>
            </w:pPr>
            <w:r w:rsidRPr="00EF7F34">
              <w:rPr>
                <w:rFonts w:eastAsia="Times New Roman" w:cstheme="minorHAnsi"/>
                <w:lang w:eastAsia="en-ZA"/>
              </w:rPr>
              <w:t>RQ</w:t>
            </w:r>
            <w:r w:rsidR="00EF7F34" w:rsidRPr="00EF7F34">
              <w:rPr>
                <w:rFonts w:eastAsia="Times New Roman" w:cstheme="minorHAnsi"/>
                <w:lang w:eastAsia="en-ZA"/>
              </w:rPr>
              <w:t>25</w:t>
            </w:r>
            <w:r w:rsidRPr="00EF7F34">
              <w:rPr>
                <w:rFonts w:eastAsia="Times New Roman" w:cstheme="minorHAnsi"/>
                <w:lang w:eastAsia="en-ZA"/>
              </w:rPr>
              <w:t xml:space="preserve">: </w:t>
            </w:r>
            <w:r w:rsidR="00EF7F34" w:rsidRPr="00EF7F34">
              <w:rPr>
                <w:rFonts w:eastAsia="Times New Roman" w:cstheme="minorHAnsi"/>
                <w:lang w:eastAsia="en-ZA"/>
              </w:rPr>
              <w:t>Are emerging black farmers given plans about the priorities of Agriparks</w:t>
            </w:r>
            <w:r w:rsidRPr="00EF7F34">
              <w:rPr>
                <w:rFonts w:eastAsia="Times New Roman" w:cstheme="minorHAnsi"/>
                <w:lang w:eastAsia="en-ZA"/>
              </w:rPr>
              <w:t>?</w:t>
            </w:r>
          </w:p>
          <w:p w14:paraId="70C60A82" w14:textId="739E1ABC" w:rsidR="000F3409" w:rsidRPr="00055E0F" w:rsidRDefault="000F3409" w:rsidP="006B2C2F">
            <w:pPr>
              <w:pStyle w:val="ListParagraph"/>
              <w:spacing w:before="100" w:beforeAutospacing="1" w:after="100" w:afterAutospacing="1" w:line="360" w:lineRule="auto"/>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hideMark/>
          </w:tcPr>
          <w:p w14:paraId="788E23B8" w14:textId="7CD47C1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7FFD4BD7" w14:textId="37EE5D3D" w:rsidR="000F3409"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these are available to anyone as public documents.</w:t>
            </w:r>
          </w:p>
        </w:tc>
      </w:tr>
      <w:tr w:rsidR="000F3409" w:rsidRPr="0002107E" w14:paraId="0D4DDC77" w14:textId="77777777" w:rsidTr="001A534A">
        <w:trPr>
          <w:tblCellSpacing w:w="15" w:type="dxa"/>
        </w:trPr>
        <w:tc>
          <w:tcPr>
            <w:tcW w:w="9100" w:type="dxa"/>
            <w:gridSpan w:val="5"/>
            <w:tcBorders>
              <w:top w:val="outset" w:sz="6" w:space="0" w:color="auto"/>
              <w:left w:val="outset" w:sz="6" w:space="0" w:color="auto"/>
              <w:bottom w:val="outset" w:sz="6" w:space="0" w:color="auto"/>
              <w:right w:val="outset" w:sz="6" w:space="0" w:color="auto"/>
            </w:tcBorders>
            <w:hideMark/>
          </w:tcPr>
          <w:p w14:paraId="24EF599F" w14:textId="7AB22570" w:rsidR="00055E0F" w:rsidRPr="006B2C2F" w:rsidRDefault="00055E0F" w:rsidP="006B2C2F">
            <w:pPr>
              <w:spacing w:before="100" w:beforeAutospacing="1" w:after="100" w:afterAutospacing="1" w:line="360" w:lineRule="auto"/>
              <w:jc w:val="both"/>
              <w:rPr>
                <w:rFonts w:eastAsia="Times New Roman" w:cstheme="minorHAnsi"/>
                <w:lang w:eastAsia="en-ZA"/>
              </w:rPr>
            </w:pPr>
          </w:p>
        </w:tc>
      </w:tr>
      <w:tr w:rsidR="00697176" w:rsidRPr="0002107E" w14:paraId="42842D9B"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7F0F8171" w14:textId="0DE7D0A3" w:rsidR="000F3409" w:rsidRPr="006B2C2F" w:rsidRDefault="00EF7F34"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RQ26: Are women and youth benefitting from Agriparks? If so, how?</w:t>
            </w:r>
          </w:p>
        </w:tc>
        <w:tc>
          <w:tcPr>
            <w:tcW w:w="1361" w:type="dxa"/>
            <w:gridSpan w:val="2"/>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58EE2166" w14:textId="0CC3C9E5" w:rsidR="000F3409" w:rsidRPr="0002107E" w:rsidRDefault="00EB162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Women and youth as the most marginalised groups are prioritised, we given them preference when decisions are taken.</w:t>
            </w:r>
          </w:p>
        </w:tc>
      </w:tr>
      <w:tr w:rsidR="00697176" w:rsidRPr="0002107E" w14:paraId="042757DF" w14:textId="77777777" w:rsidTr="00EB162A">
        <w:trPr>
          <w:trHeight w:val="1656"/>
          <w:tblCellSpacing w:w="15" w:type="dxa"/>
        </w:trPr>
        <w:tc>
          <w:tcPr>
            <w:tcW w:w="3925" w:type="dxa"/>
            <w:gridSpan w:val="2"/>
            <w:tcBorders>
              <w:top w:val="outset" w:sz="6" w:space="0" w:color="auto"/>
              <w:left w:val="outset" w:sz="6" w:space="0" w:color="auto"/>
              <w:bottom w:val="outset" w:sz="6" w:space="0" w:color="auto"/>
              <w:right w:val="outset" w:sz="6" w:space="0" w:color="auto"/>
            </w:tcBorders>
          </w:tcPr>
          <w:p w14:paraId="68CEAEA9" w14:textId="51431C31" w:rsidR="000B67C5" w:rsidRPr="00EF7F34" w:rsidRDefault="00EF7F34" w:rsidP="00EB162A">
            <w:pPr>
              <w:spacing w:before="100" w:beforeAutospacing="1" w:after="100" w:afterAutospacing="1" w:line="360" w:lineRule="auto"/>
              <w:rPr>
                <w:rFonts w:eastAsia="Times New Roman" w:cstheme="minorHAnsi"/>
                <w:lang w:eastAsia="en-ZA"/>
              </w:rPr>
            </w:pPr>
            <w:r>
              <w:rPr>
                <w:rFonts w:eastAsia="Times New Roman" w:cstheme="minorHAnsi"/>
                <w:lang w:eastAsia="en-ZA"/>
              </w:rPr>
              <w:t>RQ27: What are the challenges of the Agriparks? How are these challenges dealt with?</w:t>
            </w:r>
          </w:p>
        </w:tc>
        <w:tc>
          <w:tcPr>
            <w:tcW w:w="1361" w:type="dxa"/>
            <w:gridSpan w:val="2"/>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tcPr>
          <w:p w14:paraId="5827A665" w14:textId="0CBD3411" w:rsidR="000B67C5" w:rsidRPr="0002107E" w:rsidRDefault="00EB162A" w:rsidP="006B2C2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mainly an issue of budgets,</w:t>
            </w:r>
            <w:r w:rsidR="00831A6C">
              <w:rPr>
                <w:rFonts w:eastAsia="Times New Roman" w:cstheme="minorHAnsi"/>
                <w:lang w:eastAsia="en-ZA"/>
              </w:rPr>
              <w:t xml:space="preserve"> we have to plan according to what we have. More often, we discuss on our priorities this helps us respond to the needs.</w:t>
            </w:r>
          </w:p>
        </w:tc>
      </w:tr>
      <w:tr w:rsidR="00697176" w:rsidRPr="0002107E" w14:paraId="3B21702F"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hideMark/>
          </w:tcPr>
          <w:p w14:paraId="63D66E32" w14:textId="68082850" w:rsidR="000F3409" w:rsidRPr="0002107E" w:rsidRDefault="00EF7F34" w:rsidP="00831A6C">
            <w:pPr>
              <w:spacing w:before="100" w:beforeAutospacing="1" w:after="100" w:afterAutospacing="1" w:line="360" w:lineRule="auto"/>
              <w:rPr>
                <w:rFonts w:eastAsia="Times New Roman" w:cstheme="minorHAnsi"/>
                <w:lang w:eastAsia="en-ZA"/>
              </w:rPr>
            </w:pPr>
            <w:r>
              <w:rPr>
                <w:rFonts w:eastAsia="Times New Roman" w:cstheme="minorHAnsi"/>
                <w:lang w:eastAsia="en-ZA"/>
              </w:rPr>
              <w:t>RQ28: What are the successes of the Agriparks? How is success determined?</w:t>
            </w:r>
          </w:p>
        </w:tc>
        <w:tc>
          <w:tcPr>
            <w:tcW w:w="1361" w:type="dxa"/>
            <w:gridSpan w:val="2"/>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hideMark/>
          </w:tcPr>
          <w:p w14:paraId="3CF9182E" w14:textId="4739343C" w:rsidR="000F3409" w:rsidRPr="0002107E" w:rsidRDefault="00831A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been able to bring farmers over the years and provided them with free land, water, facilities and other services. We receive monthly reports from the farmers which show their progress.</w:t>
            </w:r>
          </w:p>
        </w:tc>
      </w:tr>
      <w:tr w:rsidR="00697176" w:rsidRPr="0002107E" w14:paraId="7930A6BD"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tcPr>
          <w:p w14:paraId="12EB69B3" w14:textId="45C899CB" w:rsidR="00736F1C" w:rsidRPr="00EF7F34" w:rsidRDefault="00736F1C" w:rsidP="00831A6C">
            <w:pPr>
              <w:spacing w:before="100" w:beforeAutospacing="1" w:after="100" w:afterAutospacing="1" w:line="360" w:lineRule="auto"/>
              <w:rPr>
                <w:rFonts w:eastAsia="Times New Roman" w:cstheme="minorHAnsi"/>
                <w:lang w:eastAsia="en-ZA"/>
              </w:rPr>
            </w:pPr>
            <w:r w:rsidRPr="00EF7F34">
              <w:rPr>
                <w:rFonts w:eastAsia="Times New Roman" w:cstheme="minorHAnsi"/>
                <w:lang w:eastAsia="en-ZA"/>
              </w:rPr>
              <w:t>RQ</w:t>
            </w:r>
            <w:r w:rsidR="00EF7F34">
              <w:rPr>
                <w:rFonts w:eastAsia="Times New Roman" w:cstheme="minorHAnsi"/>
                <w:lang w:eastAsia="en-ZA"/>
              </w:rPr>
              <w:t>29</w:t>
            </w:r>
            <w:r w:rsidRPr="00EF7F34">
              <w:rPr>
                <w:rFonts w:eastAsia="Times New Roman" w:cstheme="minorHAnsi"/>
                <w:lang w:eastAsia="en-ZA"/>
              </w:rPr>
              <w:t xml:space="preserve">: </w:t>
            </w:r>
            <w:r w:rsidR="00BD13E2">
              <w:rPr>
                <w:rFonts w:eastAsia="Times New Roman" w:cstheme="minorHAnsi"/>
                <w:lang w:eastAsia="en-ZA"/>
              </w:rPr>
              <w:t>What are your recommendations for the future of Agriparks and wider support to emerging black farmers? Are there any other issues that you suggest I should look into</w:t>
            </w:r>
            <w:r w:rsidRPr="00EF7F34">
              <w:rPr>
                <w:rFonts w:eastAsia="Times New Roman" w:cstheme="minorHAnsi"/>
                <w:lang w:eastAsia="en-ZA"/>
              </w:rPr>
              <w:t>?</w:t>
            </w:r>
          </w:p>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tcPr>
          <w:p w14:paraId="4DB6CF04" w14:textId="27AA854E" w:rsidR="00055E0F" w:rsidRPr="0002107E" w:rsidRDefault="00831A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convinced that the Agriparks, if fully funded and supported by the state and private sector will help with development of small-scale farmers.</w:t>
            </w:r>
          </w:p>
        </w:tc>
      </w:tr>
      <w:tr w:rsidR="00697176" w:rsidRPr="0002107E" w14:paraId="391D0419" w14:textId="77777777" w:rsidTr="001A534A">
        <w:trPr>
          <w:tblCellSpacing w:w="15" w:type="dxa"/>
        </w:trPr>
        <w:tc>
          <w:tcPr>
            <w:tcW w:w="3925" w:type="dxa"/>
            <w:gridSpan w:val="2"/>
            <w:tcBorders>
              <w:top w:val="outset" w:sz="6" w:space="0" w:color="auto"/>
              <w:left w:val="outset" w:sz="6" w:space="0" w:color="auto"/>
              <w:bottom w:val="outset" w:sz="6" w:space="0" w:color="auto"/>
              <w:right w:val="outset" w:sz="6" w:space="0" w:color="auto"/>
            </w:tcBorders>
          </w:tcPr>
          <w:p w14:paraId="1B60AC76" w14:textId="7161E84B" w:rsidR="00BD13E2" w:rsidRDefault="00BD13E2" w:rsidP="00BD13E2">
            <w:pPr>
              <w:rPr>
                <w:rFonts w:eastAsia="Times New Roman" w:cstheme="minorHAnsi"/>
                <w:lang w:eastAsia="en-ZA"/>
              </w:rPr>
            </w:pPr>
            <w:r>
              <w:rPr>
                <w:rFonts w:eastAsia="Times New Roman" w:cstheme="minorHAnsi"/>
                <w:lang w:eastAsia="en-ZA"/>
              </w:rPr>
              <w:t xml:space="preserve">RQ30: </w:t>
            </w:r>
            <w:r w:rsidRPr="00BD13E2">
              <w:rPr>
                <w:rFonts w:eastAsia="Times New Roman" w:cstheme="minorHAnsi"/>
                <w:lang w:eastAsia="en-ZA"/>
              </w:rPr>
              <w:t>RQ16: How did you hear about Covid-19?</w:t>
            </w:r>
          </w:p>
          <w:p w14:paraId="67F20F70" w14:textId="77777777" w:rsidR="00055E0F" w:rsidRDefault="00BD13E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RQ31: How did Covid 19 affect you?</w:t>
            </w:r>
          </w:p>
          <w:p w14:paraId="49EF1C90" w14:textId="77777777" w:rsidR="00BD13E2" w:rsidRDefault="00BD13E2" w:rsidP="00BD13E2">
            <w:pPr>
              <w:spacing w:before="100" w:beforeAutospacing="1" w:after="100" w:afterAutospacing="1" w:line="360" w:lineRule="auto"/>
              <w:jc w:val="both"/>
              <w:rPr>
                <w:rFonts w:eastAsia="Times New Roman" w:cstheme="minorHAnsi"/>
                <w:lang w:eastAsia="en-ZA"/>
              </w:rPr>
            </w:pPr>
          </w:p>
          <w:p w14:paraId="449C0A87" w14:textId="33B469B8" w:rsidR="00BD13E2" w:rsidRPr="00BD13E2" w:rsidRDefault="00BD13E2" w:rsidP="00831A6C">
            <w:pPr>
              <w:spacing w:before="100" w:beforeAutospacing="1" w:after="100" w:afterAutospacing="1" w:line="360" w:lineRule="auto"/>
              <w:rPr>
                <w:rFonts w:eastAsia="Times New Roman" w:cstheme="minorHAnsi"/>
                <w:lang w:eastAsia="en-ZA"/>
              </w:rPr>
            </w:pPr>
            <w:r w:rsidRPr="00BD13E2">
              <w:rPr>
                <w:rFonts w:eastAsia="Times New Roman" w:cstheme="minorHAnsi"/>
                <w:lang w:eastAsia="en-ZA"/>
              </w:rPr>
              <w:t>RQ</w:t>
            </w:r>
            <w:r>
              <w:rPr>
                <w:rFonts w:eastAsia="Times New Roman" w:cstheme="minorHAnsi"/>
                <w:lang w:eastAsia="en-ZA"/>
              </w:rPr>
              <w:t>32</w:t>
            </w:r>
            <w:r w:rsidRPr="00BD13E2">
              <w:rPr>
                <w:rFonts w:eastAsia="Times New Roman" w:cstheme="minorHAnsi"/>
                <w:lang w:eastAsia="en-ZA"/>
              </w:rPr>
              <w:t>: How did you respond to government’s lockdown, did you benefit?</w:t>
            </w:r>
          </w:p>
          <w:p w14:paraId="42994B24" w14:textId="707231EC" w:rsidR="00BD13E2" w:rsidRPr="0002107E" w:rsidRDefault="00BD13E2" w:rsidP="0002107E">
            <w:pPr>
              <w:spacing w:before="100" w:beforeAutospacing="1" w:after="100" w:afterAutospacing="1" w:line="360" w:lineRule="auto"/>
              <w:jc w:val="both"/>
              <w:rPr>
                <w:rFonts w:eastAsia="Times New Roman" w:cstheme="minorHAnsi"/>
                <w:lang w:eastAsia="en-ZA"/>
              </w:rPr>
            </w:pPr>
          </w:p>
        </w:tc>
        <w:tc>
          <w:tcPr>
            <w:tcW w:w="1361" w:type="dxa"/>
            <w:gridSpan w:val="2"/>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754" w:type="dxa"/>
            <w:tcBorders>
              <w:top w:val="outset" w:sz="6" w:space="0" w:color="auto"/>
              <w:left w:val="outset" w:sz="6" w:space="0" w:color="auto"/>
              <w:bottom w:val="outset" w:sz="6" w:space="0" w:color="auto"/>
              <w:right w:val="outset" w:sz="6" w:space="0" w:color="auto"/>
            </w:tcBorders>
          </w:tcPr>
          <w:p w14:paraId="0A837E9A" w14:textId="77777777" w:rsidR="00055E0F" w:rsidRDefault="00831A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had a government memo informing us of the outbreak and the intervention measures.</w:t>
            </w:r>
          </w:p>
          <w:p w14:paraId="5F971069" w14:textId="77777777" w:rsidR="00831A6C" w:rsidRDefault="00831A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worked from home, I came back as soon as we were allowed to.</w:t>
            </w:r>
          </w:p>
          <w:p w14:paraId="38C7CA15" w14:textId="77777777" w:rsidR="00831A6C" w:rsidRDefault="00831A6C" w:rsidP="0002107E">
            <w:pPr>
              <w:spacing w:before="100" w:beforeAutospacing="1" w:after="100" w:afterAutospacing="1" w:line="360" w:lineRule="auto"/>
              <w:jc w:val="both"/>
              <w:rPr>
                <w:rFonts w:eastAsia="Times New Roman" w:cstheme="minorHAnsi"/>
                <w:lang w:eastAsia="en-ZA"/>
              </w:rPr>
            </w:pPr>
          </w:p>
          <w:p w14:paraId="19F073F8" w14:textId="77777777" w:rsidR="00831A6C" w:rsidRDefault="00831A6C" w:rsidP="0002107E">
            <w:pPr>
              <w:spacing w:before="100" w:beforeAutospacing="1" w:after="100" w:afterAutospacing="1" w:line="360" w:lineRule="auto"/>
              <w:jc w:val="both"/>
              <w:rPr>
                <w:rFonts w:eastAsia="Times New Roman" w:cstheme="minorHAnsi"/>
                <w:lang w:eastAsia="en-ZA"/>
              </w:rPr>
            </w:pPr>
          </w:p>
          <w:p w14:paraId="1423B680" w14:textId="596D98F4" w:rsidR="00831A6C" w:rsidRPr="0002107E" w:rsidRDefault="00831A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 I did not benefit from the Covid-19 relief grant</w:t>
            </w:r>
          </w:p>
        </w:tc>
      </w:tr>
    </w:tbl>
    <w:p w14:paraId="4DDA67BE" w14:textId="039FDFA0" w:rsidR="00814A2C" w:rsidRPr="0002107E" w:rsidRDefault="00814A2C" w:rsidP="00814A2C">
      <w:pPr>
        <w:spacing w:line="360" w:lineRule="auto"/>
        <w:jc w:val="both"/>
        <w:rPr>
          <w:rFonts w:cstheme="minorHAnsi"/>
        </w:rPr>
      </w:pPr>
      <w:r>
        <w:rPr>
          <w:rFonts w:cstheme="minorHAnsi"/>
        </w:rPr>
        <w:t xml:space="preserve">Comments and </w:t>
      </w:r>
      <w:r w:rsidR="00EC12F4">
        <w:rPr>
          <w:rFonts w:cstheme="minorHAnsi"/>
        </w:rPr>
        <w:t>Observation:</w:t>
      </w:r>
      <w:r w:rsidR="002F6455">
        <w:rPr>
          <w:rFonts w:cstheme="minorHAnsi"/>
        </w:rPr>
        <w:t xml:space="preserve"> Used Zoom,</w:t>
      </w:r>
      <w:r w:rsidR="00EC12F4">
        <w:rPr>
          <w:rFonts w:cstheme="minorHAnsi"/>
        </w:rPr>
        <w:t xml:space="preserve"> </w:t>
      </w:r>
      <w:r w:rsidR="002F6455">
        <w:rPr>
          <w:rFonts w:cstheme="minorHAnsi"/>
        </w:rPr>
        <w:t>the</w:t>
      </w:r>
      <w:r w:rsidR="002F6455" w:rsidRPr="002F6455">
        <w:rPr>
          <w:rFonts w:cstheme="minorHAnsi"/>
        </w:rPr>
        <w:t xml:space="preserve"> interview revealed several diverse and </w:t>
      </w:r>
      <w:r w:rsidR="002F6455">
        <w:rPr>
          <w:rFonts w:cstheme="minorHAnsi"/>
        </w:rPr>
        <w:t>reasonably</w:t>
      </w:r>
      <w:r w:rsidR="002F6455" w:rsidRPr="002F6455">
        <w:rPr>
          <w:rFonts w:cstheme="minorHAnsi"/>
        </w:rPr>
        <w:t xml:space="preserve"> linked beliefs of state support in Agriparks, reflecting an array of different ways in which Agriparks participants perceive and experience services in the context of their engagement within Agripark activities, use of the infrastructure and support services.</w:t>
      </w:r>
    </w:p>
    <w:p w14:paraId="0E7FDAF0" w14:textId="0CA1E9D7"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2MzUwN7EwMzJV0lEKTi0uzszPAykwqgUAAL2oYCwAAAA="/>
  </w:docVars>
  <w:rsids>
    <w:rsidRoot w:val="00C86F9B"/>
    <w:rsid w:val="0002107E"/>
    <w:rsid w:val="00023255"/>
    <w:rsid w:val="00055E0F"/>
    <w:rsid w:val="00073650"/>
    <w:rsid w:val="00081786"/>
    <w:rsid w:val="00091F8C"/>
    <w:rsid w:val="000B67C5"/>
    <w:rsid w:val="000C5752"/>
    <w:rsid w:val="000E14E5"/>
    <w:rsid w:val="000F3409"/>
    <w:rsid w:val="001450D1"/>
    <w:rsid w:val="0014670B"/>
    <w:rsid w:val="00165A01"/>
    <w:rsid w:val="00170DCF"/>
    <w:rsid w:val="00184443"/>
    <w:rsid w:val="00187036"/>
    <w:rsid w:val="001A534A"/>
    <w:rsid w:val="001C4BD8"/>
    <w:rsid w:val="001D70FA"/>
    <w:rsid w:val="001E6FBC"/>
    <w:rsid w:val="002033BA"/>
    <w:rsid w:val="00210FAB"/>
    <w:rsid w:val="0021346C"/>
    <w:rsid w:val="00236AB0"/>
    <w:rsid w:val="00270423"/>
    <w:rsid w:val="00277839"/>
    <w:rsid w:val="002B763F"/>
    <w:rsid w:val="002C235A"/>
    <w:rsid w:val="002E39C5"/>
    <w:rsid w:val="002F6455"/>
    <w:rsid w:val="00320EF1"/>
    <w:rsid w:val="0035291D"/>
    <w:rsid w:val="00370B29"/>
    <w:rsid w:val="00375F0D"/>
    <w:rsid w:val="00381628"/>
    <w:rsid w:val="00383029"/>
    <w:rsid w:val="00385FB2"/>
    <w:rsid w:val="003B33AF"/>
    <w:rsid w:val="003F2FA2"/>
    <w:rsid w:val="004020BF"/>
    <w:rsid w:val="00416908"/>
    <w:rsid w:val="00422AEB"/>
    <w:rsid w:val="00434E9C"/>
    <w:rsid w:val="004620BC"/>
    <w:rsid w:val="00463A52"/>
    <w:rsid w:val="00463B07"/>
    <w:rsid w:val="004B1645"/>
    <w:rsid w:val="004B5DFD"/>
    <w:rsid w:val="004D02F4"/>
    <w:rsid w:val="004F3A34"/>
    <w:rsid w:val="00525EB6"/>
    <w:rsid w:val="0053443C"/>
    <w:rsid w:val="00536DED"/>
    <w:rsid w:val="00546EA1"/>
    <w:rsid w:val="005C3372"/>
    <w:rsid w:val="005D09F9"/>
    <w:rsid w:val="005E08E5"/>
    <w:rsid w:val="005F0A07"/>
    <w:rsid w:val="00616596"/>
    <w:rsid w:val="00637035"/>
    <w:rsid w:val="00646E37"/>
    <w:rsid w:val="006508F9"/>
    <w:rsid w:val="00651057"/>
    <w:rsid w:val="006813C7"/>
    <w:rsid w:val="00684B7B"/>
    <w:rsid w:val="00697176"/>
    <w:rsid w:val="006A2A6A"/>
    <w:rsid w:val="006B2C2F"/>
    <w:rsid w:val="006C4EB6"/>
    <w:rsid w:val="006C7898"/>
    <w:rsid w:val="00706C90"/>
    <w:rsid w:val="00707BB8"/>
    <w:rsid w:val="00736726"/>
    <w:rsid w:val="00736F1C"/>
    <w:rsid w:val="00772E23"/>
    <w:rsid w:val="00773D15"/>
    <w:rsid w:val="007A26C2"/>
    <w:rsid w:val="00814A2C"/>
    <w:rsid w:val="00831A6C"/>
    <w:rsid w:val="0084359E"/>
    <w:rsid w:val="008731A0"/>
    <w:rsid w:val="00875BBC"/>
    <w:rsid w:val="008940AA"/>
    <w:rsid w:val="008A0A93"/>
    <w:rsid w:val="008B523F"/>
    <w:rsid w:val="008C5AB6"/>
    <w:rsid w:val="008F2C2D"/>
    <w:rsid w:val="0090352F"/>
    <w:rsid w:val="0092348D"/>
    <w:rsid w:val="0094114A"/>
    <w:rsid w:val="0098595D"/>
    <w:rsid w:val="009F037E"/>
    <w:rsid w:val="009F718B"/>
    <w:rsid w:val="00A01D3D"/>
    <w:rsid w:val="00A75EE5"/>
    <w:rsid w:val="00AA5503"/>
    <w:rsid w:val="00AA7593"/>
    <w:rsid w:val="00AB0B07"/>
    <w:rsid w:val="00AB2E9C"/>
    <w:rsid w:val="00AC2009"/>
    <w:rsid w:val="00AE2E6A"/>
    <w:rsid w:val="00B04A92"/>
    <w:rsid w:val="00B47779"/>
    <w:rsid w:val="00B80837"/>
    <w:rsid w:val="00B87729"/>
    <w:rsid w:val="00BB4477"/>
    <w:rsid w:val="00BC46CA"/>
    <w:rsid w:val="00BD13E2"/>
    <w:rsid w:val="00C053FA"/>
    <w:rsid w:val="00C23D59"/>
    <w:rsid w:val="00C52794"/>
    <w:rsid w:val="00C75D80"/>
    <w:rsid w:val="00C842E7"/>
    <w:rsid w:val="00C86F9B"/>
    <w:rsid w:val="00CD2D4B"/>
    <w:rsid w:val="00CD7358"/>
    <w:rsid w:val="00D003C4"/>
    <w:rsid w:val="00D302B5"/>
    <w:rsid w:val="00D32E1C"/>
    <w:rsid w:val="00D53066"/>
    <w:rsid w:val="00D7509A"/>
    <w:rsid w:val="00DE0D59"/>
    <w:rsid w:val="00DF0F55"/>
    <w:rsid w:val="00E25AA8"/>
    <w:rsid w:val="00E45249"/>
    <w:rsid w:val="00E53596"/>
    <w:rsid w:val="00E7524C"/>
    <w:rsid w:val="00E86048"/>
    <w:rsid w:val="00EB1145"/>
    <w:rsid w:val="00EB162A"/>
    <w:rsid w:val="00EC12F4"/>
    <w:rsid w:val="00ED4679"/>
    <w:rsid w:val="00EE3853"/>
    <w:rsid w:val="00EF7F34"/>
    <w:rsid w:val="00F13F5E"/>
    <w:rsid w:val="00F479CD"/>
    <w:rsid w:val="00FA156A"/>
    <w:rsid w:val="00FA2125"/>
    <w:rsid w:val="00FA2BF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1600</Words>
  <Characters>9122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2023-05-19T16:49:00Z</dcterms:created>
  <dcterms:modified xsi:type="dcterms:W3CDTF">2023-05-30T10:55:00Z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5490d8bdc88e4a0b4842824cd6f812fc36f71792fdb3ec85ed92e6e81d81ac0e</vt:lpwstr>
  </property>
</Properties>
</file>