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1F8470E0"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C61E4B">
        <w:rPr>
          <w:rFonts w:eastAsia="Times New Roman" w:cstheme="minorHAnsi"/>
          <w:color w:val="000000"/>
          <w:lang w:eastAsia="en-ZA"/>
        </w:rPr>
        <w:t>Abie</w:t>
      </w:r>
    </w:p>
    <w:p w14:paraId="560ECA31" w14:textId="4FEF4D16" w:rsidR="006C4EB6" w:rsidRPr="008C5AB6" w:rsidRDefault="00EA3A47"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EA3A47">
        <w:rPr>
          <w:rFonts w:eastAsia="Times New Roman" w:cstheme="minorHAnsi"/>
          <w:color w:val="000000"/>
          <w:lang w:eastAsia="en-ZA"/>
        </w:rPr>
        <w:t>: 2021-0</w:t>
      </w:r>
      <w:r w:rsidR="00ED22D0">
        <w:rPr>
          <w:rFonts w:eastAsia="Times New Roman" w:cstheme="minorHAnsi"/>
          <w:color w:val="000000"/>
          <w:lang w:eastAsia="en-ZA"/>
        </w:rPr>
        <w:t>1</w:t>
      </w:r>
      <w:r w:rsidRPr="00EA3A47">
        <w:rPr>
          <w:rFonts w:eastAsia="Times New Roman" w:cstheme="minorHAnsi"/>
          <w:color w:val="000000"/>
          <w:lang w:eastAsia="en-ZA"/>
        </w:rPr>
        <w:t>-25</w:t>
      </w:r>
    </w:p>
    <w:p w14:paraId="7D0823DF" w14:textId="3AEE239D" w:rsidR="006C4EB6" w:rsidRPr="002D5BCA" w:rsidRDefault="006C4EB6" w:rsidP="002D5BCA">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C61E4B">
        <w:rPr>
          <w:rFonts w:eastAsia="Times New Roman" w:cstheme="minorHAnsi"/>
          <w:color w:val="000000"/>
          <w:lang w:eastAsia="en-ZA"/>
        </w:rPr>
        <w:t>14:00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897"/>
        <w:gridCol w:w="189"/>
        <w:gridCol w:w="1452"/>
        <w:gridCol w:w="4472"/>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3AAC209"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w:t>
            </w:r>
            <w:r w:rsidR="002D5BCA" w:rsidRPr="002D5BCA">
              <w:rPr>
                <w:rFonts w:eastAsia="Times New Roman" w:cstheme="minorHAnsi"/>
                <w:lang w:eastAsia="en-ZA"/>
              </w:rPr>
              <w:t>I am a Ph.D. candidate doing an academic study on: Emerging black farmers’ practices and state support to them: a study of three government Agriparks in South Africa. This study will explore the practices of emerging black farmers and their successes and challenges in three selected areas where Agriparks exist. Thank you for your willingness to participate. We are interested to understand your role and experience. Information will be used only for academic and research purposes. You do not have to give your name if you don’t want to and can decline to answer any question. I appreciate your assistance and request you provide as much information as possible to help me understand your work.</w:t>
            </w:r>
          </w:p>
          <w:p w14:paraId="3D76BAE9" w14:textId="77777777" w:rsidR="00C01BF4" w:rsidRPr="00C01BF4" w:rsidRDefault="00C01BF4" w:rsidP="00C01BF4">
            <w:pPr>
              <w:spacing w:before="100" w:beforeAutospacing="1" w:after="100" w:afterAutospacing="1" w:line="360" w:lineRule="auto"/>
              <w:jc w:val="both"/>
              <w:rPr>
                <w:rFonts w:eastAsia="Times New Roman" w:cstheme="minorHAnsi"/>
                <w:lang w:eastAsia="en-ZA"/>
              </w:rPr>
            </w:pPr>
            <w:r w:rsidRPr="00C01BF4">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0EED4BC6" w:rsidR="00C01BF4" w:rsidRPr="0002107E" w:rsidRDefault="00C01BF4" w:rsidP="00C01BF4">
            <w:pPr>
              <w:spacing w:before="100" w:beforeAutospacing="1" w:after="100" w:afterAutospacing="1" w:line="360" w:lineRule="auto"/>
              <w:jc w:val="both"/>
              <w:rPr>
                <w:rFonts w:eastAsia="Times New Roman" w:cstheme="minorHAnsi"/>
                <w:lang w:eastAsia="en-ZA"/>
              </w:rPr>
            </w:pPr>
            <w:r w:rsidRPr="00C01BF4">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3F4313" w14:textId="3AD121C4"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RQ1: What is your name? </w:t>
            </w:r>
            <w:r w:rsidR="00625225">
              <w:rPr>
                <w:rFonts w:eastAsia="Times New Roman" w:cstheme="minorHAnsi"/>
                <w:lang w:eastAsia="en-ZA"/>
              </w:rPr>
              <w:t>Abie</w:t>
            </w:r>
            <w:r w:rsidRPr="00E14F4A">
              <w:rPr>
                <w:rFonts w:eastAsia="Times New Roman" w:cstheme="minorHAnsi"/>
                <w:lang w:eastAsia="en-ZA"/>
              </w:rPr>
              <w:t xml:space="preserve">                                  </w:t>
            </w:r>
          </w:p>
          <w:p w14:paraId="10FD0BFE" w14:textId="10A13D75"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RQ2: What is your occupation?  </w:t>
            </w:r>
            <w:r w:rsidR="00E0478A">
              <w:rPr>
                <w:rFonts w:eastAsia="Times New Roman" w:cstheme="minorHAnsi"/>
                <w:lang w:eastAsia="en-ZA"/>
              </w:rPr>
              <w:t xml:space="preserve">Researcher and </w:t>
            </w:r>
            <w:r w:rsidR="00625225">
              <w:rPr>
                <w:rFonts w:eastAsia="Times New Roman" w:cstheme="minorHAnsi"/>
                <w:lang w:eastAsia="en-ZA"/>
              </w:rPr>
              <w:t>community worker</w:t>
            </w:r>
            <w:r w:rsidRPr="00E14F4A">
              <w:rPr>
                <w:rFonts w:eastAsia="Times New Roman" w:cstheme="minorHAnsi"/>
                <w:lang w:eastAsia="en-ZA"/>
              </w:rPr>
              <w:t xml:space="preserve">  </w:t>
            </w:r>
          </w:p>
          <w:p w14:paraId="56C1CBD0" w14:textId="077698A5"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RQ3: In what capacity</w:t>
            </w:r>
            <w:r w:rsidR="00E0478A">
              <w:rPr>
                <w:rFonts w:eastAsia="Times New Roman" w:cstheme="minorHAnsi"/>
                <w:lang w:eastAsia="en-ZA"/>
              </w:rPr>
              <w:t xml:space="preserve">? Policy research, </w:t>
            </w:r>
            <w:r w:rsidR="00625225">
              <w:rPr>
                <w:rFonts w:eastAsia="Times New Roman" w:cstheme="minorHAnsi"/>
                <w:lang w:eastAsia="en-ZA"/>
              </w:rPr>
              <w:t>land and agrarian reforms</w:t>
            </w:r>
            <w:r w:rsidR="00E0478A">
              <w:rPr>
                <w:rFonts w:eastAsia="Times New Roman" w:cstheme="minorHAnsi"/>
                <w:lang w:eastAsia="en-ZA"/>
              </w:rPr>
              <w:t>.</w:t>
            </w:r>
            <w:r w:rsidRPr="00E14F4A">
              <w:rPr>
                <w:rFonts w:eastAsia="Times New Roman" w:cstheme="minorHAnsi"/>
                <w:lang w:eastAsia="en-ZA"/>
              </w:rPr>
              <w:t xml:space="preserve">       </w:t>
            </w:r>
          </w:p>
          <w:p w14:paraId="63B4E1C6" w14:textId="331D97F7"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 xml:space="preserve">RQ4: How long have you been in this position? </w:t>
            </w:r>
            <w:r w:rsidR="00625225">
              <w:rPr>
                <w:rFonts w:eastAsia="Times New Roman" w:cstheme="minorHAnsi"/>
                <w:lang w:eastAsia="en-ZA"/>
              </w:rPr>
              <w:t>20 years</w:t>
            </w:r>
          </w:p>
          <w:p w14:paraId="2D464265" w14:textId="2D8519F9" w:rsidR="00E14F4A" w:rsidRPr="00E14F4A"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RQ5: What is your highest qualification?</w:t>
            </w:r>
            <w:r>
              <w:rPr>
                <w:rFonts w:eastAsia="Times New Roman" w:cstheme="minorHAnsi"/>
                <w:lang w:eastAsia="en-ZA"/>
              </w:rPr>
              <w:t xml:space="preserve"> </w:t>
            </w:r>
            <w:r w:rsidR="00625225">
              <w:rPr>
                <w:rFonts w:eastAsia="Times New Roman" w:cstheme="minorHAnsi"/>
                <w:lang w:eastAsia="en-ZA"/>
              </w:rPr>
              <w:t>Masters</w:t>
            </w:r>
          </w:p>
          <w:p w14:paraId="4CE26531" w14:textId="77777777" w:rsidR="00D302B5" w:rsidRDefault="00E14F4A" w:rsidP="00E14F4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lastRenderedPageBreak/>
              <w:t>RQ6: Gender</w:t>
            </w:r>
            <w:r>
              <w:rPr>
                <w:rFonts w:eastAsia="Times New Roman" w:cstheme="minorHAnsi"/>
                <w:lang w:eastAsia="en-ZA"/>
              </w:rPr>
              <w:t>: Male</w:t>
            </w:r>
          </w:p>
          <w:p w14:paraId="4AFF2F4E" w14:textId="4E2E50BB" w:rsidR="00E14F4A" w:rsidRPr="002D5BCA" w:rsidRDefault="00E14F4A" w:rsidP="00E14F4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Age: </w:t>
            </w:r>
            <w:r w:rsidR="00625225">
              <w:rPr>
                <w:rFonts w:eastAsia="Times New Roman" w:cstheme="minorHAnsi"/>
                <w:lang w:eastAsia="en-ZA"/>
              </w:rPr>
              <w:t>61</w:t>
            </w:r>
          </w:p>
        </w:tc>
      </w:tr>
      <w:tr w:rsidR="001D0356" w:rsidRPr="0002107E" w14:paraId="4B010C73"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FCDC16C" w14:textId="4FD1119F" w:rsidR="000F3409" w:rsidRPr="002D5BCA" w:rsidRDefault="00E14F4A" w:rsidP="00E0478A">
            <w:pPr>
              <w:spacing w:before="100" w:beforeAutospacing="1" w:after="100" w:afterAutospacing="1" w:line="360" w:lineRule="auto"/>
              <w:rPr>
                <w:rFonts w:eastAsia="Times New Roman" w:cstheme="minorHAnsi"/>
                <w:lang w:eastAsia="en-ZA"/>
              </w:rPr>
            </w:pPr>
            <w:r w:rsidRPr="00E14F4A">
              <w:rPr>
                <w:rFonts w:eastAsia="Times New Roman" w:cstheme="minorHAnsi"/>
                <w:lang w:eastAsia="en-ZA"/>
              </w:rPr>
              <w:lastRenderedPageBreak/>
              <w:t xml:space="preserve">RQ8: Are you involved with Agriparks?                </w:t>
            </w:r>
          </w:p>
        </w:tc>
        <w:tc>
          <w:tcPr>
            <w:tcW w:w="1563" w:type="dxa"/>
            <w:tcBorders>
              <w:top w:val="outset" w:sz="6" w:space="0" w:color="auto"/>
              <w:left w:val="outset" w:sz="6" w:space="0" w:color="auto"/>
              <w:bottom w:val="outset" w:sz="6" w:space="0" w:color="auto"/>
              <w:right w:val="outset" w:sz="6" w:space="0" w:color="auto"/>
            </w:tcBorders>
            <w:hideMark/>
          </w:tcPr>
          <w:p w14:paraId="43824B50" w14:textId="4A11DCFB" w:rsidR="000F3409" w:rsidRPr="0002107E" w:rsidRDefault="00E14F4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4010" w:type="dxa"/>
            <w:tcBorders>
              <w:top w:val="outset" w:sz="6" w:space="0" w:color="auto"/>
              <w:left w:val="outset" w:sz="6" w:space="0" w:color="auto"/>
              <w:bottom w:val="outset" w:sz="6" w:space="0" w:color="auto"/>
              <w:right w:val="outset" w:sz="6" w:space="0" w:color="auto"/>
            </w:tcBorders>
            <w:hideMark/>
          </w:tcPr>
          <w:p w14:paraId="7890184C" w14:textId="0B58B61F"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1D0356" w:rsidRPr="0002107E" w14:paraId="6838F443" w14:textId="77777777" w:rsidTr="00E0478A">
        <w:trPr>
          <w:trHeight w:val="7610"/>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024786E6" w14:textId="38E8CAB8" w:rsidR="000F3409" w:rsidRPr="002D5BCA" w:rsidRDefault="00E14F4A" w:rsidP="002D5BCA">
            <w:pPr>
              <w:spacing w:before="100" w:beforeAutospacing="1" w:after="100" w:afterAutospacing="1" w:line="360" w:lineRule="auto"/>
              <w:jc w:val="both"/>
              <w:rPr>
                <w:rFonts w:eastAsia="Times New Roman" w:cstheme="minorHAnsi"/>
                <w:lang w:eastAsia="en-ZA"/>
              </w:rPr>
            </w:pPr>
            <w:r w:rsidRPr="00E14F4A">
              <w:rPr>
                <w:rFonts w:eastAsia="Times New Roman" w:cstheme="minorHAnsi"/>
                <w:lang w:eastAsia="en-ZA"/>
              </w:rPr>
              <w:t>RQ9: How are you involved?</w:t>
            </w:r>
          </w:p>
        </w:tc>
        <w:tc>
          <w:tcPr>
            <w:tcW w:w="1563" w:type="dxa"/>
            <w:tcBorders>
              <w:top w:val="outset" w:sz="6" w:space="0" w:color="auto"/>
              <w:left w:val="outset" w:sz="6" w:space="0" w:color="auto"/>
              <w:bottom w:val="outset" w:sz="6" w:space="0" w:color="auto"/>
              <w:right w:val="outset" w:sz="6" w:space="0" w:color="auto"/>
            </w:tcBorders>
            <w:hideMark/>
          </w:tcPr>
          <w:p w14:paraId="0D0EE758" w14:textId="3E595630"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FCDE0E2" w14:textId="381DF01C" w:rsidR="000F3409" w:rsidRPr="0002107E" w:rsidRDefault="00E0478A" w:rsidP="0002107E">
            <w:pPr>
              <w:spacing w:before="100" w:beforeAutospacing="1" w:after="100" w:afterAutospacing="1" w:line="360" w:lineRule="auto"/>
              <w:jc w:val="both"/>
              <w:rPr>
                <w:rFonts w:eastAsia="Times New Roman" w:cstheme="minorHAnsi"/>
                <w:lang w:eastAsia="en-ZA"/>
              </w:rPr>
            </w:pPr>
            <w:r w:rsidRPr="00E0478A">
              <w:rPr>
                <w:rFonts w:eastAsia="Times New Roman" w:cstheme="minorHAnsi"/>
                <w:lang w:eastAsia="en-ZA"/>
              </w:rPr>
              <w:t xml:space="preserve">I have research interests in </w:t>
            </w:r>
            <w:r>
              <w:rPr>
                <w:rFonts w:eastAsia="Times New Roman" w:cstheme="minorHAnsi"/>
                <w:lang w:eastAsia="en-ZA"/>
              </w:rPr>
              <w:t>land and agrarian reforms</w:t>
            </w:r>
            <w:r w:rsidRPr="00E0478A">
              <w:rPr>
                <w:rFonts w:eastAsia="Times New Roman" w:cstheme="minorHAnsi"/>
                <w:lang w:eastAsia="en-ZA"/>
              </w:rPr>
              <w:t>,</w:t>
            </w:r>
            <w:r>
              <w:rPr>
                <w:rFonts w:eastAsia="Times New Roman" w:cstheme="minorHAnsi"/>
                <w:lang w:eastAsia="en-ZA"/>
              </w:rPr>
              <w:t xml:space="preserve"> </w:t>
            </w:r>
            <w:r w:rsidR="00625225">
              <w:rPr>
                <w:rFonts w:eastAsia="Times New Roman" w:cstheme="minorHAnsi"/>
                <w:lang w:eastAsia="en-ZA"/>
              </w:rPr>
              <w:t>rural development and farmworkers. I have had talks with farmers and worker on what issues of land rights, tenure and social movements.</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65AD64D0" w:rsidR="000F3409" w:rsidRPr="0002107E" w:rsidRDefault="000F3409" w:rsidP="009D1442">
            <w:pPr>
              <w:spacing w:before="100" w:beforeAutospacing="1" w:after="100" w:afterAutospacing="1" w:line="360" w:lineRule="auto"/>
              <w:jc w:val="both"/>
              <w:rPr>
                <w:rFonts w:eastAsia="Times New Roman" w:cstheme="minorHAnsi"/>
                <w:lang w:eastAsia="en-ZA"/>
              </w:rPr>
            </w:pPr>
          </w:p>
        </w:tc>
      </w:tr>
      <w:tr w:rsidR="001D0356" w:rsidRPr="0002107E" w14:paraId="3B74814A"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1D1D8DF0" w14:textId="6B933047" w:rsidR="000F3409" w:rsidRPr="00271E5B" w:rsidRDefault="009D1442" w:rsidP="00271E5B">
            <w:pPr>
              <w:spacing w:before="100" w:beforeAutospacing="1" w:after="100" w:afterAutospacing="1" w:line="360" w:lineRule="auto"/>
              <w:jc w:val="both"/>
              <w:rPr>
                <w:rFonts w:eastAsia="Times New Roman" w:cstheme="minorHAnsi"/>
                <w:lang w:eastAsia="en-ZA"/>
              </w:rPr>
            </w:pPr>
            <w:r w:rsidRPr="009D1442">
              <w:rPr>
                <w:rFonts w:eastAsia="Times New Roman" w:cstheme="minorHAnsi"/>
                <w:lang w:eastAsia="en-ZA"/>
              </w:rPr>
              <w:t xml:space="preserve">RQ10: </w:t>
            </w:r>
            <w:r>
              <w:rPr>
                <w:rFonts w:eastAsia="Times New Roman" w:cstheme="minorHAnsi"/>
                <w:lang w:eastAsia="en-ZA"/>
              </w:rPr>
              <w:t>H</w:t>
            </w:r>
            <w:r w:rsidRPr="009D1442">
              <w:rPr>
                <w:rFonts w:eastAsia="Times New Roman" w:cstheme="minorHAnsi"/>
                <w:lang w:eastAsia="en-ZA"/>
              </w:rPr>
              <w:t>ow did you get involved?</w:t>
            </w:r>
          </w:p>
        </w:tc>
        <w:tc>
          <w:tcPr>
            <w:tcW w:w="1563" w:type="dxa"/>
            <w:tcBorders>
              <w:top w:val="outset" w:sz="6" w:space="0" w:color="auto"/>
              <w:left w:val="outset" w:sz="6" w:space="0" w:color="auto"/>
              <w:bottom w:val="outset" w:sz="6" w:space="0" w:color="auto"/>
              <w:right w:val="outset" w:sz="6" w:space="0" w:color="auto"/>
            </w:tcBorders>
            <w:hideMark/>
          </w:tcPr>
          <w:p w14:paraId="11DB01DD" w14:textId="5335E81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9E32E50" w14:textId="2EF01316" w:rsidR="000F3409" w:rsidRPr="0002107E" w:rsidRDefault="009D14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7F0BFD">
              <w:rPr>
                <w:rFonts w:eastAsia="Times New Roman" w:cstheme="minorHAnsi"/>
                <w:lang w:eastAsia="en-ZA"/>
              </w:rPr>
              <w:t>’m a</w:t>
            </w:r>
            <w:r w:rsidR="00625225">
              <w:rPr>
                <w:rFonts w:eastAsia="Times New Roman" w:cstheme="minorHAnsi"/>
                <w:lang w:eastAsia="en-ZA"/>
              </w:rPr>
              <w:t xml:space="preserve"> lobbyist and advocate for land rights and rural reform, we spoke on those terms.</w:t>
            </w:r>
          </w:p>
        </w:tc>
      </w:tr>
      <w:tr w:rsidR="001D0356" w:rsidRPr="0002107E" w14:paraId="442FA1E9" w14:textId="77777777" w:rsidTr="004A02B7">
        <w:trPr>
          <w:trHeight w:val="7326"/>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F90BFA2" w14:textId="0C81A666" w:rsidR="000F3409" w:rsidRPr="00271E5B" w:rsidRDefault="007F5ECD" w:rsidP="007F0BFD">
            <w:pPr>
              <w:spacing w:before="100" w:beforeAutospacing="1" w:after="100" w:afterAutospacing="1" w:line="360" w:lineRule="auto"/>
              <w:rPr>
                <w:rFonts w:eastAsia="Times New Roman" w:cstheme="minorHAnsi"/>
                <w:lang w:eastAsia="en-ZA"/>
              </w:rPr>
            </w:pPr>
            <w:r w:rsidRPr="007F5ECD">
              <w:rPr>
                <w:rFonts w:eastAsia="Times New Roman" w:cstheme="minorHAnsi"/>
                <w:lang w:eastAsia="en-ZA"/>
              </w:rPr>
              <w:t>RQ11: What is the background of the Agriparks that requires them to support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F149C31" w14:textId="1EC7C692"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4B8E4D6" w14:textId="12729D97" w:rsidR="000F3409" w:rsidRPr="0002107E" w:rsidRDefault="00625225" w:rsidP="007F5ECD">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Given the failure of many other agrarian policy intervention,</w:t>
            </w:r>
            <w:r>
              <w:t xml:space="preserve"> </w:t>
            </w:r>
            <w:r w:rsidR="001D0356">
              <w:t xml:space="preserve">Agriparks </w:t>
            </w:r>
            <w:r w:rsidR="001D0356" w:rsidRPr="00625225">
              <w:rPr>
                <w:rFonts w:eastAsia="Times New Roman" w:cstheme="minorHAnsi"/>
                <w:lang w:eastAsia="en-ZA"/>
              </w:rPr>
              <w:t>are</w:t>
            </w:r>
            <w:r w:rsidRPr="00625225">
              <w:rPr>
                <w:rFonts w:eastAsia="Times New Roman" w:cstheme="minorHAnsi"/>
                <w:lang w:eastAsia="en-ZA"/>
              </w:rPr>
              <w:t xml:space="preserve"> </w:t>
            </w:r>
            <w:r>
              <w:rPr>
                <w:rFonts w:eastAsia="Times New Roman" w:cstheme="minorHAnsi"/>
                <w:lang w:eastAsia="en-ZA"/>
              </w:rPr>
              <w:t>base</w:t>
            </w:r>
            <w:r w:rsidR="001D0356">
              <w:rPr>
                <w:rFonts w:eastAsia="Times New Roman" w:cstheme="minorHAnsi"/>
                <w:lang w:eastAsia="en-ZA"/>
              </w:rPr>
              <w:t>d</w:t>
            </w:r>
            <w:r w:rsidRPr="00625225">
              <w:rPr>
                <w:rFonts w:eastAsia="Times New Roman" w:cstheme="minorHAnsi"/>
                <w:lang w:eastAsia="en-ZA"/>
              </w:rPr>
              <w:t xml:space="preserve"> on the reality of the global interconnectedness of the modern economy, altering land ownership and property relations significantly, reconfiguring the nature of the use of </w:t>
            </w:r>
            <w:r>
              <w:rPr>
                <w:rFonts w:eastAsia="Times New Roman" w:cstheme="minorHAnsi"/>
                <w:lang w:eastAsia="en-ZA"/>
              </w:rPr>
              <w:t xml:space="preserve">land </w:t>
            </w:r>
            <w:r w:rsidRPr="00625225">
              <w:rPr>
                <w:rFonts w:eastAsia="Times New Roman" w:cstheme="minorHAnsi"/>
                <w:lang w:eastAsia="en-ZA"/>
              </w:rPr>
              <w:t>resources and restructuring the accumulation trajectory.</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D8D28A2" w:rsidR="000F3409" w:rsidRPr="0002107E" w:rsidRDefault="00457AA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1D0356" w:rsidRPr="0002107E" w14:paraId="03C1E0EA"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428B514A" w14:textId="01D522A9" w:rsidR="000F3409" w:rsidRPr="00271E5B" w:rsidRDefault="00457AAB" w:rsidP="003F4C22">
            <w:pPr>
              <w:spacing w:before="100" w:beforeAutospacing="1" w:after="100" w:afterAutospacing="1" w:line="360" w:lineRule="auto"/>
              <w:rPr>
                <w:rFonts w:eastAsia="Times New Roman" w:cstheme="minorHAnsi"/>
                <w:lang w:eastAsia="en-ZA"/>
              </w:rPr>
            </w:pPr>
            <w:r w:rsidRPr="00457AAB">
              <w:rPr>
                <w:rFonts w:eastAsia="Times New Roman" w:cstheme="minorHAnsi"/>
                <w:lang w:eastAsia="en-ZA"/>
              </w:rPr>
              <w:t>RQ12: What policy changes influenced the establishment of Agriparks?</w:t>
            </w:r>
          </w:p>
        </w:tc>
        <w:tc>
          <w:tcPr>
            <w:tcW w:w="1563" w:type="dxa"/>
            <w:tcBorders>
              <w:top w:val="outset" w:sz="6" w:space="0" w:color="auto"/>
              <w:left w:val="outset" w:sz="6" w:space="0" w:color="auto"/>
              <w:bottom w:val="outset" w:sz="6" w:space="0" w:color="auto"/>
              <w:right w:val="outset" w:sz="6" w:space="0" w:color="auto"/>
            </w:tcBorders>
            <w:hideMark/>
          </w:tcPr>
          <w:p w14:paraId="75BA6416" w14:textId="0CC46081" w:rsidR="000F3409" w:rsidRPr="00271E5B" w:rsidRDefault="000F3409" w:rsidP="00457AAB">
            <w:pPr>
              <w:pStyle w:val="ListParagraph"/>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0A9EA8E4" w14:textId="4CB88891" w:rsidR="000F3409" w:rsidRPr="0002107E" w:rsidRDefault="0062522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w:t>
            </w:r>
            <w:r w:rsidRPr="00625225">
              <w:rPr>
                <w:rFonts w:eastAsia="Times New Roman" w:cstheme="minorHAnsi"/>
                <w:lang w:eastAsia="en-ZA"/>
              </w:rPr>
              <w:t>he</w:t>
            </w:r>
            <w:r>
              <w:rPr>
                <w:rFonts w:eastAsia="Times New Roman" w:cstheme="minorHAnsi"/>
                <w:lang w:eastAsia="en-ZA"/>
              </w:rPr>
              <w:t xml:space="preserve"> current</w:t>
            </w:r>
            <w:r w:rsidRPr="00625225">
              <w:rPr>
                <w:rFonts w:eastAsia="Times New Roman" w:cstheme="minorHAnsi"/>
                <w:lang w:eastAsia="en-ZA"/>
              </w:rPr>
              <w:t xml:space="preserve"> neoliberal </w:t>
            </w:r>
            <w:r>
              <w:rPr>
                <w:rFonts w:eastAsia="Times New Roman" w:cstheme="minorHAnsi"/>
                <w:lang w:eastAsia="en-ZA"/>
              </w:rPr>
              <w:t>policy approach</w:t>
            </w:r>
            <w:r w:rsidRPr="00625225">
              <w:rPr>
                <w:rFonts w:eastAsia="Times New Roman" w:cstheme="minorHAnsi"/>
                <w:lang w:eastAsia="en-ZA"/>
              </w:rPr>
              <w:t xml:space="preserve"> focuses agriculture </w:t>
            </w:r>
            <w:r>
              <w:rPr>
                <w:rFonts w:eastAsia="Times New Roman" w:cstheme="minorHAnsi"/>
                <w:lang w:eastAsia="en-ZA"/>
              </w:rPr>
              <w:t>to the</w:t>
            </w:r>
            <w:r w:rsidRPr="00625225">
              <w:rPr>
                <w:rFonts w:eastAsia="Times New Roman" w:cstheme="minorHAnsi"/>
                <w:lang w:eastAsia="en-ZA"/>
              </w:rPr>
              <w:t xml:space="preserve"> privatisation of agribusiness.</w:t>
            </w:r>
            <w:r>
              <w:t xml:space="preserve"> </w:t>
            </w:r>
            <w:r w:rsidRPr="00625225">
              <w:rPr>
                <w:rFonts w:eastAsia="Times New Roman" w:cstheme="minorHAnsi"/>
                <w:lang w:eastAsia="en-ZA"/>
              </w:rPr>
              <w:t xml:space="preserve">if </w:t>
            </w:r>
            <w:r>
              <w:rPr>
                <w:rFonts w:eastAsia="Times New Roman" w:cstheme="minorHAnsi"/>
                <w:lang w:eastAsia="en-ZA"/>
              </w:rPr>
              <w:t>Agriparks</w:t>
            </w:r>
            <w:r w:rsidRPr="00625225">
              <w:rPr>
                <w:rFonts w:eastAsia="Times New Roman" w:cstheme="minorHAnsi"/>
                <w:lang w:eastAsia="en-ZA"/>
              </w:rPr>
              <w:t xml:space="preserve"> are a public good or in the public’s interest, they should be under various forms of public ownership or control, not to be paid for by the public for the private sector to reap huge profits.</w:t>
            </w:r>
          </w:p>
        </w:tc>
      </w:tr>
      <w:tr w:rsidR="001D0356" w:rsidRPr="0002107E" w14:paraId="18CE23D0" w14:textId="77777777" w:rsidTr="003F4C22">
        <w:trPr>
          <w:trHeight w:val="2223"/>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FDE1952" w14:textId="25D6623D" w:rsidR="000F3409" w:rsidRPr="00271E5B" w:rsidRDefault="00522BC1" w:rsidP="003F4C22">
            <w:pPr>
              <w:spacing w:before="100" w:beforeAutospacing="1" w:after="100" w:afterAutospacing="1" w:line="360" w:lineRule="auto"/>
              <w:rPr>
                <w:rFonts w:eastAsia="Times New Roman" w:cstheme="minorHAnsi"/>
                <w:lang w:eastAsia="en-ZA"/>
              </w:rPr>
            </w:pPr>
            <w:r w:rsidRPr="00522BC1">
              <w:rPr>
                <w:rFonts w:eastAsia="Times New Roman" w:cstheme="minorHAnsi"/>
                <w:lang w:eastAsia="en-ZA"/>
              </w:rPr>
              <w:t>RQ13: What are the present functions of Agriparks?</w:t>
            </w:r>
          </w:p>
        </w:tc>
        <w:tc>
          <w:tcPr>
            <w:tcW w:w="1563"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71B71C86" w14:textId="716F5802" w:rsidR="000F3409" w:rsidRPr="0002107E" w:rsidRDefault="00625225" w:rsidP="0002107E">
            <w:pPr>
              <w:spacing w:before="100" w:beforeAutospacing="1" w:after="100" w:afterAutospacing="1" w:line="360" w:lineRule="auto"/>
              <w:jc w:val="both"/>
              <w:rPr>
                <w:rFonts w:eastAsia="Times New Roman" w:cstheme="minorHAnsi"/>
                <w:lang w:eastAsia="en-ZA"/>
              </w:rPr>
            </w:pPr>
            <w:r w:rsidRPr="00625225">
              <w:rPr>
                <w:rFonts w:eastAsia="Times New Roman" w:cstheme="minorHAnsi"/>
                <w:lang w:eastAsia="en-ZA"/>
              </w:rPr>
              <w:t xml:space="preserve">Under the CRDP, Agriparks are </w:t>
            </w:r>
            <w:r>
              <w:rPr>
                <w:rFonts w:eastAsia="Times New Roman" w:cstheme="minorHAnsi"/>
                <w:lang w:eastAsia="en-ZA"/>
              </w:rPr>
              <w:t xml:space="preserve">implemented </w:t>
            </w:r>
            <w:r w:rsidRPr="00625225">
              <w:rPr>
                <w:rFonts w:eastAsia="Times New Roman" w:cstheme="minorHAnsi"/>
                <w:lang w:eastAsia="en-ZA"/>
              </w:rPr>
              <w:t>as government’s flagship programme to fast-track agriculture transformation by providing support services to emerging black farmers.</w:t>
            </w:r>
            <w:r>
              <w:rPr>
                <w:rFonts w:eastAsia="Times New Roman" w:cstheme="minorHAnsi"/>
                <w:lang w:eastAsia="en-ZA"/>
              </w:rPr>
              <w:t xml:space="preserve"> Agriparks provide the basic infrastructure and service to kick start small-scale farmers.</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6DFC78B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D0356" w:rsidRPr="0002107E" w14:paraId="370C054B"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5C7EB3B" w14:textId="2A7297F1" w:rsidR="000F3409" w:rsidRPr="00271E5B" w:rsidRDefault="00625C6F" w:rsidP="00271E5B">
            <w:pPr>
              <w:spacing w:before="100" w:beforeAutospacing="1" w:after="100" w:afterAutospacing="1" w:line="360" w:lineRule="auto"/>
              <w:jc w:val="both"/>
              <w:rPr>
                <w:rFonts w:eastAsia="Times New Roman" w:cstheme="minorHAnsi"/>
                <w:lang w:eastAsia="en-ZA"/>
              </w:rPr>
            </w:pPr>
            <w:r w:rsidRPr="00625C6F">
              <w:rPr>
                <w:rFonts w:eastAsia="Times New Roman" w:cstheme="minorHAnsi"/>
                <w:lang w:eastAsia="en-ZA"/>
              </w:rPr>
              <w:t xml:space="preserve">RQ14: What are the priorities of </w:t>
            </w:r>
            <w:r w:rsidR="00A919D8">
              <w:rPr>
                <w:rFonts w:eastAsia="Times New Roman" w:cstheme="minorHAnsi"/>
                <w:lang w:eastAsia="en-ZA"/>
              </w:rPr>
              <w:t xml:space="preserve">the </w:t>
            </w:r>
            <w:r w:rsidRPr="00625C6F">
              <w:rPr>
                <w:rFonts w:eastAsia="Times New Roman" w:cstheme="minorHAnsi"/>
                <w:lang w:eastAsia="en-ZA"/>
              </w:rPr>
              <w:t>Agriparks?</w:t>
            </w:r>
          </w:p>
        </w:tc>
        <w:tc>
          <w:tcPr>
            <w:tcW w:w="1563" w:type="dxa"/>
            <w:tcBorders>
              <w:top w:val="outset" w:sz="6" w:space="0" w:color="auto"/>
              <w:left w:val="outset" w:sz="6" w:space="0" w:color="auto"/>
              <w:bottom w:val="outset" w:sz="6" w:space="0" w:color="auto"/>
              <w:right w:val="outset" w:sz="6" w:space="0" w:color="auto"/>
            </w:tcBorders>
            <w:hideMark/>
          </w:tcPr>
          <w:p w14:paraId="11981A3E" w14:textId="3D2AD4F8"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3336DE7" w14:textId="251EC079" w:rsidR="000F3409" w:rsidRPr="0002107E" w:rsidRDefault="00625225" w:rsidP="00A919D8">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idea of Agriparks is to alter indigenous forms of agriculture and undermine land redistribution. The </w:t>
            </w:r>
            <w:r w:rsidRPr="00625225">
              <w:rPr>
                <w:rFonts w:eastAsia="Times New Roman" w:cstheme="minorHAnsi"/>
                <w:lang w:eastAsia="en-ZA"/>
              </w:rPr>
              <w:t>industrialisation and commercialisation of practices pressure small-scale farmers and rural agriculture.</w:t>
            </w:r>
          </w:p>
        </w:tc>
      </w:tr>
      <w:tr w:rsidR="001D0356" w:rsidRPr="0002107E" w14:paraId="1F0B53A0"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333E7EF" w14:textId="3D235231" w:rsidR="000F3409" w:rsidRPr="0002107E" w:rsidRDefault="00BC60BF" w:rsidP="003F4C22">
            <w:pPr>
              <w:spacing w:before="100" w:beforeAutospacing="1" w:after="100" w:afterAutospacing="1" w:line="360" w:lineRule="auto"/>
              <w:rPr>
                <w:rFonts w:eastAsia="Times New Roman" w:cstheme="minorHAnsi"/>
                <w:lang w:eastAsia="en-ZA"/>
              </w:rPr>
            </w:pPr>
            <w:r w:rsidRPr="00BC60BF">
              <w:rPr>
                <w:rFonts w:eastAsia="Times New Roman" w:cstheme="minorHAnsi"/>
                <w:lang w:eastAsia="en-ZA"/>
              </w:rPr>
              <w:t xml:space="preserve">RQ15: What are </w:t>
            </w:r>
            <w:r w:rsidR="003F4C22">
              <w:rPr>
                <w:rFonts w:eastAsia="Times New Roman" w:cstheme="minorHAnsi"/>
                <w:lang w:eastAsia="en-ZA"/>
              </w:rPr>
              <w:t>Agriparks</w:t>
            </w:r>
            <w:r w:rsidRPr="00BC60BF">
              <w:rPr>
                <w:rFonts w:eastAsia="Times New Roman" w:cstheme="minorHAnsi"/>
                <w:lang w:eastAsia="en-ZA"/>
              </w:rPr>
              <w:t xml:space="preserve"> perceived efficiencies in fulfilling their functions?</w:t>
            </w:r>
          </w:p>
        </w:tc>
        <w:tc>
          <w:tcPr>
            <w:tcW w:w="1563"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45CB305E" w14:textId="57CFAE76" w:rsidR="000F3409" w:rsidRPr="0002107E" w:rsidRDefault="00625225" w:rsidP="003F4C2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w:t>
            </w:r>
            <w:r w:rsidRPr="00625225">
              <w:rPr>
                <w:rFonts w:eastAsia="Times New Roman" w:cstheme="minorHAnsi"/>
                <w:lang w:eastAsia="en-ZA"/>
              </w:rPr>
              <w:t xml:space="preserve"> promote poorly evidenced assertions about what motivates emerging black farmers, incorrectly present black farmers practices as largely uniform, and depicts emerging black farmer practices as backward and controversial.</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D0356" w:rsidRPr="0002107E" w14:paraId="466E7EAA"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2DBB1216" w14:textId="4259169B" w:rsidR="000F3409" w:rsidRPr="00271E5B" w:rsidRDefault="000F3409" w:rsidP="00271E5B">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1F6C711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1D0356" w:rsidRPr="0002107E" w14:paraId="498AE7C9"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17FE1E8B" w14:textId="0F933CDB" w:rsidR="000F3409" w:rsidRPr="0002107E" w:rsidRDefault="0051004A" w:rsidP="003F4C22">
            <w:pPr>
              <w:spacing w:before="100" w:beforeAutospacing="1" w:after="100" w:afterAutospacing="1" w:line="360" w:lineRule="auto"/>
              <w:rPr>
                <w:rFonts w:eastAsia="Times New Roman" w:cstheme="minorHAnsi"/>
                <w:lang w:eastAsia="en-ZA"/>
              </w:rPr>
            </w:pPr>
            <w:r w:rsidRPr="0051004A">
              <w:rPr>
                <w:rFonts w:eastAsia="Times New Roman" w:cstheme="minorHAnsi"/>
                <w:lang w:eastAsia="en-ZA"/>
              </w:rPr>
              <w:t>RQ16: What do you believe are the main success of the Agriparks?</w:t>
            </w:r>
          </w:p>
        </w:tc>
        <w:tc>
          <w:tcPr>
            <w:tcW w:w="0" w:type="auto"/>
            <w:gridSpan w:val="3"/>
            <w:tcBorders>
              <w:top w:val="outset" w:sz="6" w:space="0" w:color="auto"/>
              <w:left w:val="outset" w:sz="6" w:space="0" w:color="auto"/>
              <w:bottom w:val="outset" w:sz="6" w:space="0" w:color="auto"/>
              <w:right w:val="outset" w:sz="6" w:space="0" w:color="auto"/>
            </w:tcBorders>
            <w:hideMark/>
          </w:tcPr>
          <w:p w14:paraId="3425C519" w14:textId="417D8919" w:rsidR="0051004A" w:rsidRPr="0002107E" w:rsidRDefault="001D0356" w:rsidP="0051004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 a way with the Agriparks the state provides a framework within which to analyse and understand small-scale farmer. Agriparks also demonstrates, one way or the other, the involvement of the state in pushing emerging black farmers.</w:t>
            </w:r>
            <w:r>
              <w:t xml:space="preserve"> </w:t>
            </w:r>
            <w:r w:rsidRPr="001D0356">
              <w:rPr>
                <w:rFonts w:eastAsia="Times New Roman" w:cstheme="minorHAnsi"/>
                <w:lang w:eastAsia="en-ZA"/>
              </w:rPr>
              <w:t>The district approach address farmers’ practices depend on beneficiaries’ security of tenure and use. This merit state service providers to go beyond their primary tasks of services provision, and to work together with local actors to process information and knowledge to improve implementation.</w:t>
            </w:r>
          </w:p>
          <w:p w14:paraId="0AE68BB9" w14:textId="14321686" w:rsidR="000F3409" w:rsidRPr="0002107E" w:rsidRDefault="000F3409" w:rsidP="0051004A">
            <w:pPr>
              <w:spacing w:before="100" w:beforeAutospacing="1" w:after="100" w:afterAutospacing="1" w:line="360" w:lineRule="auto"/>
              <w:jc w:val="both"/>
              <w:rPr>
                <w:rFonts w:eastAsia="Times New Roman" w:cstheme="minorHAnsi"/>
                <w:lang w:eastAsia="en-ZA"/>
              </w:rPr>
            </w:pPr>
          </w:p>
        </w:tc>
      </w:tr>
      <w:tr w:rsidR="001D0356" w:rsidRPr="0002107E" w14:paraId="17C1438D"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3D391566" w14:textId="5ACF525F" w:rsidR="00437B3A" w:rsidRDefault="0051004A" w:rsidP="003F4C22">
            <w:pPr>
              <w:spacing w:before="100" w:beforeAutospacing="1" w:after="100" w:afterAutospacing="1" w:line="360" w:lineRule="auto"/>
              <w:rPr>
                <w:rFonts w:eastAsia="Times New Roman" w:cstheme="minorHAnsi"/>
                <w:lang w:eastAsia="en-ZA"/>
              </w:rPr>
            </w:pPr>
            <w:r w:rsidRPr="0051004A">
              <w:rPr>
                <w:rFonts w:eastAsia="Times New Roman" w:cstheme="minorHAnsi"/>
                <w:lang w:eastAsia="en-ZA"/>
              </w:rPr>
              <w:t xml:space="preserve">RQ17: What are the challenges, if any, that you see </w:t>
            </w:r>
            <w:r w:rsidR="007A3BA0">
              <w:rPr>
                <w:rFonts w:eastAsia="Times New Roman" w:cstheme="minorHAnsi"/>
                <w:lang w:eastAsia="en-ZA"/>
              </w:rPr>
              <w:t>concerning</w:t>
            </w:r>
            <w:r w:rsidRPr="0051004A">
              <w:rPr>
                <w:rFonts w:eastAsia="Times New Roman" w:cstheme="minorHAnsi"/>
                <w:lang w:eastAsia="en-ZA"/>
              </w:rPr>
              <w:t xml:space="preserve"> land ownership, agriculture</w:t>
            </w:r>
            <w:r w:rsidR="00B548E7">
              <w:rPr>
                <w:rFonts w:eastAsia="Times New Roman" w:cstheme="minorHAnsi"/>
                <w:lang w:eastAsia="en-ZA"/>
              </w:rPr>
              <w:t>,</w:t>
            </w:r>
            <w:r w:rsidRPr="0051004A">
              <w:rPr>
                <w:rFonts w:eastAsia="Times New Roman" w:cstheme="minorHAnsi"/>
                <w:lang w:eastAsia="en-ZA"/>
              </w:rPr>
              <w:t xml:space="preserve"> and poverty alleviation?</w:t>
            </w:r>
          </w:p>
          <w:p w14:paraId="00B511AA" w14:textId="77777777" w:rsidR="00437B3A" w:rsidRDefault="00437B3A" w:rsidP="0002107E">
            <w:pPr>
              <w:spacing w:before="100" w:beforeAutospacing="1" w:after="100" w:afterAutospacing="1" w:line="360" w:lineRule="auto"/>
              <w:jc w:val="both"/>
              <w:rPr>
                <w:rFonts w:eastAsia="Times New Roman" w:cstheme="minorHAnsi"/>
                <w:lang w:eastAsia="en-ZA"/>
              </w:rPr>
            </w:pPr>
          </w:p>
          <w:p w14:paraId="70EAF0F8" w14:textId="2DA6B98D" w:rsidR="00437B3A" w:rsidRPr="0002107E" w:rsidRDefault="00437B3A"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2B739F3F" w:rsidR="00437B3A" w:rsidRPr="0002107E" w:rsidRDefault="00143DB1" w:rsidP="0055741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 the short term, Agriparks fail to facilitate land redistribution as most farmers are allowed to stay on far beyond the agreed contract. This prevent the intake of new farmers and the reallocation of older farmer on land. In this way, only a few are empowered but without security of tenure.</w:t>
            </w:r>
          </w:p>
        </w:tc>
      </w:tr>
      <w:tr w:rsidR="001D0356" w:rsidRPr="0002107E" w14:paraId="2509B3BB" w14:textId="77777777" w:rsidTr="007A3BA0">
        <w:trPr>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6C494240" w14:textId="462A0466" w:rsidR="000F3409" w:rsidRPr="00A33655" w:rsidRDefault="00557417" w:rsidP="00203CED">
            <w:pPr>
              <w:spacing w:before="100" w:beforeAutospacing="1" w:after="100" w:afterAutospacing="1" w:line="360" w:lineRule="auto"/>
              <w:rPr>
                <w:rFonts w:eastAsia="Times New Roman" w:cstheme="minorHAnsi"/>
                <w:lang w:eastAsia="en-ZA"/>
              </w:rPr>
            </w:pPr>
            <w:r w:rsidRPr="00557417">
              <w:rPr>
                <w:rFonts w:eastAsia="Times New Roman" w:cstheme="minorHAnsi"/>
                <w:lang w:eastAsia="en-ZA"/>
              </w:rPr>
              <w:t>RQ18: What processes are put in place to deal with the challenges?</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6198538A" w:rsidR="000F3409" w:rsidRPr="0002107E" w:rsidRDefault="00203CED" w:rsidP="0002107E">
            <w:pPr>
              <w:spacing w:before="100" w:beforeAutospacing="1" w:after="100" w:afterAutospacing="1" w:line="360" w:lineRule="auto"/>
              <w:jc w:val="both"/>
              <w:rPr>
                <w:rFonts w:eastAsia="Times New Roman" w:cstheme="minorHAnsi"/>
                <w:lang w:eastAsia="en-ZA"/>
              </w:rPr>
            </w:pPr>
            <w:r w:rsidRPr="00203CED">
              <w:rPr>
                <w:rFonts w:eastAsia="Times New Roman" w:cstheme="minorHAnsi"/>
                <w:lang w:eastAsia="en-ZA"/>
              </w:rPr>
              <w:t xml:space="preserve"> </w:t>
            </w:r>
            <w:r>
              <w:rPr>
                <w:rFonts w:eastAsia="Times New Roman" w:cstheme="minorHAnsi"/>
                <w:lang w:eastAsia="en-ZA"/>
              </w:rPr>
              <w:t>The</w:t>
            </w:r>
            <w:r w:rsidRPr="00203CED">
              <w:rPr>
                <w:rFonts w:eastAsia="Times New Roman" w:cstheme="minorHAnsi"/>
                <w:lang w:eastAsia="en-ZA"/>
              </w:rPr>
              <w:t xml:space="preserve"> </w:t>
            </w:r>
            <w:r w:rsidR="00143DB1">
              <w:rPr>
                <w:rFonts w:eastAsia="Times New Roman" w:cstheme="minorHAnsi"/>
                <w:lang w:eastAsia="en-ZA"/>
              </w:rPr>
              <w:t>CRDP is close to collapse, funds are diverted elsewhere. In other provinces Agriparks have shutdown, the governments need to re-evaluate the future of the programme.</w:t>
            </w:r>
          </w:p>
        </w:tc>
      </w:tr>
      <w:tr w:rsidR="001D0356" w:rsidRPr="0002107E" w14:paraId="77E3ED9D" w14:textId="77777777" w:rsidTr="00143DB1">
        <w:trPr>
          <w:trHeight w:val="1515"/>
          <w:tblCellSpacing w:w="15" w:type="dxa"/>
        </w:trPr>
        <w:tc>
          <w:tcPr>
            <w:tcW w:w="3096" w:type="dxa"/>
            <w:tcBorders>
              <w:top w:val="outset" w:sz="6" w:space="0" w:color="auto"/>
              <w:left w:val="outset" w:sz="6" w:space="0" w:color="auto"/>
              <w:bottom w:val="outset" w:sz="6" w:space="0" w:color="auto"/>
              <w:right w:val="outset" w:sz="6" w:space="0" w:color="auto"/>
            </w:tcBorders>
            <w:hideMark/>
          </w:tcPr>
          <w:p w14:paraId="0040C3A3" w14:textId="5E97EC7D" w:rsidR="000F3409" w:rsidRPr="00A33655" w:rsidRDefault="00BC7F6A" w:rsidP="00203CED">
            <w:pPr>
              <w:spacing w:before="100" w:beforeAutospacing="1" w:after="100" w:afterAutospacing="1" w:line="360" w:lineRule="auto"/>
              <w:rPr>
                <w:rFonts w:eastAsia="Times New Roman" w:cstheme="minorHAnsi"/>
                <w:lang w:eastAsia="en-ZA"/>
              </w:rPr>
            </w:pPr>
            <w:r w:rsidRPr="00BC7F6A">
              <w:rPr>
                <w:rFonts w:eastAsia="Times New Roman" w:cstheme="minorHAnsi"/>
                <w:lang w:eastAsia="en-ZA"/>
              </w:rPr>
              <w:t>RQ19: How are emerging black farmers identified and recruited to be part of the programs of the Agriparks?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59212D4E" w:rsidR="000F3409" w:rsidRPr="0002107E" w:rsidRDefault="00203CE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143DB1">
              <w:rPr>
                <w:rFonts w:eastAsia="Times New Roman" w:cstheme="minorHAnsi"/>
                <w:lang w:eastAsia="en-ZA"/>
              </w:rPr>
              <w:t>farmers come through various farmer organisations, some are recruited through advertisements there are different ways.</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08C7DDBB" w:rsidR="008731A0" w:rsidRPr="00F16A40" w:rsidRDefault="008731A0" w:rsidP="00F16A40">
            <w:pPr>
              <w:spacing w:before="100" w:beforeAutospacing="1" w:after="100" w:afterAutospacing="1" w:line="360" w:lineRule="auto"/>
              <w:jc w:val="both"/>
              <w:rPr>
                <w:rFonts w:eastAsia="Times New Roman" w:cstheme="minorHAnsi"/>
                <w:lang w:eastAsia="en-ZA"/>
              </w:rPr>
            </w:pPr>
          </w:p>
        </w:tc>
      </w:tr>
      <w:tr w:rsidR="001D0356" w:rsidRPr="0002107E" w14:paraId="42DD0D1E"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4F8BA23" w14:textId="0D5ECC14" w:rsidR="000F3409" w:rsidRPr="00F16A40" w:rsidRDefault="00B548E7" w:rsidP="00203CED">
            <w:pPr>
              <w:spacing w:before="100" w:beforeAutospacing="1" w:after="100" w:afterAutospacing="1" w:line="360" w:lineRule="auto"/>
              <w:rPr>
                <w:rFonts w:eastAsia="Times New Roman" w:cstheme="minorHAnsi"/>
                <w:lang w:eastAsia="en-ZA"/>
              </w:rPr>
            </w:pPr>
            <w:r w:rsidRPr="00B548E7">
              <w:rPr>
                <w:rFonts w:eastAsia="Times New Roman" w:cstheme="minorHAnsi"/>
                <w:lang w:eastAsia="en-ZA"/>
              </w:rPr>
              <w:t>RQ20: What are the main farming practices of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65F6A9CD" w14:textId="57D31D39" w:rsidR="000F3409" w:rsidRPr="0002107E" w:rsidRDefault="00143DB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is a difference between the urban and rural area both driven by the availability of resources. In rural areas people make use of communal land to grow maize and keep livestock. In the urban areas most people use backyard gardens or open public spaces.</w:t>
            </w:r>
          </w:p>
        </w:tc>
      </w:tr>
      <w:tr w:rsidR="001D0356" w:rsidRPr="0002107E" w14:paraId="39103764"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54D041A" w14:textId="6A1D534C" w:rsidR="000F3409" w:rsidRPr="006652C0" w:rsidRDefault="006652C0" w:rsidP="00905A71">
            <w:pPr>
              <w:spacing w:before="100" w:beforeAutospacing="1" w:after="100" w:afterAutospacing="1" w:line="360" w:lineRule="auto"/>
              <w:rPr>
                <w:rFonts w:eastAsia="Times New Roman" w:cstheme="minorHAnsi"/>
                <w:lang w:eastAsia="en-ZA"/>
              </w:rPr>
            </w:pPr>
            <w:r w:rsidRPr="006652C0">
              <w:rPr>
                <w:rFonts w:eastAsia="Times New Roman" w:cstheme="minorHAnsi"/>
                <w:lang w:eastAsia="en-ZA"/>
              </w:rPr>
              <w:t>RQ21: What legislative reform justified the emergence of the Agripark to provide support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C63BB2C" w14:textId="45607EAA" w:rsidR="000F3409" w:rsidRPr="0002107E" w:rsidRDefault="006652C0" w:rsidP="006652C0">
            <w:pPr>
              <w:spacing w:before="100" w:beforeAutospacing="1" w:after="100" w:afterAutospacing="1" w:line="360" w:lineRule="auto"/>
              <w:jc w:val="both"/>
              <w:rPr>
                <w:rFonts w:eastAsia="Times New Roman" w:cstheme="minorHAnsi"/>
                <w:lang w:eastAsia="en-ZA"/>
              </w:rPr>
            </w:pPr>
            <w:r w:rsidRPr="006652C0">
              <w:rPr>
                <w:rFonts w:eastAsia="Times New Roman" w:cstheme="minorHAnsi"/>
                <w:lang w:eastAsia="en-ZA"/>
              </w:rPr>
              <w:t xml:space="preserve"> </w:t>
            </w:r>
            <w:r w:rsidR="002E7E42" w:rsidRPr="002E7E42">
              <w:rPr>
                <w:rFonts w:eastAsia="Times New Roman" w:cstheme="minorHAnsi"/>
                <w:lang w:eastAsia="en-ZA"/>
              </w:rPr>
              <w:t xml:space="preserve">The </w:t>
            </w:r>
            <w:r w:rsidR="00143DB1">
              <w:rPr>
                <w:rFonts w:eastAsia="Times New Roman" w:cstheme="minorHAnsi"/>
                <w:lang w:eastAsia="en-ZA"/>
              </w:rPr>
              <w:t xml:space="preserve">spread of neoliberal </w:t>
            </w:r>
            <w:r w:rsidR="004B46E8">
              <w:rPr>
                <w:rFonts w:eastAsia="Times New Roman" w:cstheme="minorHAnsi"/>
                <w:lang w:eastAsia="en-ZA"/>
              </w:rPr>
              <w:t>practices</w:t>
            </w:r>
            <w:r w:rsidR="00143DB1">
              <w:rPr>
                <w:rFonts w:eastAsia="Times New Roman" w:cstheme="minorHAnsi"/>
                <w:lang w:eastAsia="en-ZA"/>
              </w:rPr>
              <w:t xml:space="preserve"> </w:t>
            </w:r>
            <w:r w:rsidR="004B46E8">
              <w:rPr>
                <w:rFonts w:eastAsia="Times New Roman" w:cstheme="minorHAnsi"/>
                <w:lang w:eastAsia="en-ZA"/>
              </w:rPr>
              <w:t>imposes the</w:t>
            </w:r>
            <w:r w:rsidR="00143DB1">
              <w:rPr>
                <w:rFonts w:eastAsia="Times New Roman" w:cstheme="minorHAnsi"/>
                <w:lang w:eastAsia="en-ZA"/>
              </w:rPr>
              <w:t xml:space="preserve"> industrialisation and commercialisation of </w:t>
            </w:r>
            <w:r w:rsidR="004B46E8">
              <w:rPr>
                <w:rFonts w:eastAsia="Times New Roman" w:cstheme="minorHAnsi"/>
                <w:lang w:eastAsia="en-ZA"/>
              </w:rPr>
              <w:t>agriculture and food systems.</w:t>
            </w:r>
          </w:p>
        </w:tc>
      </w:tr>
      <w:tr w:rsidR="001D0356" w:rsidRPr="0002107E" w14:paraId="481704E8"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E29B7D8" w14:textId="373A4812"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RQ22: Who decides on the type of support and services given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5133B797" w14:textId="3E8AE9C0" w:rsidR="000F3409" w:rsidRPr="0002107E" w:rsidRDefault="004B46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 are state drive programme influenced by commercialisation, that is how decisions are take and implemented.</w:t>
            </w:r>
          </w:p>
        </w:tc>
      </w:tr>
      <w:tr w:rsidR="001D0356" w:rsidRPr="0002107E" w14:paraId="38B84AED"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36240515" w14:textId="625F8E0E"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RQ23: How are decisions communicated to emerging black farmers?</w:t>
            </w:r>
          </w:p>
        </w:tc>
        <w:tc>
          <w:tcPr>
            <w:tcW w:w="1563"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25CCB13D" w14:textId="11487B5E" w:rsidR="000F3409" w:rsidRPr="0002107E" w:rsidRDefault="002E7E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management and extension service are the main communicates of state decisions.</w:t>
            </w:r>
          </w:p>
        </w:tc>
      </w:tr>
      <w:tr w:rsidR="001D0356" w:rsidRPr="0002107E" w14:paraId="6E55B267"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111F30CE" w14:textId="0F4F4207" w:rsidR="00CD7358" w:rsidRPr="007A3BA0" w:rsidRDefault="007A3BA0" w:rsidP="002E7E42">
            <w:pPr>
              <w:spacing w:before="100" w:beforeAutospacing="1" w:after="100" w:afterAutospacing="1" w:line="360" w:lineRule="auto"/>
              <w:rPr>
                <w:rFonts w:eastAsia="Times New Roman" w:cstheme="minorHAnsi"/>
                <w:lang w:eastAsia="en-ZA"/>
              </w:rPr>
            </w:pPr>
            <w:r>
              <w:rPr>
                <w:rFonts w:eastAsia="Times New Roman" w:cstheme="minorHAnsi"/>
                <w:lang w:eastAsia="en-ZA"/>
              </w:rPr>
              <w:t>RQ24: How do emerging black farmers participate in the decision-making on priorities of Agriparks?</w:t>
            </w:r>
          </w:p>
        </w:tc>
        <w:tc>
          <w:tcPr>
            <w:tcW w:w="1563"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3A126266" w14:textId="7099C280" w:rsidR="00CD7358" w:rsidRPr="0002107E" w:rsidRDefault="004B46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 context of commercialisation, participation is token than real. If you can decide on the budget there is little else you can participate in.</w:t>
            </w:r>
          </w:p>
        </w:tc>
      </w:tr>
      <w:tr w:rsidR="001D0356" w:rsidRPr="0002107E" w14:paraId="770AB4C6"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8AA00F7" w14:textId="3F37E7C1"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RQ25: Are emerging black farmers given plans about the priorities of Agriparks?</w:t>
            </w:r>
          </w:p>
        </w:tc>
        <w:tc>
          <w:tcPr>
            <w:tcW w:w="1563"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1875B76E" w14:textId="36942A39" w:rsidR="000F3409" w:rsidRPr="0002107E" w:rsidRDefault="002E7E42" w:rsidP="0002107E">
            <w:pPr>
              <w:spacing w:before="100" w:beforeAutospacing="1" w:after="100" w:afterAutospacing="1" w:line="360" w:lineRule="auto"/>
              <w:jc w:val="both"/>
              <w:rPr>
                <w:rFonts w:eastAsia="Times New Roman" w:cstheme="minorHAnsi"/>
                <w:lang w:eastAsia="en-ZA"/>
              </w:rPr>
            </w:pPr>
            <w:r w:rsidRPr="002E7E42">
              <w:rPr>
                <w:rFonts w:eastAsia="Times New Roman" w:cstheme="minorHAnsi"/>
                <w:lang w:eastAsia="en-ZA"/>
              </w:rPr>
              <w:t xml:space="preserve">Agriparks </w:t>
            </w:r>
            <w:r w:rsidR="004B46E8">
              <w:rPr>
                <w:rFonts w:eastAsia="Times New Roman" w:cstheme="minorHAnsi"/>
                <w:lang w:eastAsia="en-ZA"/>
              </w:rPr>
              <w:t>plans are in the pub</w:t>
            </w:r>
            <w:r w:rsidR="002C1A09">
              <w:rPr>
                <w:rFonts w:eastAsia="Times New Roman" w:cstheme="minorHAnsi"/>
                <w:lang w:eastAsia="en-ZA"/>
              </w:rPr>
              <w:t>l</w:t>
            </w:r>
            <w:r w:rsidR="004B46E8">
              <w:rPr>
                <w:rFonts w:eastAsia="Times New Roman" w:cstheme="minorHAnsi"/>
                <w:lang w:eastAsia="en-ZA"/>
              </w:rPr>
              <w:t>ic domain, whether the farmers can make sense of them is another matter altogether.</w:t>
            </w:r>
          </w:p>
        </w:tc>
      </w:tr>
      <w:tr w:rsidR="001D0356" w:rsidRPr="0002107E" w14:paraId="33537D01"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0C60A82" w14:textId="74B19FEC"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RQ26: Are women and youth benefitting from Agriparks? If so, how?</w:t>
            </w:r>
          </w:p>
        </w:tc>
        <w:tc>
          <w:tcPr>
            <w:tcW w:w="1563" w:type="dxa"/>
            <w:tcBorders>
              <w:top w:val="outset" w:sz="6" w:space="0" w:color="auto"/>
              <w:left w:val="outset" w:sz="6" w:space="0" w:color="auto"/>
              <w:bottom w:val="outset" w:sz="6" w:space="0" w:color="auto"/>
              <w:right w:val="outset" w:sz="6" w:space="0" w:color="auto"/>
            </w:tcBorders>
            <w:hideMark/>
          </w:tcPr>
          <w:p w14:paraId="788E23B8" w14:textId="0816BACE"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7FFD4BD7" w14:textId="53695776" w:rsidR="000F3409" w:rsidRPr="0002107E" w:rsidRDefault="004B46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Women and youth are well represented.</w:t>
            </w:r>
          </w:p>
        </w:tc>
      </w:tr>
      <w:tr w:rsidR="001D0356" w:rsidRPr="0002107E" w14:paraId="42842D9B"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7F0F8171" w14:textId="3ADEBED1" w:rsidR="000F3409" w:rsidRPr="007A3BA0" w:rsidRDefault="007A3BA0" w:rsidP="002E7E42">
            <w:pPr>
              <w:spacing w:before="100" w:beforeAutospacing="1" w:after="100" w:afterAutospacing="1" w:line="360" w:lineRule="auto"/>
              <w:rPr>
                <w:rFonts w:eastAsia="Times New Roman" w:cstheme="minorHAnsi"/>
                <w:lang w:eastAsia="en-ZA"/>
              </w:rPr>
            </w:pPr>
            <w:r w:rsidRPr="007A3BA0">
              <w:rPr>
                <w:rFonts w:eastAsia="Times New Roman" w:cstheme="minorHAnsi"/>
                <w:lang w:eastAsia="en-ZA"/>
              </w:rPr>
              <w:t>RQ27: What are the challenges of the Agriparks? How are these challenges dealt with?</w:t>
            </w:r>
          </w:p>
        </w:tc>
        <w:tc>
          <w:tcPr>
            <w:tcW w:w="1563"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58EE2166" w14:textId="0371A10F" w:rsidR="000F3409" w:rsidRPr="0002107E" w:rsidRDefault="004B46E8" w:rsidP="00E85EA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 many ways Agriparks ignore issues of food security and sovereignty, also Agriparks do not practice sustainable farming practices. There is a need to reprioritise the initial decisions.</w:t>
            </w:r>
          </w:p>
        </w:tc>
      </w:tr>
      <w:tr w:rsidR="001D0356" w:rsidRPr="0002107E" w14:paraId="042757DF"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68CEAEA9" w14:textId="67E57338" w:rsidR="000B67C5" w:rsidRPr="00E85EAA" w:rsidRDefault="00E85EAA" w:rsidP="00E85EAA">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RQ28: What are the successes of the Agriparks? How is success determined?</w:t>
            </w:r>
          </w:p>
        </w:tc>
        <w:tc>
          <w:tcPr>
            <w:tcW w:w="1563"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5827A665" w14:textId="0B371F97" w:rsidR="000B67C5" w:rsidRPr="0002107E" w:rsidRDefault="00621414" w:rsidP="00E85EA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Very minimal, it is important that Agriparks exist in one form or the other, it is for civil society to mobilise for change.</w:t>
            </w:r>
          </w:p>
        </w:tc>
      </w:tr>
      <w:tr w:rsidR="001D0356" w:rsidRPr="0002107E" w14:paraId="3B21702F" w14:textId="77777777" w:rsidTr="00E85EAA">
        <w:trPr>
          <w:trHeight w:val="301"/>
          <w:tblCellSpacing w:w="15" w:type="dxa"/>
        </w:trPr>
        <w:tc>
          <w:tcPr>
            <w:tcW w:w="3317" w:type="dxa"/>
            <w:gridSpan w:val="2"/>
            <w:tcBorders>
              <w:top w:val="outset" w:sz="6" w:space="0" w:color="auto"/>
              <w:left w:val="outset" w:sz="6" w:space="0" w:color="auto"/>
              <w:bottom w:val="outset" w:sz="6" w:space="0" w:color="auto"/>
              <w:right w:val="outset" w:sz="6" w:space="0" w:color="auto"/>
            </w:tcBorders>
            <w:hideMark/>
          </w:tcPr>
          <w:p w14:paraId="63D66E32" w14:textId="6DD7D6B3" w:rsidR="000F3409" w:rsidRPr="0002107E" w:rsidRDefault="00E85EAA" w:rsidP="00776162">
            <w:pPr>
              <w:spacing w:before="100" w:beforeAutospacing="1" w:after="100" w:afterAutospacing="1" w:line="360" w:lineRule="auto"/>
              <w:rPr>
                <w:rFonts w:eastAsia="Times New Roman" w:cstheme="minorHAnsi"/>
                <w:lang w:eastAsia="en-ZA"/>
              </w:rPr>
            </w:pPr>
            <w:r w:rsidRPr="00E85EAA">
              <w:rPr>
                <w:rFonts w:eastAsia="Times New Roman" w:cstheme="minorHAnsi"/>
                <w:lang w:eastAsia="en-ZA"/>
              </w:rPr>
              <w:t>RQ29: What are your recommendations for the future of Agriparks and wider support to emerging black farmers? Are there any other issues that you suggest I should look into?</w:t>
            </w:r>
          </w:p>
        </w:tc>
        <w:tc>
          <w:tcPr>
            <w:tcW w:w="1563"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hideMark/>
          </w:tcPr>
          <w:p w14:paraId="3CF9182E" w14:textId="3A2A433A" w:rsidR="000F3409" w:rsidRPr="0002107E" w:rsidRDefault="0062141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think the issue of the state getting involved is important, change cannot be left to the private sector. In my experience black farmers encounter racial discrimination when going to the banks for loans or entering markets. This is as result of resistance of white farmers to corporate with black farmers or resisting change.</w:t>
            </w:r>
          </w:p>
        </w:tc>
      </w:tr>
      <w:tr w:rsidR="001D0356" w:rsidRPr="0002107E" w14:paraId="7930A6BD"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30CADCEA" w14:textId="2B327E5F" w:rsidR="00055E0F" w:rsidRPr="0002107E" w:rsidRDefault="00E85EAA" w:rsidP="0002107E">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RQ30: How did you hear about Covid-19?</w:t>
            </w:r>
          </w:p>
        </w:tc>
        <w:tc>
          <w:tcPr>
            <w:tcW w:w="1563"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4DB6CF04" w14:textId="22CDF2BE" w:rsidR="00055E0F" w:rsidRPr="0002107E" w:rsidRDefault="0077616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p>
        </w:tc>
      </w:tr>
      <w:tr w:rsidR="001D0356" w:rsidRPr="0002107E" w14:paraId="391D0419" w14:textId="77777777" w:rsidTr="007A3BA0">
        <w:trPr>
          <w:tblCellSpacing w:w="15" w:type="dxa"/>
        </w:trPr>
        <w:tc>
          <w:tcPr>
            <w:tcW w:w="3317" w:type="dxa"/>
            <w:gridSpan w:val="2"/>
            <w:tcBorders>
              <w:top w:val="outset" w:sz="6" w:space="0" w:color="auto"/>
              <w:left w:val="outset" w:sz="6" w:space="0" w:color="auto"/>
              <w:bottom w:val="outset" w:sz="6" w:space="0" w:color="auto"/>
              <w:right w:val="outset" w:sz="6" w:space="0" w:color="auto"/>
            </w:tcBorders>
          </w:tcPr>
          <w:p w14:paraId="67C100F0" w14:textId="77777777" w:rsidR="00E85EAA" w:rsidRPr="00E85EAA" w:rsidRDefault="00E85EAA" w:rsidP="00E85EAA">
            <w:pPr>
              <w:spacing w:before="100" w:beforeAutospacing="1" w:after="100" w:afterAutospacing="1" w:line="360" w:lineRule="auto"/>
              <w:jc w:val="both"/>
              <w:rPr>
                <w:rFonts w:eastAsia="Times New Roman" w:cstheme="minorHAnsi"/>
                <w:lang w:eastAsia="en-ZA"/>
              </w:rPr>
            </w:pPr>
            <w:r w:rsidRPr="00E85EAA">
              <w:rPr>
                <w:rFonts w:eastAsia="Times New Roman" w:cstheme="minorHAnsi"/>
                <w:lang w:eastAsia="en-ZA"/>
              </w:rPr>
              <w:t>RQ31: How did Covid 19 affect you?</w:t>
            </w:r>
          </w:p>
          <w:p w14:paraId="42994B24" w14:textId="2EF4043C" w:rsidR="00055E0F" w:rsidRPr="0002107E" w:rsidRDefault="00E85EAA" w:rsidP="00776162">
            <w:pPr>
              <w:spacing w:before="100" w:beforeAutospacing="1" w:after="100" w:afterAutospacing="1" w:line="360" w:lineRule="auto"/>
              <w:rPr>
                <w:rFonts w:eastAsia="Times New Roman" w:cstheme="minorHAnsi"/>
                <w:lang w:eastAsia="en-ZA"/>
              </w:rPr>
            </w:pPr>
            <w:r w:rsidRPr="00E85EAA">
              <w:rPr>
                <w:rFonts w:eastAsia="Times New Roman" w:cstheme="minorHAnsi"/>
                <w:lang w:eastAsia="en-ZA"/>
              </w:rPr>
              <w:t>RQ32: How did you respond to government’s lockdown, did you benefit?</w:t>
            </w:r>
          </w:p>
        </w:tc>
        <w:tc>
          <w:tcPr>
            <w:tcW w:w="1563"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4010" w:type="dxa"/>
            <w:tcBorders>
              <w:top w:val="outset" w:sz="6" w:space="0" w:color="auto"/>
              <w:left w:val="outset" w:sz="6" w:space="0" w:color="auto"/>
              <w:bottom w:val="outset" w:sz="6" w:space="0" w:color="auto"/>
              <w:right w:val="outset" w:sz="6" w:space="0" w:color="auto"/>
            </w:tcBorders>
          </w:tcPr>
          <w:p w14:paraId="1423B680" w14:textId="27E325F6" w:rsidR="00055E0F" w:rsidRPr="0002107E" w:rsidRDefault="00E85EA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76162">
              <w:rPr>
                <w:rFonts w:eastAsia="Times New Roman" w:cstheme="minorHAnsi"/>
                <w:lang w:eastAsia="en-ZA"/>
              </w:rPr>
              <w:t>N/A</w:t>
            </w:r>
          </w:p>
        </w:tc>
      </w:tr>
    </w:tbl>
    <w:p w14:paraId="0E7291E1" w14:textId="0A7CBCA3" w:rsidR="00C86F9B" w:rsidRDefault="00C86F9B" w:rsidP="0002107E">
      <w:pPr>
        <w:spacing w:line="360" w:lineRule="auto"/>
        <w:jc w:val="both"/>
        <w:rPr>
          <w:rFonts w:cstheme="minorHAnsi"/>
        </w:rPr>
      </w:pPr>
    </w:p>
    <w:p w14:paraId="0E7FDAF0" w14:textId="7BCBC8DB" w:rsidR="00C053FA" w:rsidRPr="0002107E" w:rsidRDefault="00E85EAA" w:rsidP="0002107E">
      <w:pPr>
        <w:spacing w:line="360" w:lineRule="auto"/>
        <w:jc w:val="both"/>
        <w:rPr>
          <w:rFonts w:cstheme="minorHAnsi"/>
        </w:rPr>
      </w:pPr>
      <w:r>
        <w:rPr>
          <w:rFonts w:cstheme="minorHAnsi"/>
        </w:rPr>
        <w:t xml:space="preserve">Notes: </w:t>
      </w:r>
      <w:r w:rsidR="00621414">
        <w:rPr>
          <w:rFonts w:cstheme="minorHAnsi"/>
        </w:rPr>
        <w:t>He calls for the mobilisation of the farmers in the Agriparks and the formation of social movement to force change and transformation. He argues private institutions continue to discriminate against black, in general, and farmers in particular.</w:t>
      </w: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6232C14"/>
    <w:multiLevelType w:val="hybridMultilevel"/>
    <w:tmpl w:val="D930A886"/>
    <w:lvl w:ilvl="0" w:tplc="80D04A96">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5"/>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0MDQ0MTExNjM2sjRQ0lEKTi0uzszPAykwqgUAg4/7DiwAAAA="/>
  </w:docVars>
  <w:rsids>
    <w:rsidRoot w:val="00C86F9B"/>
    <w:rsid w:val="0002107E"/>
    <w:rsid w:val="00055E0F"/>
    <w:rsid w:val="00073650"/>
    <w:rsid w:val="00091F8C"/>
    <w:rsid w:val="000B493E"/>
    <w:rsid w:val="000B67C5"/>
    <w:rsid w:val="000C3EA9"/>
    <w:rsid w:val="000C5752"/>
    <w:rsid w:val="000E14E5"/>
    <w:rsid w:val="000F3409"/>
    <w:rsid w:val="00143DB1"/>
    <w:rsid w:val="0014670B"/>
    <w:rsid w:val="00165A01"/>
    <w:rsid w:val="001C3539"/>
    <w:rsid w:val="001D0356"/>
    <w:rsid w:val="001D70FA"/>
    <w:rsid w:val="001E6FBC"/>
    <w:rsid w:val="002033BA"/>
    <w:rsid w:val="00203CED"/>
    <w:rsid w:val="0021346C"/>
    <w:rsid w:val="00271E5B"/>
    <w:rsid w:val="00293F85"/>
    <w:rsid w:val="002C1A09"/>
    <w:rsid w:val="002D5BCA"/>
    <w:rsid w:val="002E7E42"/>
    <w:rsid w:val="003A7553"/>
    <w:rsid w:val="003B05E5"/>
    <w:rsid w:val="003E7C27"/>
    <w:rsid w:val="003F4C22"/>
    <w:rsid w:val="00401E88"/>
    <w:rsid w:val="00416908"/>
    <w:rsid w:val="00437B3A"/>
    <w:rsid w:val="00457AAB"/>
    <w:rsid w:val="00463B07"/>
    <w:rsid w:val="004850B6"/>
    <w:rsid w:val="004A02B7"/>
    <w:rsid w:val="004B1645"/>
    <w:rsid w:val="004B46E8"/>
    <w:rsid w:val="004D02F4"/>
    <w:rsid w:val="0051004A"/>
    <w:rsid w:val="00515632"/>
    <w:rsid w:val="00522BC1"/>
    <w:rsid w:val="0053443C"/>
    <w:rsid w:val="00536DED"/>
    <w:rsid w:val="00557417"/>
    <w:rsid w:val="005E344B"/>
    <w:rsid w:val="00621414"/>
    <w:rsid w:val="00625225"/>
    <w:rsid w:val="00625C6F"/>
    <w:rsid w:val="00637035"/>
    <w:rsid w:val="00643273"/>
    <w:rsid w:val="00646E37"/>
    <w:rsid w:val="006652C0"/>
    <w:rsid w:val="006B4D9E"/>
    <w:rsid w:val="006C4EB6"/>
    <w:rsid w:val="00776162"/>
    <w:rsid w:val="007A26C2"/>
    <w:rsid w:val="007A3BA0"/>
    <w:rsid w:val="007F0BFD"/>
    <w:rsid w:val="007F5ECD"/>
    <w:rsid w:val="008731A0"/>
    <w:rsid w:val="0087583E"/>
    <w:rsid w:val="008940AA"/>
    <w:rsid w:val="008C5AB6"/>
    <w:rsid w:val="008D11C4"/>
    <w:rsid w:val="008F7915"/>
    <w:rsid w:val="00905A71"/>
    <w:rsid w:val="009D1442"/>
    <w:rsid w:val="009F037E"/>
    <w:rsid w:val="00A33655"/>
    <w:rsid w:val="00A46897"/>
    <w:rsid w:val="00A527F1"/>
    <w:rsid w:val="00A75EE5"/>
    <w:rsid w:val="00A919D8"/>
    <w:rsid w:val="00AB16EF"/>
    <w:rsid w:val="00B14E86"/>
    <w:rsid w:val="00B548E7"/>
    <w:rsid w:val="00BA0CF4"/>
    <w:rsid w:val="00BB4477"/>
    <w:rsid w:val="00BC60BF"/>
    <w:rsid w:val="00BC7F6A"/>
    <w:rsid w:val="00C01BF4"/>
    <w:rsid w:val="00C053FA"/>
    <w:rsid w:val="00C25D12"/>
    <w:rsid w:val="00C61E4B"/>
    <w:rsid w:val="00C86F9B"/>
    <w:rsid w:val="00C92942"/>
    <w:rsid w:val="00CD2D4B"/>
    <w:rsid w:val="00CD7358"/>
    <w:rsid w:val="00D302B5"/>
    <w:rsid w:val="00D312EF"/>
    <w:rsid w:val="00D32E1C"/>
    <w:rsid w:val="00D43E0F"/>
    <w:rsid w:val="00DB7709"/>
    <w:rsid w:val="00E0126F"/>
    <w:rsid w:val="00E0478A"/>
    <w:rsid w:val="00E14F4A"/>
    <w:rsid w:val="00E4632D"/>
    <w:rsid w:val="00E5043E"/>
    <w:rsid w:val="00E53596"/>
    <w:rsid w:val="00E85EAA"/>
    <w:rsid w:val="00EA3A47"/>
    <w:rsid w:val="00EC12F4"/>
    <w:rsid w:val="00ED22D0"/>
    <w:rsid w:val="00EE3853"/>
    <w:rsid w:val="00F141D9"/>
    <w:rsid w:val="00F16A40"/>
    <w:rsid w:val="00F479CD"/>
    <w:rsid w:val="00FA2553"/>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1258</Words>
  <Characters>7172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2023-05-20T12:21:00Z</dcterms:created>
  <dcterms:modified xsi:type="dcterms:W3CDTF">2023-05-30T10:54:00Z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48829b665f417eaebd70827756c37befc898dc66f672ab6f4919724adf5b5c7c</vt:lpwstr>
  </property>
</Properties>
</file>