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B6486" w14:textId="77777777" w:rsidR="0021485B" w:rsidRPr="002853E2" w:rsidRDefault="0021485B" w:rsidP="0021485B">
      <w:pPr>
        <w:spacing w:line="360" w:lineRule="auto"/>
        <w:ind w:right="1445"/>
        <w:rPr>
          <w:rFonts w:ascii="Arial" w:hAnsi="Arial" w:cs="Arial"/>
          <w:b/>
        </w:rPr>
      </w:pPr>
      <w:r w:rsidRPr="002853E2">
        <w:rPr>
          <w:rFonts w:ascii="Arial" w:hAnsi="Arial" w:cs="Arial"/>
          <w:b/>
        </w:rPr>
        <w:t>Table</w:t>
      </w:r>
      <w:r w:rsidRPr="002853E2">
        <w:rPr>
          <w:rFonts w:ascii="Arial" w:hAnsi="Arial" w:cs="Arial"/>
          <w:b/>
          <w:spacing w:val="-4"/>
        </w:rPr>
        <w:t xml:space="preserve"> </w:t>
      </w:r>
      <w:r w:rsidRPr="002853E2">
        <w:rPr>
          <w:rFonts w:ascii="Arial" w:hAnsi="Arial" w:cs="Arial"/>
          <w:b/>
        </w:rPr>
        <w:t>4:2:</w:t>
      </w:r>
      <w:r w:rsidRPr="002853E2">
        <w:rPr>
          <w:rFonts w:ascii="Arial" w:hAnsi="Arial" w:cs="Arial"/>
          <w:b/>
          <w:spacing w:val="-5"/>
        </w:rPr>
        <w:t xml:space="preserve"> </w:t>
      </w:r>
      <w:r w:rsidRPr="002853E2">
        <w:rPr>
          <w:rFonts w:ascii="Arial" w:hAnsi="Arial" w:cs="Arial"/>
          <w:b/>
        </w:rPr>
        <w:t>Essential</w:t>
      </w:r>
      <w:r w:rsidRPr="002853E2">
        <w:rPr>
          <w:rFonts w:ascii="Arial" w:hAnsi="Arial" w:cs="Arial"/>
          <w:b/>
          <w:spacing w:val="-5"/>
        </w:rPr>
        <w:t xml:space="preserve"> </w:t>
      </w:r>
      <w:r w:rsidRPr="002853E2">
        <w:rPr>
          <w:rFonts w:ascii="Arial" w:hAnsi="Arial" w:cs="Arial"/>
          <w:b/>
        </w:rPr>
        <w:t>meanings</w:t>
      </w:r>
      <w:r>
        <w:rPr>
          <w:rFonts w:ascii="Arial" w:hAnsi="Arial" w:cs="Arial"/>
          <w:b/>
        </w:rPr>
        <w:t xml:space="preserve"> (themes)</w:t>
      </w:r>
      <w:r w:rsidRPr="002853E2">
        <w:rPr>
          <w:rFonts w:ascii="Arial" w:hAnsi="Arial" w:cs="Arial"/>
          <w:b/>
          <w:spacing w:val="-4"/>
        </w:rPr>
        <w:t xml:space="preserve"> </w:t>
      </w:r>
      <w:r w:rsidRPr="002853E2">
        <w:rPr>
          <w:rFonts w:ascii="Arial" w:hAnsi="Arial" w:cs="Arial"/>
          <w:b/>
        </w:rPr>
        <w:t>and</w:t>
      </w:r>
      <w:r w:rsidRPr="002853E2">
        <w:rPr>
          <w:rFonts w:ascii="Arial" w:hAnsi="Arial" w:cs="Arial"/>
          <w:b/>
          <w:spacing w:val="-6"/>
        </w:rPr>
        <w:t xml:space="preserve"> </w:t>
      </w:r>
      <w:r w:rsidRPr="002853E2">
        <w:rPr>
          <w:rFonts w:ascii="Arial" w:hAnsi="Arial" w:cs="Arial"/>
          <w:b/>
        </w:rPr>
        <w:t>constituents</w:t>
      </w:r>
      <w:r>
        <w:rPr>
          <w:rFonts w:ascii="Arial" w:hAnsi="Arial" w:cs="Arial"/>
          <w:b/>
        </w:rPr>
        <w:t xml:space="preserve"> (sub-themes)</w:t>
      </w:r>
      <w:r w:rsidRPr="002853E2">
        <w:rPr>
          <w:rFonts w:ascii="Arial" w:hAnsi="Arial" w:cs="Arial"/>
          <w:b/>
          <w:spacing w:val="-4"/>
        </w:rPr>
        <w:t xml:space="preserve"> </w:t>
      </w:r>
      <w:r w:rsidRPr="002853E2">
        <w:rPr>
          <w:rFonts w:ascii="Arial" w:hAnsi="Arial" w:cs="Arial"/>
          <w:b/>
        </w:rPr>
        <w:t>derived</w:t>
      </w:r>
      <w:r w:rsidRPr="002853E2">
        <w:rPr>
          <w:rFonts w:ascii="Arial" w:hAnsi="Arial" w:cs="Arial"/>
          <w:b/>
          <w:spacing w:val="-4"/>
        </w:rPr>
        <w:t xml:space="preserve"> </w:t>
      </w:r>
      <w:r w:rsidRPr="002853E2">
        <w:rPr>
          <w:rFonts w:ascii="Arial" w:hAnsi="Arial" w:cs="Arial"/>
          <w:b/>
        </w:rPr>
        <w:t>from</w:t>
      </w:r>
      <w:r w:rsidRPr="002853E2">
        <w:rPr>
          <w:rFonts w:ascii="Arial" w:hAnsi="Arial" w:cs="Arial"/>
          <w:b/>
          <w:spacing w:val="-5"/>
        </w:rPr>
        <w:t xml:space="preserve"> </w:t>
      </w:r>
      <w:r w:rsidRPr="002853E2">
        <w:rPr>
          <w:rFonts w:ascii="Arial" w:hAnsi="Arial" w:cs="Arial"/>
          <w:b/>
        </w:rPr>
        <w:t>Community</w:t>
      </w:r>
      <w:r w:rsidRPr="002853E2">
        <w:rPr>
          <w:rFonts w:ascii="Arial" w:hAnsi="Arial" w:cs="Arial"/>
          <w:b/>
          <w:spacing w:val="-7"/>
        </w:rPr>
        <w:t xml:space="preserve"> </w:t>
      </w:r>
      <w:r w:rsidRPr="002853E2">
        <w:rPr>
          <w:rFonts w:ascii="Arial" w:hAnsi="Arial" w:cs="Arial"/>
          <w:b/>
        </w:rPr>
        <w:t>health</w:t>
      </w:r>
      <w:r w:rsidRPr="002853E2">
        <w:rPr>
          <w:rFonts w:ascii="Arial" w:hAnsi="Arial" w:cs="Arial"/>
          <w:b/>
          <w:spacing w:val="-4"/>
        </w:rPr>
        <w:t xml:space="preserve"> </w:t>
      </w:r>
      <w:r w:rsidRPr="002853E2">
        <w:rPr>
          <w:rFonts w:ascii="Arial" w:hAnsi="Arial" w:cs="Arial"/>
          <w:b/>
        </w:rPr>
        <w:t xml:space="preserve">nurses' </w:t>
      </w:r>
      <w:r w:rsidRPr="002853E2">
        <w:rPr>
          <w:rFonts w:ascii="Arial" w:hAnsi="Arial" w:cs="Arial"/>
          <w:b/>
          <w:spacing w:val="-2"/>
        </w:rPr>
        <w:t>interviews</w:t>
      </w:r>
    </w:p>
    <w:p w14:paraId="20BC5627" w14:textId="77777777" w:rsidR="0021485B" w:rsidRDefault="0021485B" w:rsidP="0021485B">
      <w:pPr>
        <w:spacing w:line="269" w:lineRule="exact"/>
      </w:pPr>
    </w:p>
    <w:tbl>
      <w:tblPr>
        <w:tblW w:w="9219" w:type="dxa"/>
        <w:tblInd w:w="4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9"/>
        <w:gridCol w:w="3116"/>
        <w:gridCol w:w="410"/>
        <w:gridCol w:w="534"/>
        <w:gridCol w:w="508"/>
        <w:gridCol w:w="822"/>
      </w:tblGrid>
      <w:tr w:rsidR="0021485B" w14:paraId="7D8B8565" w14:textId="77777777" w:rsidTr="001A6164">
        <w:trPr>
          <w:trHeight w:val="773"/>
        </w:trPr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7441D81A" w14:textId="77777777" w:rsidR="0021485B" w:rsidRPr="002853E2" w:rsidRDefault="0021485B" w:rsidP="001A6164">
            <w:pPr>
              <w:pStyle w:val="TableParagraph"/>
              <w:ind w:left="0"/>
              <w:rPr>
                <w:b/>
              </w:rPr>
            </w:pPr>
            <w:r w:rsidRPr="002853E2">
              <w:rPr>
                <w:b/>
              </w:rPr>
              <w:t>ESSENTIAL MEANINGS</w:t>
            </w:r>
            <w:r>
              <w:rPr>
                <w:b/>
              </w:rPr>
              <w:t>ESSENCE(THEMES)</w:t>
            </w: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</w:tcPr>
          <w:p w14:paraId="1D0C57A8" w14:textId="77777777" w:rsidR="0021485B" w:rsidRPr="002853E2" w:rsidRDefault="0021485B" w:rsidP="001A6164">
            <w:pPr>
              <w:pStyle w:val="TableParagraph"/>
              <w:spacing w:before="124"/>
              <w:ind w:left="0"/>
              <w:rPr>
                <w:b/>
              </w:rPr>
            </w:pPr>
            <w:r w:rsidRPr="002853E2">
              <w:rPr>
                <w:b/>
              </w:rPr>
              <w:t>CONSTITUENTS</w:t>
            </w:r>
            <w:r>
              <w:rPr>
                <w:b/>
              </w:rPr>
              <w:t>(SUB-THEMES)</w:t>
            </w:r>
          </w:p>
        </w:tc>
      </w:tr>
      <w:tr w:rsidR="0021485B" w14:paraId="66A43243" w14:textId="77777777" w:rsidTr="001A6164">
        <w:trPr>
          <w:trHeight w:val="773"/>
        </w:trPr>
        <w:tc>
          <w:tcPr>
            <w:tcW w:w="382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6C896AD3" w14:textId="77777777" w:rsidR="0021485B" w:rsidRPr="002853E2" w:rsidRDefault="0021485B" w:rsidP="001A6164">
            <w:pPr>
              <w:pStyle w:val="TableParagraph"/>
              <w:ind w:left="0"/>
              <w:rPr>
                <w:b/>
              </w:rPr>
            </w:pPr>
            <w:r w:rsidRPr="002853E2">
              <w:rPr>
                <w:b/>
              </w:rPr>
              <w:t xml:space="preserve">4.2.1 Essence 1: CHNs' roles in TB health promotion </w:t>
            </w:r>
            <w:proofErr w:type="spellStart"/>
            <w:r w:rsidRPr="002853E2">
              <w:rPr>
                <w:b/>
              </w:rPr>
              <w:t>Programme</w:t>
            </w:r>
            <w:proofErr w:type="spellEnd"/>
            <w:r w:rsidRPr="002853E2">
              <w:rPr>
                <w:b/>
              </w:rPr>
              <w:t>.</w:t>
            </w: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19A9" w14:textId="77777777" w:rsidR="0021485B" w:rsidRPr="002853E2" w:rsidRDefault="0021485B" w:rsidP="0021485B">
            <w:pPr>
              <w:pStyle w:val="TableParagraph"/>
              <w:numPr>
                <w:ilvl w:val="0"/>
                <w:numId w:val="16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TB screening, treatment initiation, follow up</w:t>
            </w:r>
          </w:p>
          <w:p w14:paraId="59E94FB8" w14:textId="77777777" w:rsidR="0021485B" w:rsidRPr="002853E2" w:rsidRDefault="0021485B" w:rsidP="001A6164">
            <w:pPr>
              <w:pStyle w:val="TableParagraph"/>
              <w:spacing w:before="124"/>
              <w:ind w:left="820"/>
            </w:pPr>
            <w:r w:rsidRPr="002853E2">
              <w:t>and referral</w:t>
            </w:r>
          </w:p>
        </w:tc>
      </w:tr>
      <w:tr w:rsidR="0021485B" w14:paraId="134D444F" w14:textId="77777777" w:rsidTr="001A6164">
        <w:trPr>
          <w:trHeight w:val="773"/>
        </w:trPr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292E2C" w14:textId="77777777" w:rsidR="0021485B" w:rsidRPr="002853E2" w:rsidRDefault="0021485B" w:rsidP="001A6164">
            <w:pPr>
              <w:pStyle w:val="TableParagraph"/>
            </w:pP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3528" w14:textId="77777777" w:rsidR="0021485B" w:rsidRPr="002853E2" w:rsidRDefault="0021485B" w:rsidP="0021485B">
            <w:pPr>
              <w:pStyle w:val="TableParagraph"/>
              <w:numPr>
                <w:ilvl w:val="0"/>
                <w:numId w:val="15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Family contacts tracing</w:t>
            </w:r>
          </w:p>
        </w:tc>
      </w:tr>
      <w:tr w:rsidR="0021485B" w14:paraId="319D76A4" w14:textId="77777777" w:rsidTr="001A6164">
        <w:trPr>
          <w:trHeight w:val="773"/>
        </w:trPr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423915" w14:textId="77777777" w:rsidR="0021485B" w:rsidRPr="002853E2" w:rsidRDefault="0021485B" w:rsidP="001A6164">
            <w:pPr>
              <w:pStyle w:val="TableParagraph"/>
            </w:pP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49ED1" w14:textId="77777777" w:rsidR="0021485B" w:rsidRPr="002853E2" w:rsidRDefault="0021485B" w:rsidP="0021485B">
            <w:pPr>
              <w:pStyle w:val="TableParagraph"/>
              <w:numPr>
                <w:ilvl w:val="0"/>
                <w:numId w:val="14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Health education to clients and families</w:t>
            </w:r>
          </w:p>
        </w:tc>
      </w:tr>
      <w:tr w:rsidR="0021485B" w14:paraId="12C4CB08" w14:textId="77777777" w:rsidTr="001A6164">
        <w:trPr>
          <w:trHeight w:val="773"/>
        </w:trPr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DD4CB2" w14:textId="77777777" w:rsidR="0021485B" w:rsidRPr="002853E2" w:rsidRDefault="0021485B" w:rsidP="001A6164">
            <w:pPr>
              <w:pStyle w:val="TableParagraph"/>
            </w:pP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F758" w14:textId="77777777" w:rsidR="0021485B" w:rsidRPr="002853E2" w:rsidRDefault="0021485B" w:rsidP="0021485B">
            <w:pPr>
              <w:pStyle w:val="TableParagraph"/>
              <w:numPr>
                <w:ilvl w:val="0"/>
                <w:numId w:val="13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Adherence counselling to clients and families</w:t>
            </w:r>
          </w:p>
        </w:tc>
      </w:tr>
      <w:tr w:rsidR="0021485B" w14:paraId="264A0759" w14:textId="77777777" w:rsidTr="001A6164">
        <w:trPr>
          <w:trHeight w:val="773"/>
        </w:trPr>
        <w:tc>
          <w:tcPr>
            <w:tcW w:w="38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2ADAB9A" w14:textId="77777777" w:rsidR="0021485B" w:rsidRPr="002853E2" w:rsidRDefault="0021485B" w:rsidP="001A6164">
            <w:pPr>
              <w:pStyle w:val="TableParagraph"/>
            </w:pP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D0789" w14:textId="77777777" w:rsidR="0021485B" w:rsidRPr="002853E2" w:rsidRDefault="0021485B" w:rsidP="0021485B">
            <w:pPr>
              <w:pStyle w:val="TableParagraph"/>
              <w:numPr>
                <w:ilvl w:val="0"/>
                <w:numId w:val="12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Referral of clients for medical/ psychological/</w:t>
            </w:r>
          </w:p>
          <w:p w14:paraId="523715BE" w14:textId="77777777" w:rsidR="0021485B" w:rsidRPr="002853E2" w:rsidRDefault="0021485B" w:rsidP="001A6164">
            <w:pPr>
              <w:pStyle w:val="TableParagraph"/>
              <w:spacing w:before="124"/>
              <w:ind w:left="820"/>
            </w:pPr>
            <w:r w:rsidRPr="002853E2">
              <w:t>adherence follow up</w:t>
            </w:r>
          </w:p>
        </w:tc>
      </w:tr>
      <w:tr w:rsidR="0021485B" w14:paraId="10CC1BA4" w14:textId="77777777" w:rsidTr="001A6164">
        <w:trPr>
          <w:trHeight w:val="773"/>
        </w:trPr>
        <w:tc>
          <w:tcPr>
            <w:tcW w:w="38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9556" w14:textId="77777777" w:rsidR="0021485B" w:rsidRPr="002853E2" w:rsidRDefault="0021485B" w:rsidP="001A6164">
            <w:pPr>
              <w:pStyle w:val="TableParagraph"/>
            </w:pPr>
          </w:p>
        </w:tc>
        <w:tc>
          <w:tcPr>
            <w:tcW w:w="53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B9F7" w14:textId="77777777" w:rsidR="0021485B" w:rsidRPr="002853E2" w:rsidRDefault="0021485B" w:rsidP="0021485B">
            <w:pPr>
              <w:pStyle w:val="TableParagraph"/>
              <w:numPr>
                <w:ilvl w:val="0"/>
                <w:numId w:val="11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Referral of families with social problems</w:t>
            </w:r>
          </w:p>
        </w:tc>
      </w:tr>
      <w:tr w:rsidR="0021485B" w14:paraId="032587C4" w14:textId="77777777" w:rsidTr="001A6164">
        <w:trPr>
          <w:trHeight w:val="774"/>
        </w:trPr>
        <w:tc>
          <w:tcPr>
            <w:tcW w:w="3829" w:type="dxa"/>
            <w:vMerge w:val="restart"/>
          </w:tcPr>
          <w:p w14:paraId="014D1888" w14:textId="77777777" w:rsidR="0021485B" w:rsidRPr="002853E2" w:rsidRDefault="0021485B" w:rsidP="001A6164">
            <w:pPr>
              <w:pStyle w:val="TableParagraph"/>
              <w:spacing w:line="360" w:lineRule="auto"/>
              <w:ind w:left="659" w:hanging="552"/>
              <w:rPr>
                <w:b/>
              </w:rPr>
            </w:pPr>
            <w:r w:rsidRPr="002853E2">
              <w:rPr>
                <w:b/>
              </w:rPr>
              <w:t>4.2.2</w:t>
            </w:r>
            <w:r w:rsidRPr="002853E2">
              <w:rPr>
                <w:b/>
                <w:spacing w:val="-11"/>
              </w:rPr>
              <w:t xml:space="preserve"> </w:t>
            </w:r>
            <w:r w:rsidRPr="002853E2">
              <w:rPr>
                <w:b/>
              </w:rPr>
              <w:t>Essence</w:t>
            </w:r>
            <w:r w:rsidRPr="002853E2">
              <w:rPr>
                <w:b/>
                <w:spacing w:val="-9"/>
              </w:rPr>
              <w:t xml:space="preserve"> </w:t>
            </w:r>
            <w:r w:rsidRPr="002853E2">
              <w:rPr>
                <w:b/>
              </w:rPr>
              <w:t>2:</w:t>
            </w:r>
            <w:r w:rsidRPr="002853E2">
              <w:rPr>
                <w:b/>
                <w:spacing w:val="-9"/>
              </w:rPr>
              <w:t xml:space="preserve"> </w:t>
            </w:r>
            <w:r w:rsidRPr="002853E2">
              <w:rPr>
                <w:b/>
              </w:rPr>
              <w:t>CHNs'</w:t>
            </w:r>
            <w:r w:rsidRPr="002853E2">
              <w:rPr>
                <w:b/>
                <w:spacing w:val="-11"/>
              </w:rPr>
              <w:t xml:space="preserve"> </w:t>
            </w:r>
            <w:r w:rsidRPr="002853E2">
              <w:rPr>
                <w:b/>
              </w:rPr>
              <w:t xml:space="preserve">positive experiences of TB health promotion </w:t>
            </w:r>
            <w:proofErr w:type="spellStart"/>
            <w:r w:rsidRPr="002853E2">
              <w:rPr>
                <w:b/>
              </w:rPr>
              <w:t>programme</w:t>
            </w:r>
            <w:proofErr w:type="spellEnd"/>
          </w:p>
        </w:tc>
        <w:tc>
          <w:tcPr>
            <w:tcW w:w="3116" w:type="dxa"/>
            <w:tcBorders>
              <w:right w:val="nil"/>
            </w:tcBorders>
          </w:tcPr>
          <w:p w14:paraId="05B2C47E" w14:textId="77777777" w:rsidR="0021485B" w:rsidRPr="002853E2" w:rsidRDefault="0021485B" w:rsidP="0021485B">
            <w:pPr>
              <w:pStyle w:val="TableParagraph"/>
              <w:numPr>
                <w:ilvl w:val="0"/>
                <w:numId w:val="10"/>
              </w:numPr>
              <w:tabs>
                <w:tab w:val="left" w:pos="356"/>
                <w:tab w:val="left" w:pos="1350"/>
              </w:tabs>
              <w:spacing w:line="269" w:lineRule="exact"/>
              <w:ind w:left="355" w:right="107"/>
              <w:jc w:val="right"/>
            </w:pPr>
            <w:r w:rsidRPr="002853E2">
              <w:rPr>
                <w:spacing w:val="-2"/>
              </w:rPr>
              <w:t>Positive</w:t>
            </w:r>
            <w:r w:rsidRPr="002853E2">
              <w:tab/>
            </w:r>
            <w:r w:rsidRPr="002853E2">
              <w:rPr>
                <w:spacing w:val="-2"/>
              </w:rPr>
              <w:t>experiences</w:t>
            </w:r>
          </w:p>
          <w:p w14:paraId="3628DA43" w14:textId="77777777" w:rsidR="0021485B" w:rsidRPr="002853E2" w:rsidRDefault="0021485B" w:rsidP="001A6164">
            <w:pPr>
              <w:pStyle w:val="TableParagraph"/>
              <w:spacing w:before="127"/>
              <w:ind w:left="0" w:right="122"/>
              <w:jc w:val="right"/>
            </w:pPr>
            <w:r w:rsidRPr="002853E2">
              <w:t>promotion</w:t>
            </w:r>
            <w:r w:rsidRPr="002853E2">
              <w:rPr>
                <w:spacing w:val="-9"/>
              </w:rPr>
              <w:t xml:space="preserve"> </w:t>
            </w:r>
            <w:proofErr w:type="spellStart"/>
            <w:r w:rsidRPr="002853E2">
              <w:rPr>
                <w:spacing w:val="-2"/>
              </w:rPr>
              <w:t>programme</w:t>
            </w:r>
            <w:proofErr w:type="spellEnd"/>
          </w:p>
        </w:tc>
        <w:tc>
          <w:tcPr>
            <w:tcW w:w="410" w:type="dxa"/>
            <w:tcBorders>
              <w:left w:val="nil"/>
              <w:right w:val="nil"/>
            </w:tcBorders>
          </w:tcPr>
          <w:p w14:paraId="5849FC0F" w14:textId="77777777" w:rsidR="0021485B" w:rsidRPr="002853E2" w:rsidRDefault="0021485B" w:rsidP="001A6164">
            <w:pPr>
              <w:pStyle w:val="TableParagraph"/>
              <w:spacing w:before="14"/>
              <w:ind w:left="117"/>
            </w:pPr>
            <w:r w:rsidRPr="002853E2">
              <w:rPr>
                <w:spacing w:val="-5"/>
              </w:rPr>
              <w:t>of</w:t>
            </w:r>
          </w:p>
        </w:tc>
        <w:tc>
          <w:tcPr>
            <w:tcW w:w="534" w:type="dxa"/>
            <w:tcBorders>
              <w:left w:val="nil"/>
              <w:right w:val="nil"/>
            </w:tcBorders>
          </w:tcPr>
          <w:p w14:paraId="2957C37C" w14:textId="77777777" w:rsidR="0021485B" w:rsidRPr="002853E2" w:rsidRDefault="0021485B" w:rsidP="001A6164">
            <w:pPr>
              <w:pStyle w:val="TableParagraph"/>
              <w:spacing w:before="14"/>
              <w:ind w:left="117"/>
            </w:pPr>
            <w:r w:rsidRPr="002853E2">
              <w:rPr>
                <w:spacing w:val="-5"/>
              </w:rPr>
              <w:t>the</w:t>
            </w:r>
          </w:p>
        </w:tc>
        <w:tc>
          <w:tcPr>
            <w:tcW w:w="508" w:type="dxa"/>
            <w:tcBorders>
              <w:left w:val="nil"/>
              <w:right w:val="nil"/>
            </w:tcBorders>
          </w:tcPr>
          <w:p w14:paraId="26F34570" w14:textId="77777777" w:rsidR="0021485B" w:rsidRPr="002853E2" w:rsidRDefault="0021485B" w:rsidP="001A6164">
            <w:pPr>
              <w:pStyle w:val="TableParagraph"/>
              <w:spacing w:before="14"/>
              <w:ind w:left="113"/>
            </w:pPr>
            <w:r w:rsidRPr="002853E2">
              <w:rPr>
                <w:spacing w:val="-5"/>
              </w:rPr>
              <w:t>TB</w:t>
            </w:r>
          </w:p>
        </w:tc>
        <w:tc>
          <w:tcPr>
            <w:tcW w:w="822" w:type="dxa"/>
            <w:tcBorders>
              <w:left w:val="nil"/>
            </w:tcBorders>
          </w:tcPr>
          <w:p w14:paraId="5DBBA7E9" w14:textId="77777777" w:rsidR="0021485B" w:rsidRPr="002853E2" w:rsidRDefault="0021485B" w:rsidP="001A6164">
            <w:pPr>
              <w:pStyle w:val="TableParagraph"/>
              <w:spacing w:before="14"/>
              <w:ind w:left="114"/>
            </w:pPr>
            <w:r w:rsidRPr="002853E2">
              <w:rPr>
                <w:spacing w:val="-2"/>
              </w:rPr>
              <w:t>health</w:t>
            </w:r>
          </w:p>
        </w:tc>
      </w:tr>
      <w:tr w:rsidR="0021485B" w14:paraId="04CAE1BA" w14:textId="77777777" w:rsidTr="001A6164">
        <w:trPr>
          <w:trHeight w:val="393"/>
        </w:trPr>
        <w:tc>
          <w:tcPr>
            <w:tcW w:w="3829" w:type="dxa"/>
            <w:vMerge/>
            <w:tcBorders>
              <w:top w:val="nil"/>
            </w:tcBorders>
          </w:tcPr>
          <w:p w14:paraId="51D60FD1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1C29A5D0" w14:textId="77777777" w:rsidR="0021485B" w:rsidRPr="002853E2" w:rsidRDefault="0021485B" w:rsidP="0021485B">
            <w:pPr>
              <w:pStyle w:val="TableParagraph"/>
              <w:numPr>
                <w:ilvl w:val="0"/>
                <w:numId w:val="9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Stakeholder</w:t>
            </w:r>
            <w:r w:rsidRPr="002853E2">
              <w:rPr>
                <w:spacing w:val="-8"/>
              </w:rPr>
              <w:t xml:space="preserve"> </w:t>
            </w:r>
            <w:r w:rsidRPr="002853E2">
              <w:rPr>
                <w:spacing w:val="-2"/>
              </w:rPr>
              <w:t>support</w:t>
            </w:r>
          </w:p>
        </w:tc>
      </w:tr>
      <w:tr w:rsidR="0021485B" w14:paraId="5B3DFE12" w14:textId="77777777" w:rsidTr="001A6164">
        <w:trPr>
          <w:trHeight w:val="775"/>
        </w:trPr>
        <w:tc>
          <w:tcPr>
            <w:tcW w:w="3829" w:type="dxa"/>
            <w:vMerge w:val="restart"/>
          </w:tcPr>
          <w:p w14:paraId="764242C8" w14:textId="77777777" w:rsidR="0021485B" w:rsidRPr="002853E2" w:rsidRDefault="0021485B" w:rsidP="001A6164">
            <w:pPr>
              <w:pStyle w:val="TableParagraph"/>
              <w:spacing w:line="360" w:lineRule="auto"/>
              <w:ind w:left="659" w:right="219" w:hanging="552"/>
              <w:rPr>
                <w:b/>
              </w:rPr>
            </w:pPr>
            <w:r w:rsidRPr="002853E2">
              <w:rPr>
                <w:b/>
              </w:rPr>
              <w:t>4.2.3 Essence 3: CHNs' challenges</w:t>
            </w:r>
            <w:r w:rsidRPr="002853E2">
              <w:rPr>
                <w:b/>
                <w:spacing w:val="-16"/>
              </w:rPr>
              <w:t xml:space="preserve"> </w:t>
            </w:r>
            <w:r w:rsidRPr="002853E2">
              <w:rPr>
                <w:b/>
              </w:rPr>
              <w:t>with</w:t>
            </w:r>
            <w:r w:rsidRPr="002853E2">
              <w:rPr>
                <w:b/>
                <w:spacing w:val="-15"/>
              </w:rPr>
              <w:t xml:space="preserve"> </w:t>
            </w:r>
            <w:r w:rsidRPr="002853E2">
              <w:rPr>
                <w:b/>
              </w:rPr>
              <w:t>TB</w:t>
            </w:r>
          </w:p>
          <w:p w14:paraId="6708E4EB" w14:textId="77777777" w:rsidR="0021485B" w:rsidRPr="002853E2" w:rsidRDefault="0021485B" w:rsidP="001A6164">
            <w:pPr>
              <w:pStyle w:val="TableParagraph"/>
              <w:spacing w:before="2"/>
              <w:ind w:left="659"/>
              <w:rPr>
                <w:b/>
              </w:rPr>
            </w:pPr>
            <w:r w:rsidRPr="002853E2">
              <w:rPr>
                <w:b/>
              </w:rPr>
              <w:t>health</w:t>
            </w:r>
            <w:r w:rsidRPr="002853E2">
              <w:rPr>
                <w:b/>
                <w:spacing w:val="-8"/>
              </w:rPr>
              <w:t xml:space="preserve"> </w:t>
            </w:r>
            <w:r w:rsidRPr="002853E2">
              <w:rPr>
                <w:b/>
              </w:rPr>
              <w:t>promotion</w:t>
            </w:r>
            <w:r w:rsidRPr="002853E2">
              <w:rPr>
                <w:b/>
                <w:spacing w:val="-10"/>
              </w:rPr>
              <w:t xml:space="preserve"> </w:t>
            </w:r>
            <w:proofErr w:type="spellStart"/>
            <w:r w:rsidRPr="002853E2">
              <w:rPr>
                <w:b/>
                <w:spacing w:val="-2"/>
              </w:rPr>
              <w:t>programme</w:t>
            </w:r>
            <w:proofErr w:type="spellEnd"/>
          </w:p>
        </w:tc>
        <w:tc>
          <w:tcPr>
            <w:tcW w:w="5390" w:type="dxa"/>
            <w:gridSpan w:val="5"/>
          </w:tcPr>
          <w:p w14:paraId="5B430BB9" w14:textId="77777777" w:rsidR="0021485B" w:rsidRPr="002853E2" w:rsidRDefault="0021485B" w:rsidP="0021485B">
            <w:pPr>
              <w:pStyle w:val="TableParagraph"/>
              <w:numPr>
                <w:ilvl w:val="0"/>
                <w:numId w:val="8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Clients'</w:t>
            </w:r>
            <w:r w:rsidRPr="002853E2">
              <w:rPr>
                <w:spacing w:val="2"/>
              </w:rPr>
              <w:t xml:space="preserve"> </w:t>
            </w:r>
            <w:r w:rsidRPr="002853E2">
              <w:t>non-adherence</w:t>
            </w:r>
            <w:r w:rsidRPr="002853E2">
              <w:rPr>
                <w:spacing w:val="-1"/>
              </w:rPr>
              <w:t xml:space="preserve"> </w:t>
            </w:r>
            <w:r w:rsidRPr="002853E2">
              <w:t>related</w:t>
            </w:r>
            <w:r w:rsidRPr="002853E2">
              <w:rPr>
                <w:spacing w:val="2"/>
              </w:rPr>
              <w:t xml:space="preserve"> </w:t>
            </w:r>
            <w:r w:rsidRPr="002853E2">
              <w:t>to</w:t>
            </w:r>
            <w:r w:rsidRPr="002853E2">
              <w:rPr>
                <w:spacing w:val="-1"/>
              </w:rPr>
              <w:t xml:space="preserve"> </w:t>
            </w:r>
            <w:r w:rsidRPr="002853E2">
              <w:t>social</w:t>
            </w:r>
            <w:r w:rsidRPr="002853E2">
              <w:rPr>
                <w:spacing w:val="-1"/>
              </w:rPr>
              <w:t xml:space="preserve"> </w:t>
            </w:r>
            <w:r w:rsidRPr="002853E2">
              <w:rPr>
                <w:spacing w:val="-2"/>
              </w:rPr>
              <w:t>grant</w:t>
            </w:r>
          </w:p>
          <w:p w14:paraId="362597D1" w14:textId="77777777" w:rsidR="0021485B" w:rsidRPr="002853E2" w:rsidRDefault="0021485B" w:rsidP="001A6164">
            <w:pPr>
              <w:pStyle w:val="TableParagraph"/>
              <w:spacing w:before="127"/>
              <w:ind w:left="820"/>
            </w:pPr>
            <w:r w:rsidRPr="002853E2">
              <w:rPr>
                <w:spacing w:val="-2"/>
              </w:rPr>
              <w:t>challenges</w:t>
            </w:r>
          </w:p>
        </w:tc>
      </w:tr>
      <w:tr w:rsidR="0021485B" w14:paraId="2C51F9C8" w14:textId="77777777" w:rsidTr="001A6164">
        <w:trPr>
          <w:trHeight w:val="772"/>
        </w:trPr>
        <w:tc>
          <w:tcPr>
            <w:tcW w:w="3829" w:type="dxa"/>
            <w:vMerge/>
            <w:tcBorders>
              <w:top w:val="nil"/>
            </w:tcBorders>
          </w:tcPr>
          <w:p w14:paraId="7448EDE0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2CDA9573" w14:textId="77777777" w:rsidR="0021485B" w:rsidRPr="002853E2" w:rsidRDefault="0021485B" w:rsidP="0021485B">
            <w:pPr>
              <w:pStyle w:val="TableParagraph"/>
              <w:numPr>
                <w:ilvl w:val="0"/>
                <w:numId w:val="7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Clients'</w:t>
            </w:r>
            <w:r w:rsidRPr="002853E2">
              <w:rPr>
                <w:spacing w:val="26"/>
              </w:rPr>
              <w:t xml:space="preserve"> </w:t>
            </w:r>
            <w:r w:rsidRPr="002853E2">
              <w:t>non-</w:t>
            </w:r>
            <w:proofErr w:type="gramStart"/>
            <w:r w:rsidRPr="002853E2">
              <w:t>adherence</w:t>
            </w:r>
            <w:r w:rsidRPr="002853E2">
              <w:rPr>
                <w:spacing w:val="25"/>
              </w:rPr>
              <w:t xml:space="preserve">  </w:t>
            </w:r>
            <w:r w:rsidRPr="002853E2">
              <w:t>related</w:t>
            </w:r>
            <w:proofErr w:type="gramEnd"/>
            <w:r w:rsidRPr="002853E2">
              <w:rPr>
                <w:spacing w:val="25"/>
              </w:rPr>
              <w:t xml:space="preserve">  </w:t>
            </w:r>
            <w:r w:rsidRPr="002853E2">
              <w:t>to</w:t>
            </w:r>
            <w:r w:rsidRPr="002853E2">
              <w:rPr>
                <w:spacing w:val="25"/>
              </w:rPr>
              <w:t xml:space="preserve">  </w:t>
            </w:r>
            <w:r w:rsidRPr="002853E2">
              <w:rPr>
                <w:spacing w:val="-2"/>
              </w:rPr>
              <w:t>access</w:t>
            </w:r>
          </w:p>
          <w:p w14:paraId="58A425FB" w14:textId="77777777" w:rsidR="0021485B" w:rsidRPr="002853E2" w:rsidRDefault="0021485B" w:rsidP="001A6164">
            <w:pPr>
              <w:pStyle w:val="TableParagraph"/>
              <w:spacing w:before="124"/>
              <w:ind w:left="820"/>
            </w:pPr>
            <w:r w:rsidRPr="002853E2">
              <w:rPr>
                <w:spacing w:val="-2"/>
              </w:rPr>
              <w:t>challenges</w:t>
            </w:r>
          </w:p>
        </w:tc>
      </w:tr>
      <w:tr w:rsidR="0021485B" w14:paraId="7A34881F" w14:textId="77777777" w:rsidTr="001A6164">
        <w:trPr>
          <w:trHeight w:val="774"/>
        </w:trPr>
        <w:tc>
          <w:tcPr>
            <w:tcW w:w="3829" w:type="dxa"/>
            <w:vMerge/>
            <w:tcBorders>
              <w:top w:val="nil"/>
            </w:tcBorders>
          </w:tcPr>
          <w:p w14:paraId="5FE84133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6C1A2FAB" w14:textId="77777777" w:rsidR="0021485B" w:rsidRPr="002853E2" w:rsidRDefault="0021485B" w:rsidP="0021485B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Clients'</w:t>
            </w:r>
            <w:r w:rsidRPr="002853E2">
              <w:rPr>
                <w:spacing w:val="55"/>
                <w:w w:val="150"/>
              </w:rPr>
              <w:t xml:space="preserve"> </w:t>
            </w:r>
            <w:r w:rsidRPr="002853E2">
              <w:t>non-adherence</w:t>
            </w:r>
            <w:r w:rsidRPr="002853E2">
              <w:rPr>
                <w:spacing w:val="52"/>
                <w:w w:val="150"/>
              </w:rPr>
              <w:t xml:space="preserve"> </w:t>
            </w:r>
            <w:r w:rsidRPr="002853E2">
              <w:t>related</w:t>
            </w:r>
            <w:r w:rsidRPr="002853E2">
              <w:rPr>
                <w:spacing w:val="52"/>
                <w:w w:val="150"/>
              </w:rPr>
              <w:t xml:space="preserve"> </w:t>
            </w:r>
            <w:r w:rsidRPr="002853E2">
              <w:t>to</w:t>
            </w:r>
            <w:r w:rsidRPr="002853E2">
              <w:rPr>
                <w:spacing w:val="54"/>
                <w:w w:val="150"/>
              </w:rPr>
              <w:t xml:space="preserve"> </w:t>
            </w:r>
            <w:r w:rsidRPr="002853E2">
              <w:rPr>
                <w:spacing w:val="-2"/>
              </w:rPr>
              <w:t>different</w:t>
            </w:r>
          </w:p>
          <w:p w14:paraId="43A3B3C6" w14:textId="77777777" w:rsidR="0021485B" w:rsidRPr="002853E2" w:rsidRDefault="0021485B" w:rsidP="001A6164">
            <w:pPr>
              <w:pStyle w:val="TableParagraph"/>
              <w:spacing w:before="127"/>
              <w:ind w:left="820"/>
            </w:pPr>
            <w:r w:rsidRPr="002853E2">
              <w:rPr>
                <w:spacing w:val="-2"/>
              </w:rPr>
              <w:t>factors</w:t>
            </w:r>
          </w:p>
        </w:tc>
      </w:tr>
      <w:tr w:rsidR="0021485B" w14:paraId="3D1176E0" w14:textId="77777777" w:rsidTr="001A6164">
        <w:trPr>
          <w:trHeight w:val="393"/>
        </w:trPr>
        <w:tc>
          <w:tcPr>
            <w:tcW w:w="3829" w:type="dxa"/>
            <w:vMerge/>
            <w:tcBorders>
              <w:top w:val="nil"/>
            </w:tcBorders>
          </w:tcPr>
          <w:p w14:paraId="4C56FB42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3FF1DF54" w14:textId="77777777" w:rsidR="0021485B" w:rsidRPr="002853E2" w:rsidRDefault="0021485B" w:rsidP="0021485B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rPr>
                <w:spacing w:val="-2"/>
              </w:rPr>
              <w:t>Clients'/families'</w:t>
            </w:r>
            <w:r w:rsidRPr="002853E2">
              <w:rPr>
                <w:spacing w:val="16"/>
              </w:rPr>
              <w:t xml:space="preserve"> </w:t>
            </w:r>
            <w:r w:rsidRPr="002853E2">
              <w:rPr>
                <w:spacing w:val="-2"/>
              </w:rPr>
              <w:t>uncooperative</w:t>
            </w:r>
            <w:r w:rsidRPr="002853E2">
              <w:rPr>
                <w:spacing w:val="15"/>
              </w:rPr>
              <w:t xml:space="preserve"> </w:t>
            </w:r>
            <w:r w:rsidRPr="002853E2">
              <w:rPr>
                <w:spacing w:val="-2"/>
              </w:rPr>
              <w:t>conduct</w:t>
            </w:r>
          </w:p>
        </w:tc>
      </w:tr>
      <w:tr w:rsidR="0021485B" w14:paraId="1CA74DE9" w14:textId="77777777" w:rsidTr="001A6164">
        <w:trPr>
          <w:trHeight w:val="773"/>
        </w:trPr>
        <w:tc>
          <w:tcPr>
            <w:tcW w:w="3829" w:type="dxa"/>
            <w:vMerge w:val="restart"/>
            <w:tcBorders>
              <w:top w:val="nil"/>
            </w:tcBorders>
          </w:tcPr>
          <w:p w14:paraId="620A55A6" w14:textId="77777777" w:rsidR="0021485B" w:rsidRPr="002853E2" w:rsidRDefault="0021485B" w:rsidP="001A6164">
            <w:pPr>
              <w:pStyle w:val="TableParagraph"/>
              <w:ind w:left="0"/>
            </w:pPr>
            <w:r w:rsidRPr="002853E2">
              <w:rPr>
                <w:b/>
              </w:rPr>
              <w:t>4.2.4</w:t>
            </w:r>
            <w:r w:rsidRPr="002853E2">
              <w:rPr>
                <w:b/>
                <w:spacing w:val="-9"/>
              </w:rPr>
              <w:t xml:space="preserve"> </w:t>
            </w:r>
            <w:r w:rsidRPr="002853E2">
              <w:rPr>
                <w:b/>
              </w:rPr>
              <w:t>Essence</w:t>
            </w:r>
            <w:r w:rsidRPr="002853E2">
              <w:rPr>
                <w:b/>
                <w:spacing w:val="-7"/>
              </w:rPr>
              <w:t xml:space="preserve"> </w:t>
            </w:r>
            <w:r w:rsidRPr="002853E2">
              <w:rPr>
                <w:b/>
              </w:rPr>
              <w:t>4:</w:t>
            </w:r>
            <w:r w:rsidRPr="002853E2">
              <w:rPr>
                <w:b/>
                <w:spacing w:val="-6"/>
              </w:rPr>
              <w:t xml:space="preserve"> </w:t>
            </w:r>
            <w:r w:rsidRPr="002853E2">
              <w:rPr>
                <w:b/>
              </w:rPr>
              <w:t>CHNs'</w:t>
            </w:r>
            <w:r w:rsidRPr="002853E2">
              <w:rPr>
                <w:b/>
                <w:spacing w:val="-9"/>
              </w:rPr>
              <w:t xml:space="preserve"> </w:t>
            </w:r>
            <w:r w:rsidRPr="002853E2">
              <w:rPr>
                <w:b/>
              </w:rPr>
              <w:t>needs</w:t>
            </w:r>
            <w:r w:rsidRPr="002853E2">
              <w:rPr>
                <w:b/>
                <w:spacing w:val="-9"/>
              </w:rPr>
              <w:t xml:space="preserve"> </w:t>
            </w:r>
            <w:r w:rsidRPr="002853E2">
              <w:rPr>
                <w:b/>
              </w:rPr>
              <w:t xml:space="preserve">in TB health promotion </w:t>
            </w:r>
            <w:proofErr w:type="spellStart"/>
            <w:r w:rsidRPr="002853E2">
              <w:rPr>
                <w:b/>
                <w:spacing w:val="-2"/>
              </w:rPr>
              <w:t>Programme</w:t>
            </w:r>
            <w:proofErr w:type="spellEnd"/>
          </w:p>
        </w:tc>
        <w:tc>
          <w:tcPr>
            <w:tcW w:w="5390" w:type="dxa"/>
            <w:gridSpan w:val="5"/>
          </w:tcPr>
          <w:p w14:paraId="4184BF2F" w14:textId="77777777" w:rsidR="0021485B" w:rsidRPr="002853E2" w:rsidRDefault="0021485B" w:rsidP="0021485B">
            <w:pPr>
              <w:pStyle w:val="TableParagraph"/>
              <w:numPr>
                <w:ilvl w:val="0"/>
                <w:numId w:val="4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CHNs-related</w:t>
            </w:r>
            <w:r w:rsidRPr="002853E2">
              <w:rPr>
                <w:spacing w:val="-12"/>
              </w:rPr>
              <w:t xml:space="preserve"> </w:t>
            </w:r>
            <w:r w:rsidRPr="002853E2">
              <w:rPr>
                <w:spacing w:val="-2"/>
              </w:rPr>
              <w:t>needs</w:t>
            </w:r>
          </w:p>
        </w:tc>
      </w:tr>
      <w:tr w:rsidR="0021485B" w14:paraId="5B578364" w14:textId="77777777" w:rsidTr="001A6164">
        <w:trPr>
          <w:trHeight w:val="395"/>
        </w:trPr>
        <w:tc>
          <w:tcPr>
            <w:tcW w:w="3829" w:type="dxa"/>
            <w:vMerge/>
          </w:tcPr>
          <w:p w14:paraId="5964A355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04DADCDB" w14:textId="77777777" w:rsidR="0021485B" w:rsidRPr="002853E2" w:rsidRDefault="0021485B" w:rsidP="0021485B">
            <w:pPr>
              <w:pStyle w:val="TableParagraph"/>
              <w:numPr>
                <w:ilvl w:val="0"/>
                <w:numId w:val="3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t>CHNs'</w:t>
            </w:r>
            <w:r w:rsidRPr="002853E2">
              <w:rPr>
                <w:spacing w:val="-6"/>
              </w:rPr>
              <w:t xml:space="preserve"> </w:t>
            </w:r>
            <w:r w:rsidRPr="002853E2">
              <w:t>personal</w:t>
            </w:r>
            <w:r w:rsidRPr="002853E2">
              <w:rPr>
                <w:spacing w:val="-8"/>
              </w:rPr>
              <w:t xml:space="preserve"> </w:t>
            </w:r>
            <w:r w:rsidRPr="002853E2">
              <w:t>TB</w:t>
            </w:r>
            <w:r w:rsidRPr="002853E2">
              <w:rPr>
                <w:spacing w:val="-7"/>
              </w:rPr>
              <w:t xml:space="preserve"> </w:t>
            </w:r>
            <w:r w:rsidRPr="002853E2">
              <w:t>protection</w:t>
            </w:r>
            <w:r w:rsidRPr="002853E2">
              <w:rPr>
                <w:spacing w:val="-5"/>
              </w:rPr>
              <w:t xml:space="preserve"> </w:t>
            </w:r>
            <w:r w:rsidRPr="002853E2">
              <w:rPr>
                <w:spacing w:val="-2"/>
              </w:rPr>
              <w:t>needs</w:t>
            </w:r>
          </w:p>
        </w:tc>
      </w:tr>
      <w:tr w:rsidR="0021485B" w14:paraId="2DA53A75" w14:textId="77777777" w:rsidTr="001A6164">
        <w:trPr>
          <w:trHeight w:val="393"/>
        </w:trPr>
        <w:tc>
          <w:tcPr>
            <w:tcW w:w="3829" w:type="dxa"/>
            <w:vMerge/>
          </w:tcPr>
          <w:p w14:paraId="47587842" w14:textId="77777777" w:rsidR="0021485B" w:rsidRPr="002853E2" w:rsidRDefault="0021485B" w:rsidP="001A6164">
            <w:pPr>
              <w:pStyle w:val="TableParagraph"/>
              <w:spacing w:line="360" w:lineRule="auto"/>
              <w:ind w:left="659" w:right="219" w:hanging="552"/>
              <w:rPr>
                <w:b/>
              </w:rPr>
            </w:pPr>
          </w:p>
        </w:tc>
        <w:tc>
          <w:tcPr>
            <w:tcW w:w="5390" w:type="dxa"/>
            <w:gridSpan w:val="5"/>
          </w:tcPr>
          <w:p w14:paraId="280A4928" w14:textId="77777777" w:rsidR="0021485B" w:rsidRPr="002853E2" w:rsidRDefault="0021485B" w:rsidP="0021485B">
            <w:pPr>
              <w:pStyle w:val="TableParagraph"/>
              <w:numPr>
                <w:ilvl w:val="0"/>
                <w:numId w:val="2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rPr>
                <w:spacing w:val="-2"/>
              </w:rPr>
              <w:t>Client/families-related</w:t>
            </w:r>
            <w:r w:rsidRPr="002853E2">
              <w:rPr>
                <w:spacing w:val="24"/>
              </w:rPr>
              <w:t xml:space="preserve"> </w:t>
            </w:r>
            <w:r w:rsidRPr="002853E2">
              <w:rPr>
                <w:spacing w:val="-4"/>
              </w:rPr>
              <w:t>needs</w:t>
            </w:r>
          </w:p>
        </w:tc>
      </w:tr>
      <w:tr w:rsidR="0021485B" w14:paraId="1F7EB84F" w14:textId="77777777" w:rsidTr="001A6164">
        <w:trPr>
          <w:trHeight w:val="395"/>
        </w:trPr>
        <w:tc>
          <w:tcPr>
            <w:tcW w:w="3829" w:type="dxa"/>
            <w:vMerge/>
          </w:tcPr>
          <w:p w14:paraId="36C05373" w14:textId="77777777" w:rsidR="0021485B" w:rsidRPr="002853E2" w:rsidRDefault="0021485B" w:rsidP="001A6164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0B4E3E6B" w14:textId="77777777" w:rsidR="0021485B" w:rsidRPr="002853E2" w:rsidRDefault="0021485B" w:rsidP="0021485B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  <w:tab w:val="left" w:pos="821"/>
              </w:tabs>
              <w:spacing w:line="269" w:lineRule="exact"/>
              <w:ind w:hanging="357"/>
            </w:pPr>
            <w:r w:rsidRPr="002853E2">
              <w:rPr>
                <w:spacing w:val="-2"/>
              </w:rPr>
              <w:t>Client/families'</w:t>
            </w:r>
            <w:r w:rsidRPr="002853E2">
              <w:rPr>
                <w:spacing w:val="-4"/>
              </w:rPr>
              <w:t xml:space="preserve"> </w:t>
            </w:r>
            <w:r w:rsidRPr="002853E2">
              <w:rPr>
                <w:spacing w:val="-2"/>
              </w:rPr>
              <w:t>TB</w:t>
            </w:r>
            <w:r w:rsidRPr="002853E2">
              <w:rPr>
                <w:spacing w:val="-4"/>
              </w:rPr>
              <w:t xml:space="preserve"> </w:t>
            </w:r>
            <w:r w:rsidRPr="002853E2">
              <w:rPr>
                <w:spacing w:val="-2"/>
              </w:rPr>
              <w:t>awareness and</w:t>
            </w:r>
            <w:r w:rsidRPr="002853E2">
              <w:t xml:space="preserve"> </w:t>
            </w:r>
            <w:r w:rsidRPr="002853E2">
              <w:rPr>
                <w:spacing w:val="-2"/>
              </w:rPr>
              <w:t>educational</w:t>
            </w:r>
          </w:p>
          <w:p w14:paraId="53BD47F7" w14:textId="77777777" w:rsidR="0021485B" w:rsidRPr="002853E2" w:rsidRDefault="0021485B" w:rsidP="001A6164">
            <w:pPr>
              <w:pStyle w:val="TableParagraph"/>
              <w:spacing w:before="127"/>
              <w:ind w:left="820"/>
            </w:pPr>
            <w:r w:rsidRPr="002853E2">
              <w:rPr>
                <w:spacing w:val="-2"/>
              </w:rPr>
              <w:t>needs</w:t>
            </w:r>
          </w:p>
        </w:tc>
      </w:tr>
      <w:tr w:rsidR="0021485B" w14:paraId="64486108" w14:textId="77777777" w:rsidTr="001A6164">
        <w:trPr>
          <w:trHeight w:val="393"/>
        </w:trPr>
        <w:tc>
          <w:tcPr>
            <w:tcW w:w="3829" w:type="dxa"/>
            <w:vMerge/>
          </w:tcPr>
          <w:p w14:paraId="5B715F8D" w14:textId="77777777" w:rsidR="0021485B" w:rsidRDefault="0021485B" w:rsidP="001A6164">
            <w:pPr>
              <w:rPr>
                <w:sz w:val="2"/>
                <w:szCs w:val="2"/>
              </w:rPr>
            </w:pPr>
          </w:p>
        </w:tc>
        <w:tc>
          <w:tcPr>
            <w:tcW w:w="5390" w:type="dxa"/>
            <w:gridSpan w:val="5"/>
          </w:tcPr>
          <w:p w14:paraId="276B8E8C" w14:textId="77777777" w:rsidR="0021485B" w:rsidRDefault="0021485B" w:rsidP="001A6164">
            <w:pPr>
              <w:pStyle w:val="TableParagraph"/>
              <w:tabs>
                <w:tab w:val="left" w:pos="820"/>
                <w:tab w:val="left" w:pos="821"/>
              </w:tabs>
              <w:spacing w:line="269" w:lineRule="exact"/>
            </w:pPr>
          </w:p>
        </w:tc>
      </w:tr>
    </w:tbl>
    <w:p w14:paraId="2B8CDCD0" w14:textId="77777777" w:rsidR="0021485B" w:rsidRDefault="0021485B"/>
    <w:sectPr w:rsidR="002148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109AD"/>
    <w:multiLevelType w:val="hybridMultilevel"/>
    <w:tmpl w:val="B37C4254"/>
    <w:lvl w:ilvl="0" w:tplc="1E34FFF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96829F8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98BCF5FE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B9405748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B5B687D6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800A64E6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64EAFE8A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C22C9128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29923678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" w15:restartNumberingAfterBreak="0">
    <w:nsid w:val="12D22979"/>
    <w:multiLevelType w:val="hybridMultilevel"/>
    <w:tmpl w:val="8EF841C8"/>
    <w:lvl w:ilvl="0" w:tplc="E5B6355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756C20E">
      <w:numFmt w:val="bullet"/>
      <w:lvlText w:val="•"/>
      <w:lvlJc w:val="left"/>
      <w:pPr>
        <w:ind w:left="1049" w:hanging="356"/>
      </w:pPr>
      <w:rPr>
        <w:rFonts w:hint="default"/>
        <w:lang w:val="en-US" w:eastAsia="en-US" w:bidi="ar-SA"/>
      </w:rPr>
    </w:lvl>
    <w:lvl w:ilvl="2" w:tplc="0DCED254">
      <w:numFmt w:val="bullet"/>
      <w:lvlText w:val="•"/>
      <w:lvlJc w:val="left"/>
      <w:pPr>
        <w:ind w:left="1278" w:hanging="356"/>
      </w:pPr>
      <w:rPr>
        <w:rFonts w:hint="default"/>
        <w:lang w:val="en-US" w:eastAsia="en-US" w:bidi="ar-SA"/>
      </w:rPr>
    </w:lvl>
    <w:lvl w:ilvl="3" w:tplc="579C5964">
      <w:numFmt w:val="bullet"/>
      <w:lvlText w:val="•"/>
      <w:lvlJc w:val="left"/>
      <w:pPr>
        <w:ind w:left="1507" w:hanging="356"/>
      </w:pPr>
      <w:rPr>
        <w:rFonts w:hint="default"/>
        <w:lang w:val="en-US" w:eastAsia="en-US" w:bidi="ar-SA"/>
      </w:rPr>
    </w:lvl>
    <w:lvl w:ilvl="4" w:tplc="BA90AE22">
      <w:numFmt w:val="bullet"/>
      <w:lvlText w:val="•"/>
      <w:lvlJc w:val="left"/>
      <w:pPr>
        <w:ind w:left="1736" w:hanging="356"/>
      </w:pPr>
      <w:rPr>
        <w:rFonts w:hint="default"/>
        <w:lang w:val="en-US" w:eastAsia="en-US" w:bidi="ar-SA"/>
      </w:rPr>
    </w:lvl>
    <w:lvl w:ilvl="5" w:tplc="EEB64D3E">
      <w:numFmt w:val="bullet"/>
      <w:lvlText w:val="•"/>
      <w:lvlJc w:val="left"/>
      <w:pPr>
        <w:ind w:left="1965" w:hanging="356"/>
      </w:pPr>
      <w:rPr>
        <w:rFonts w:hint="default"/>
        <w:lang w:val="en-US" w:eastAsia="en-US" w:bidi="ar-SA"/>
      </w:rPr>
    </w:lvl>
    <w:lvl w:ilvl="6" w:tplc="90DCD5CE">
      <w:numFmt w:val="bullet"/>
      <w:lvlText w:val="•"/>
      <w:lvlJc w:val="left"/>
      <w:pPr>
        <w:ind w:left="2194" w:hanging="356"/>
      </w:pPr>
      <w:rPr>
        <w:rFonts w:hint="default"/>
        <w:lang w:val="en-US" w:eastAsia="en-US" w:bidi="ar-SA"/>
      </w:rPr>
    </w:lvl>
    <w:lvl w:ilvl="7" w:tplc="C4CC7D20">
      <w:numFmt w:val="bullet"/>
      <w:lvlText w:val="•"/>
      <w:lvlJc w:val="left"/>
      <w:pPr>
        <w:ind w:left="2423" w:hanging="356"/>
      </w:pPr>
      <w:rPr>
        <w:rFonts w:hint="default"/>
        <w:lang w:val="en-US" w:eastAsia="en-US" w:bidi="ar-SA"/>
      </w:rPr>
    </w:lvl>
    <w:lvl w:ilvl="8" w:tplc="A58459D0">
      <w:numFmt w:val="bullet"/>
      <w:lvlText w:val="•"/>
      <w:lvlJc w:val="left"/>
      <w:pPr>
        <w:ind w:left="2652" w:hanging="356"/>
      </w:pPr>
      <w:rPr>
        <w:rFonts w:hint="default"/>
        <w:lang w:val="en-US" w:eastAsia="en-US" w:bidi="ar-SA"/>
      </w:rPr>
    </w:lvl>
  </w:abstractNum>
  <w:abstractNum w:abstractNumId="2" w15:restartNumberingAfterBreak="0">
    <w:nsid w:val="231A503D"/>
    <w:multiLevelType w:val="hybridMultilevel"/>
    <w:tmpl w:val="EFAAD5C6"/>
    <w:lvl w:ilvl="0" w:tplc="B5E4982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C561BFA">
      <w:numFmt w:val="bullet"/>
      <w:lvlText w:val="•"/>
      <w:lvlJc w:val="left"/>
      <w:pPr>
        <w:ind w:left="1275" w:hanging="356"/>
      </w:pPr>
      <w:rPr>
        <w:rFonts w:hint="default"/>
        <w:lang w:val="en-US" w:eastAsia="en-US" w:bidi="ar-SA"/>
      </w:rPr>
    </w:lvl>
    <w:lvl w:ilvl="2" w:tplc="AADC36BA">
      <w:numFmt w:val="bullet"/>
      <w:lvlText w:val="•"/>
      <w:lvlJc w:val="left"/>
      <w:pPr>
        <w:ind w:left="1731" w:hanging="356"/>
      </w:pPr>
      <w:rPr>
        <w:rFonts w:hint="default"/>
        <w:lang w:val="en-US" w:eastAsia="en-US" w:bidi="ar-SA"/>
      </w:rPr>
    </w:lvl>
    <w:lvl w:ilvl="3" w:tplc="0966E4E4">
      <w:numFmt w:val="bullet"/>
      <w:lvlText w:val="•"/>
      <w:lvlJc w:val="left"/>
      <w:pPr>
        <w:ind w:left="2187" w:hanging="356"/>
      </w:pPr>
      <w:rPr>
        <w:rFonts w:hint="default"/>
        <w:lang w:val="en-US" w:eastAsia="en-US" w:bidi="ar-SA"/>
      </w:rPr>
    </w:lvl>
    <w:lvl w:ilvl="4" w:tplc="8D84A642">
      <w:numFmt w:val="bullet"/>
      <w:lvlText w:val="•"/>
      <w:lvlJc w:val="left"/>
      <w:pPr>
        <w:ind w:left="2642" w:hanging="356"/>
      </w:pPr>
      <w:rPr>
        <w:rFonts w:hint="default"/>
        <w:lang w:val="en-US" w:eastAsia="en-US" w:bidi="ar-SA"/>
      </w:rPr>
    </w:lvl>
    <w:lvl w:ilvl="5" w:tplc="D56C0674">
      <w:numFmt w:val="bullet"/>
      <w:lvlText w:val="•"/>
      <w:lvlJc w:val="left"/>
      <w:pPr>
        <w:ind w:left="3098" w:hanging="356"/>
      </w:pPr>
      <w:rPr>
        <w:rFonts w:hint="default"/>
        <w:lang w:val="en-US" w:eastAsia="en-US" w:bidi="ar-SA"/>
      </w:rPr>
    </w:lvl>
    <w:lvl w:ilvl="6" w:tplc="DA92A246">
      <w:numFmt w:val="bullet"/>
      <w:lvlText w:val="•"/>
      <w:lvlJc w:val="left"/>
      <w:pPr>
        <w:ind w:left="3554" w:hanging="356"/>
      </w:pPr>
      <w:rPr>
        <w:rFonts w:hint="default"/>
        <w:lang w:val="en-US" w:eastAsia="en-US" w:bidi="ar-SA"/>
      </w:rPr>
    </w:lvl>
    <w:lvl w:ilvl="7" w:tplc="FC388CA4">
      <w:numFmt w:val="bullet"/>
      <w:lvlText w:val="•"/>
      <w:lvlJc w:val="left"/>
      <w:pPr>
        <w:ind w:left="4009" w:hanging="356"/>
      </w:pPr>
      <w:rPr>
        <w:rFonts w:hint="default"/>
        <w:lang w:val="en-US" w:eastAsia="en-US" w:bidi="ar-SA"/>
      </w:rPr>
    </w:lvl>
    <w:lvl w:ilvl="8" w:tplc="D87A7130">
      <w:numFmt w:val="bullet"/>
      <w:lvlText w:val="•"/>
      <w:lvlJc w:val="left"/>
      <w:pPr>
        <w:ind w:left="4465" w:hanging="356"/>
      </w:pPr>
      <w:rPr>
        <w:rFonts w:hint="default"/>
        <w:lang w:val="en-US" w:eastAsia="en-US" w:bidi="ar-SA"/>
      </w:rPr>
    </w:lvl>
  </w:abstractNum>
  <w:abstractNum w:abstractNumId="3" w15:restartNumberingAfterBreak="0">
    <w:nsid w:val="23C27477"/>
    <w:multiLevelType w:val="hybridMultilevel"/>
    <w:tmpl w:val="892013CE"/>
    <w:lvl w:ilvl="0" w:tplc="15083A3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001ADC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C5F259A4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7DA45D9E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10249574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14BCB548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FC780B28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7ABAC91E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FC3ADF36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4" w15:restartNumberingAfterBreak="0">
    <w:nsid w:val="27FE78D9"/>
    <w:multiLevelType w:val="hybridMultilevel"/>
    <w:tmpl w:val="F3083186"/>
    <w:lvl w:ilvl="0" w:tplc="6682226C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E449E60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689C85E0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42B6AA78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6372908E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04F2167C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14EA94E8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FA30C08C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66B24A20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5" w15:restartNumberingAfterBreak="0">
    <w:nsid w:val="29FA1121"/>
    <w:multiLevelType w:val="hybridMultilevel"/>
    <w:tmpl w:val="9D205880"/>
    <w:lvl w:ilvl="0" w:tplc="8B4EDAB6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C1EA7BE">
      <w:numFmt w:val="bullet"/>
      <w:lvlText w:val="•"/>
      <w:lvlJc w:val="left"/>
      <w:pPr>
        <w:ind w:left="1275" w:hanging="356"/>
      </w:pPr>
      <w:rPr>
        <w:rFonts w:hint="default"/>
        <w:lang w:val="en-US" w:eastAsia="en-US" w:bidi="ar-SA"/>
      </w:rPr>
    </w:lvl>
    <w:lvl w:ilvl="2" w:tplc="AF944206">
      <w:numFmt w:val="bullet"/>
      <w:lvlText w:val="•"/>
      <w:lvlJc w:val="left"/>
      <w:pPr>
        <w:ind w:left="1731" w:hanging="356"/>
      </w:pPr>
      <w:rPr>
        <w:rFonts w:hint="default"/>
        <w:lang w:val="en-US" w:eastAsia="en-US" w:bidi="ar-SA"/>
      </w:rPr>
    </w:lvl>
    <w:lvl w:ilvl="3" w:tplc="6B7606D8">
      <w:numFmt w:val="bullet"/>
      <w:lvlText w:val="•"/>
      <w:lvlJc w:val="left"/>
      <w:pPr>
        <w:ind w:left="2187" w:hanging="356"/>
      </w:pPr>
      <w:rPr>
        <w:rFonts w:hint="default"/>
        <w:lang w:val="en-US" w:eastAsia="en-US" w:bidi="ar-SA"/>
      </w:rPr>
    </w:lvl>
    <w:lvl w:ilvl="4" w:tplc="E59645B8">
      <w:numFmt w:val="bullet"/>
      <w:lvlText w:val="•"/>
      <w:lvlJc w:val="left"/>
      <w:pPr>
        <w:ind w:left="2642" w:hanging="356"/>
      </w:pPr>
      <w:rPr>
        <w:rFonts w:hint="default"/>
        <w:lang w:val="en-US" w:eastAsia="en-US" w:bidi="ar-SA"/>
      </w:rPr>
    </w:lvl>
    <w:lvl w:ilvl="5" w:tplc="2C5EA0B2">
      <w:numFmt w:val="bullet"/>
      <w:lvlText w:val="•"/>
      <w:lvlJc w:val="left"/>
      <w:pPr>
        <w:ind w:left="3098" w:hanging="356"/>
      </w:pPr>
      <w:rPr>
        <w:rFonts w:hint="default"/>
        <w:lang w:val="en-US" w:eastAsia="en-US" w:bidi="ar-SA"/>
      </w:rPr>
    </w:lvl>
    <w:lvl w:ilvl="6" w:tplc="7F3ED8EA">
      <w:numFmt w:val="bullet"/>
      <w:lvlText w:val="•"/>
      <w:lvlJc w:val="left"/>
      <w:pPr>
        <w:ind w:left="3554" w:hanging="356"/>
      </w:pPr>
      <w:rPr>
        <w:rFonts w:hint="default"/>
        <w:lang w:val="en-US" w:eastAsia="en-US" w:bidi="ar-SA"/>
      </w:rPr>
    </w:lvl>
    <w:lvl w:ilvl="7" w:tplc="15DA9732">
      <w:numFmt w:val="bullet"/>
      <w:lvlText w:val="•"/>
      <w:lvlJc w:val="left"/>
      <w:pPr>
        <w:ind w:left="4009" w:hanging="356"/>
      </w:pPr>
      <w:rPr>
        <w:rFonts w:hint="default"/>
        <w:lang w:val="en-US" w:eastAsia="en-US" w:bidi="ar-SA"/>
      </w:rPr>
    </w:lvl>
    <w:lvl w:ilvl="8" w:tplc="E8C801BC">
      <w:numFmt w:val="bullet"/>
      <w:lvlText w:val="•"/>
      <w:lvlJc w:val="left"/>
      <w:pPr>
        <w:ind w:left="4465" w:hanging="356"/>
      </w:pPr>
      <w:rPr>
        <w:rFonts w:hint="default"/>
        <w:lang w:val="en-US" w:eastAsia="en-US" w:bidi="ar-SA"/>
      </w:rPr>
    </w:lvl>
  </w:abstractNum>
  <w:abstractNum w:abstractNumId="6" w15:restartNumberingAfterBreak="0">
    <w:nsid w:val="2FCF5842"/>
    <w:multiLevelType w:val="hybridMultilevel"/>
    <w:tmpl w:val="3A788228"/>
    <w:lvl w:ilvl="0" w:tplc="B1908C60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AEE291E0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C4E4D036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4F980C48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60F86B9C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D496312E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FB7211F0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8C8EB8E6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CC020E16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7" w15:restartNumberingAfterBreak="0">
    <w:nsid w:val="342E0EEC"/>
    <w:multiLevelType w:val="hybridMultilevel"/>
    <w:tmpl w:val="43D22DAC"/>
    <w:lvl w:ilvl="0" w:tplc="75E418E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E3AB618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28C0D644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99B2E7AA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04AC87B8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3A8C737E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179AE4A0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62A23A90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3376845C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8" w15:restartNumberingAfterBreak="0">
    <w:nsid w:val="384E54C8"/>
    <w:multiLevelType w:val="hybridMultilevel"/>
    <w:tmpl w:val="9AD8EEEC"/>
    <w:lvl w:ilvl="0" w:tplc="84DEB002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FD231AA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B5C0F3CA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434AFB86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0C3CCC8E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1598AD7E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6C72BD38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C6C2B676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6922ACC6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9" w15:restartNumberingAfterBreak="0">
    <w:nsid w:val="39A477BE"/>
    <w:multiLevelType w:val="hybridMultilevel"/>
    <w:tmpl w:val="16E81E78"/>
    <w:lvl w:ilvl="0" w:tplc="3806CD2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CA4DA04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5CBE70F6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E910C7AA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583A1C34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5C8CBEEA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AA5AE526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9236B556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255CAFB0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0" w15:restartNumberingAfterBreak="0">
    <w:nsid w:val="56901E4D"/>
    <w:multiLevelType w:val="hybridMultilevel"/>
    <w:tmpl w:val="5F141E10"/>
    <w:lvl w:ilvl="0" w:tplc="A60A485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2026AFC6">
      <w:numFmt w:val="bullet"/>
      <w:lvlText w:val="•"/>
      <w:lvlJc w:val="left"/>
      <w:pPr>
        <w:ind w:left="1275" w:hanging="356"/>
      </w:pPr>
      <w:rPr>
        <w:rFonts w:hint="default"/>
        <w:lang w:val="en-US" w:eastAsia="en-US" w:bidi="ar-SA"/>
      </w:rPr>
    </w:lvl>
    <w:lvl w:ilvl="2" w:tplc="AC445532">
      <w:numFmt w:val="bullet"/>
      <w:lvlText w:val="•"/>
      <w:lvlJc w:val="left"/>
      <w:pPr>
        <w:ind w:left="1731" w:hanging="356"/>
      </w:pPr>
      <w:rPr>
        <w:rFonts w:hint="default"/>
        <w:lang w:val="en-US" w:eastAsia="en-US" w:bidi="ar-SA"/>
      </w:rPr>
    </w:lvl>
    <w:lvl w:ilvl="3" w:tplc="F55C5148">
      <w:numFmt w:val="bullet"/>
      <w:lvlText w:val="•"/>
      <w:lvlJc w:val="left"/>
      <w:pPr>
        <w:ind w:left="2187" w:hanging="356"/>
      </w:pPr>
      <w:rPr>
        <w:rFonts w:hint="default"/>
        <w:lang w:val="en-US" w:eastAsia="en-US" w:bidi="ar-SA"/>
      </w:rPr>
    </w:lvl>
    <w:lvl w:ilvl="4" w:tplc="AAEA54D8">
      <w:numFmt w:val="bullet"/>
      <w:lvlText w:val="•"/>
      <w:lvlJc w:val="left"/>
      <w:pPr>
        <w:ind w:left="2642" w:hanging="356"/>
      </w:pPr>
      <w:rPr>
        <w:rFonts w:hint="default"/>
        <w:lang w:val="en-US" w:eastAsia="en-US" w:bidi="ar-SA"/>
      </w:rPr>
    </w:lvl>
    <w:lvl w:ilvl="5" w:tplc="5A18A482">
      <w:numFmt w:val="bullet"/>
      <w:lvlText w:val="•"/>
      <w:lvlJc w:val="left"/>
      <w:pPr>
        <w:ind w:left="3098" w:hanging="356"/>
      </w:pPr>
      <w:rPr>
        <w:rFonts w:hint="default"/>
        <w:lang w:val="en-US" w:eastAsia="en-US" w:bidi="ar-SA"/>
      </w:rPr>
    </w:lvl>
    <w:lvl w:ilvl="6" w:tplc="9C921D90">
      <w:numFmt w:val="bullet"/>
      <w:lvlText w:val="•"/>
      <w:lvlJc w:val="left"/>
      <w:pPr>
        <w:ind w:left="3554" w:hanging="356"/>
      </w:pPr>
      <w:rPr>
        <w:rFonts w:hint="default"/>
        <w:lang w:val="en-US" w:eastAsia="en-US" w:bidi="ar-SA"/>
      </w:rPr>
    </w:lvl>
    <w:lvl w:ilvl="7" w:tplc="71426BDE">
      <w:numFmt w:val="bullet"/>
      <w:lvlText w:val="•"/>
      <w:lvlJc w:val="left"/>
      <w:pPr>
        <w:ind w:left="4009" w:hanging="356"/>
      </w:pPr>
      <w:rPr>
        <w:rFonts w:hint="default"/>
        <w:lang w:val="en-US" w:eastAsia="en-US" w:bidi="ar-SA"/>
      </w:rPr>
    </w:lvl>
    <w:lvl w:ilvl="8" w:tplc="81201572">
      <w:numFmt w:val="bullet"/>
      <w:lvlText w:val="•"/>
      <w:lvlJc w:val="left"/>
      <w:pPr>
        <w:ind w:left="4465" w:hanging="356"/>
      </w:pPr>
      <w:rPr>
        <w:rFonts w:hint="default"/>
        <w:lang w:val="en-US" w:eastAsia="en-US" w:bidi="ar-SA"/>
      </w:rPr>
    </w:lvl>
  </w:abstractNum>
  <w:abstractNum w:abstractNumId="11" w15:restartNumberingAfterBreak="0">
    <w:nsid w:val="58767865"/>
    <w:multiLevelType w:val="hybridMultilevel"/>
    <w:tmpl w:val="FCDC443A"/>
    <w:lvl w:ilvl="0" w:tplc="E11A59A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844E08E8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FAF42F7C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EEC20DF2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4EBC16A4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D40EDB92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31A02F14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74320284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0138FA12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2" w15:restartNumberingAfterBreak="0">
    <w:nsid w:val="596B1CC2"/>
    <w:multiLevelType w:val="hybridMultilevel"/>
    <w:tmpl w:val="C8060FDA"/>
    <w:lvl w:ilvl="0" w:tplc="81AAD304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10EC382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F2E02E3A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AB2AD864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FE6885BE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4F62C466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0BF29F44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8EBAF7F4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072C9BAC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3" w15:restartNumberingAfterBreak="0">
    <w:nsid w:val="6C0662E2"/>
    <w:multiLevelType w:val="hybridMultilevel"/>
    <w:tmpl w:val="A0021666"/>
    <w:lvl w:ilvl="0" w:tplc="A04AAA42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6DE62B8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955EB0C0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26F85908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0DFE3D38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21ECD49E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3DEE5ABC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7C02E094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4072BB1A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4" w15:restartNumberingAfterBreak="0">
    <w:nsid w:val="742C00A4"/>
    <w:multiLevelType w:val="hybridMultilevel"/>
    <w:tmpl w:val="6E02E502"/>
    <w:lvl w:ilvl="0" w:tplc="F882200E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0720CA24">
      <w:numFmt w:val="bullet"/>
      <w:lvlText w:val="•"/>
      <w:lvlJc w:val="left"/>
      <w:pPr>
        <w:ind w:left="1276" w:hanging="356"/>
      </w:pPr>
      <w:rPr>
        <w:rFonts w:hint="default"/>
        <w:lang w:val="en-US" w:eastAsia="en-US" w:bidi="ar-SA"/>
      </w:rPr>
    </w:lvl>
    <w:lvl w:ilvl="2" w:tplc="5F800C30">
      <w:numFmt w:val="bullet"/>
      <w:lvlText w:val="•"/>
      <w:lvlJc w:val="left"/>
      <w:pPr>
        <w:ind w:left="1732" w:hanging="356"/>
      </w:pPr>
      <w:rPr>
        <w:rFonts w:hint="default"/>
        <w:lang w:val="en-US" w:eastAsia="en-US" w:bidi="ar-SA"/>
      </w:rPr>
    </w:lvl>
    <w:lvl w:ilvl="3" w:tplc="E15C07C6">
      <w:numFmt w:val="bullet"/>
      <w:lvlText w:val="•"/>
      <w:lvlJc w:val="left"/>
      <w:pPr>
        <w:ind w:left="2188" w:hanging="356"/>
      </w:pPr>
      <w:rPr>
        <w:rFonts w:hint="default"/>
        <w:lang w:val="en-US" w:eastAsia="en-US" w:bidi="ar-SA"/>
      </w:rPr>
    </w:lvl>
    <w:lvl w:ilvl="4" w:tplc="AA1696CC">
      <w:numFmt w:val="bullet"/>
      <w:lvlText w:val="•"/>
      <w:lvlJc w:val="left"/>
      <w:pPr>
        <w:ind w:left="2644" w:hanging="356"/>
      </w:pPr>
      <w:rPr>
        <w:rFonts w:hint="default"/>
        <w:lang w:val="en-US" w:eastAsia="en-US" w:bidi="ar-SA"/>
      </w:rPr>
    </w:lvl>
    <w:lvl w:ilvl="5" w:tplc="7428BDBA">
      <w:numFmt w:val="bullet"/>
      <w:lvlText w:val="•"/>
      <w:lvlJc w:val="left"/>
      <w:pPr>
        <w:ind w:left="3100" w:hanging="356"/>
      </w:pPr>
      <w:rPr>
        <w:rFonts w:hint="default"/>
        <w:lang w:val="en-US" w:eastAsia="en-US" w:bidi="ar-SA"/>
      </w:rPr>
    </w:lvl>
    <w:lvl w:ilvl="6" w:tplc="0C2C4616">
      <w:numFmt w:val="bullet"/>
      <w:lvlText w:val="•"/>
      <w:lvlJc w:val="left"/>
      <w:pPr>
        <w:ind w:left="3556" w:hanging="356"/>
      </w:pPr>
      <w:rPr>
        <w:rFonts w:hint="default"/>
        <w:lang w:val="en-US" w:eastAsia="en-US" w:bidi="ar-SA"/>
      </w:rPr>
    </w:lvl>
    <w:lvl w:ilvl="7" w:tplc="45342D4E">
      <w:numFmt w:val="bullet"/>
      <w:lvlText w:val="•"/>
      <w:lvlJc w:val="left"/>
      <w:pPr>
        <w:ind w:left="4012" w:hanging="356"/>
      </w:pPr>
      <w:rPr>
        <w:rFonts w:hint="default"/>
        <w:lang w:val="en-US" w:eastAsia="en-US" w:bidi="ar-SA"/>
      </w:rPr>
    </w:lvl>
    <w:lvl w:ilvl="8" w:tplc="796455CE">
      <w:numFmt w:val="bullet"/>
      <w:lvlText w:val="•"/>
      <w:lvlJc w:val="left"/>
      <w:pPr>
        <w:ind w:left="4468" w:hanging="356"/>
      </w:pPr>
      <w:rPr>
        <w:rFonts w:hint="default"/>
        <w:lang w:val="en-US" w:eastAsia="en-US" w:bidi="ar-SA"/>
      </w:rPr>
    </w:lvl>
  </w:abstractNum>
  <w:abstractNum w:abstractNumId="15" w15:restartNumberingAfterBreak="0">
    <w:nsid w:val="7F5832E7"/>
    <w:multiLevelType w:val="hybridMultilevel"/>
    <w:tmpl w:val="0B82DE18"/>
    <w:lvl w:ilvl="0" w:tplc="025CD9FE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6A0CD958">
      <w:numFmt w:val="bullet"/>
      <w:lvlText w:val="•"/>
      <w:lvlJc w:val="left"/>
      <w:pPr>
        <w:ind w:left="1275" w:hanging="356"/>
      </w:pPr>
      <w:rPr>
        <w:rFonts w:hint="default"/>
        <w:lang w:val="en-US" w:eastAsia="en-US" w:bidi="ar-SA"/>
      </w:rPr>
    </w:lvl>
    <w:lvl w:ilvl="2" w:tplc="8F809302">
      <w:numFmt w:val="bullet"/>
      <w:lvlText w:val="•"/>
      <w:lvlJc w:val="left"/>
      <w:pPr>
        <w:ind w:left="1731" w:hanging="356"/>
      </w:pPr>
      <w:rPr>
        <w:rFonts w:hint="default"/>
        <w:lang w:val="en-US" w:eastAsia="en-US" w:bidi="ar-SA"/>
      </w:rPr>
    </w:lvl>
    <w:lvl w:ilvl="3" w:tplc="3BF6BF98">
      <w:numFmt w:val="bullet"/>
      <w:lvlText w:val="•"/>
      <w:lvlJc w:val="left"/>
      <w:pPr>
        <w:ind w:left="2187" w:hanging="356"/>
      </w:pPr>
      <w:rPr>
        <w:rFonts w:hint="default"/>
        <w:lang w:val="en-US" w:eastAsia="en-US" w:bidi="ar-SA"/>
      </w:rPr>
    </w:lvl>
    <w:lvl w:ilvl="4" w:tplc="AB0A210A">
      <w:numFmt w:val="bullet"/>
      <w:lvlText w:val="•"/>
      <w:lvlJc w:val="left"/>
      <w:pPr>
        <w:ind w:left="2642" w:hanging="356"/>
      </w:pPr>
      <w:rPr>
        <w:rFonts w:hint="default"/>
        <w:lang w:val="en-US" w:eastAsia="en-US" w:bidi="ar-SA"/>
      </w:rPr>
    </w:lvl>
    <w:lvl w:ilvl="5" w:tplc="CDBE84DE">
      <w:numFmt w:val="bullet"/>
      <w:lvlText w:val="•"/>
      <w:lvlJc w:val="left"/>
      <w:pPr>
        <w:ind w:left="3098" w:hanging="356"/>
      </w:pPr>
      <w:rPr>
        <w:rFonts w:hint="default"/>
        <w:lang w:val="en-US" w:eastAsia="en-US" w:bidi="ar-SA"/>
      </w:rPr>
    </w:lvl>
    <w:lvl w:ilvl="6" w:tplc="D90C586E">
      <w:numFmt w:val="bullet"/>
      <w:lvlText w:val="•"/>
      <w:lvlJc w:val="left"/>
      <w:pPr>
        <w:ind w:left="3554" w:hanging="356"/>
      </w:pPr>
      <w:rPr>
        <w:rFonts w:hint="default"/>
        <w:lang w:val="en-US" w:eastAsia="en-US" w:bidi="ar-SA"/>
      </w:rPr>
    </w:lvl>
    <w:lvl w:ilvl="7" w:tplc="05B07FB0">
      <w:numFmt w:val="bullet"/>
      <w:lvlText w:val="•"/>
      <w:lvlJc w:val="left"/>
      <w:pPr>
        <w:ind w:left="4009" w:hanging="356"/>
      </w:pPr>
      <w:rPr>
        <w:rFonts w:hint="default"/>
        <w:lang w:val="en-US" w:eastAsia="en-US" w:bidi="ar-SA"/>
      </w:rPr>
    </w:lvl>
    <w:lvl w:ilvl="8" w:tplc="E5EE94F4">
      <w:numFmt w:val="bullet"/>
      <w:lvlText w:val="•"/>
      <w:lvlJc w:val="left"/>
      <w:pPr>
        <w:ind w:left="4465" w:hanging="356"/>
      </w:pPr>
      <w:rPr>
        <w:rFonts w:hint="default"/>
        <w:lang w:val="en-US" w:eastAsia="en-US" w:bidi="ar-SA"/>
      </w:rPr>
    </w:lvl>
  </w:abstractNum>
  <w:num w:numId="1">
    <w:abstractNumId w:val="5"/>
  </w:num>
  <w:num w:numId="2">
    <w:abstractNumId w:val="15"/>
  </w:num>
  <w:num w:numId="3">
    <w:abstractNumId w:val="2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12"/>
  </w:num>
  <w:num w:numId="10">
    <w:abstractNumId w:val="1"/>
  </w:num>
  <w:num w:numId="11">
    <w:abstractNumId w:val="8"/>
  </w:num>
  <w:num w:numId="12">
    <w:abstractNumId w:val="13"/>
  </w:num>
  <w:num w:numId="13">
    <w:abstractNumId w:val="14"/>
  </w:num>
  <w:num w:numId="14">
    <w:abstractNumId w:val="3"/>
  </w:num>
  <w:num w:numId="15">
    <w:abstractNumId w:val="9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85B"/>
    <w:rsid w:val="0021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B56973"/>
  <w15:chartTrackingRefBased/>
  <w15:docId w15:val="{A229B5E7-DD5F-4D60-8BDE-FC2F3F56E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8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1485B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maesela sebothoma</dc:creator>
  <cp:keywords/>
  <dc:description/>
  <cp:lastModifiedBy>maesela sebothoma</cp:lastModifiedBy>
  <cp:revision>1</cp:revision>
  <dcterms:created xsi:type="dcterms:W3CDTF">2023-08-09T10:32:00Z</dcterms:created>
  <dcterms:modified xsi:type="dcterms:W3CDTF">2023-08-09T10:33:00Z</dcterms:modified>
</cp:coreProperties>
</file>