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68AC7" w14:textId="77777777" w:rsidR="00D35320" w:rsidRPr="003E7772" w:rsidRDefault="00D35320" w:rsidP="00D35320">
      <w:pPr>
        <w:spacing w:after="0" w:line="360" w:lineRule="auto"/>
        <w:ind w:left="720"/>
        <w:contextualSpacing/>
        <w:jc w:val="both"/>
        <w:rPr>
          <w:rFonts w:cstheme="minorHAnsi"/>
        </w:rPr>
      </w:pPr>
      <w:bookmarkStart w:id="0" w:name="_GoBack"/>
      <w:bookmarkEnd w:id="0"/>
    </w:p>
    <w:p w14:paraId="03A69B8F" w14:textId="6579D271" w:rsidR="00EF04C8" w:rsidRPr="00B13433" w:rsidRDefault="00F407A4" w:rsidP="00B13433">
      <w:pPr>
        <w:shd w:val="clear" w:color="auto" w:fill="FFFFFF" w:themeFill="background1"/>
        <w:spacing w:line="360" w:lineRule="auto"/>
        <w:jc w:val="both"/>
        <w:rPr>
          <w:rFonts w:cstheme="minorHAnsi"/>
          <w:b/>
        </w:rPr>
      </w:pPr>
      <w:r>
        <w:rPr>
          <w:rFonts w:cstheme="minorHAnsi"/>
          <w:b/>
        </w:rPr>
        <w:t>Data Analysis</w:t>
      </w:r>
    </w:p>
    <w:p w14:paraId="29AA7752" w14:textId="2E490502" w:rsidR="00104E0B" w:rsidRPr="00E03930" w:rsidRDefault="00104E0B" w:rsidP="00D35320">
      <w:pPr>
        <w:pStyle w:val="Default"/>
        <w:spacing w:line="360" w:lineRule="auto"/>
        <w:jc w:val="both"/>
        <w:rPr>
          <w:rFonts w:asciiTheme="minorHAnsi" w:hAnsiTheme="minorHAnsi" w:cstheme="minorHAnsi"/>
          <w:color w:val="000000" w:themeColor="text1"/>
          <w:sz w:val="22"/>
          <w:szCs w:val="22"/>
        </w:rPr>
      </w:pPr>
      <w:r w:rsidRPr="00E03930">
        <w:rPr>
          <w:rFonts w:asciiTheme="minorHAnsi" w:hAnsiTheme="minorHAnsi" w:cstheme="minorHAnsi"/>
          <w:color w:val="000000" w:themeColor="text1"/>
          <w:sz w:val="22"/>
          <w:szCs w:val="22"/>
        </w:rPr>
        <w:t xml:space="preserve">Ibrahim (2012:39) maintains that results of qualitative research are highly dependent on their interpretation. According to Nowell, Norris, White and Moules (2017:1), </w:t>
      </w:r>
      <w:r w:rsidR="00F407A4" w:rsidRPr="00E03930">
        <w:rPr>
          <w:rFonts w:asciiTheme="minorHAnsi" w:hAnsiTheme="minorHAnsi" w:cstheme="minorHAnsi"/>
          <w:color w:val="000000" w:themeColor="text1"/>
          <w:sz w:val="22"/>
          <w:szCs w:val="22"/>
        </w:rPr>
        <w:t>for</w:t>
      </w:r>
      <w:r w:rsidRPr="00E03930">
        <w:rPr>
          <w:rFonts w:asciiTheme="minorHAnsi" w:hAnsiTheme="minorHAnsi" w:cstheme="minorHAnsi"/>
          <w:color w:val="000000" w:themeColor="text1"/>
          <w:sz w:val="22"/>
          <w:szCs w:val="22"/>
        </w:rPr>
        <w:t xml:space="preserve"> qualitative research to be trustworthy, the researcher must prove that analysis was carried out in </w:t>
      </w:r>
    </w:p>
    <w:p w14:paraId="0BB04B60" w14:textId="77777777" w:rsidR="00104E0B" w:rsidRPr="00E03930" w:rsidRDefault="00104E0B" w:rsidP="00B13433">
      <w:pPr>
        <w:pStyle w:val="Default"/>
        <w:spacing w:line="360" w:lineRule="auto"/>
        <w:jc w:val="both"/>
        <w:rPr>
          <w:rFonts w:asciiTheme="minorHAnsi" w:hAnsiTheme="minorHAnsi" w:cstheme="minorHAnsi"/>
          <w:color w:val="000000" w:themeColor="text1"/>
          <w:sz w:val="22"/>
          <w:szCs w:val="22"/>
        </w:rPr>
      </w:pPr>
      <w:r w:rsidRPr="00E03930">
        <w:rPr>
          <w:rFonts w:asciiTheme="minorHAnsi" w:hAnsiTheme="minorHAnsi" w:cstheme="minorHAnsi"/>
          <w:color w:val="000000" w:themeColor="text1"/>
          <w:sz w:val="22"/>
          <w:szCs w:val="22"/>
        </w:rPr>
        <w:t xml:space="preserve">... “a precise, consistent and exhaustive manner through recording, systematising and disclosing the methods of analysis with enough detail to enable the reader to determine whether the process is credible.” </w:t>
      </w:r>
    </w:p>
    <w:p w14:paraId="05485967" w14:textId="77777777" w:rsidR="00C84A8A" w:rsidRPr="00E03930" w:rsidRDefault="00C84A8A" w:rsidP="00B13433">
      <w:pPr>
        <w:pStyle w:val="Default"/>
        <w:spacing w:line="360" w:lineRule="auto"/>
        <w:jc w:val="both"/>
        <w:rPr>
          <w:rFonts w:asciiTheme="minorHAnsi" w:hAnsiTheme="minorHAnsi" w:cstheme="minorHAnsi"/>
          <w:color w:val="000000" w:themeColor="text1"/>
          <w:sz w:val="22"/>
          <w:szCs w:val="22"/>
        </w:rPr>
      </w:pPr>
    </w:p>
    <w:p w14:paraId="439A6862" w14:textId="77777777" w:rsidR="00C84A8A" w:rsidRPr="00E03930" w:rsidRDefault="00104E0B" w:rsidP="00C84A8A">
      <w:pPr>
        <w:pStyle w:val="Default"/>
        <w:spacing w:line="360" w:lineRule="auto"/>
        <w:jc w:val="both"/>
        <w:rPr>
          <w:rFonts w:asciiTheme="minorHAnsi" w:hAnsiTheme="minorHAnsi" w:cstheme="minorBidi"/>
          <w:color w:val="000000" w:themeColor="text1"/>
          <w:sz w:val="22"/>
          <w:szCs w:val="22"/>
          <w:lang w:val="en-GB"/>
        </w:rPr>
      </w:pPr>
      <w:r w:rsidRPr="00E03930">
        <w:rPr>
          <w:rFonts w:asciiTheme="minorHAnsi" w:hAnsiTheme="minorHAnsi" w:cstheme="minorHAnsi"/>
          <w:color w:val="000000" w:themeColor="text1"/>
          <w:sz w:val="22"/>
          <w:szCs w:val="22"/>
        </w:rPr>
        <w:t xml:space="preserve">For this research, thematic analysis was used to provide an analysis of the information obtained through the </w:t>
      </w:r>
      <w:r w:rsidR="00C84A8A" w:rsidRPr="00E03930">
        <w:rPr>
          <w:rFonts w:asciiTheme="minorHAnsi" w:hAnsiTheme="minorHAnsi" w:cstheme="minorHAnsi"/>
          <w:color w:val="000000" w:themeColor="text1"/>
          <w:sz w:val="22"/>
          <w:szCs w:val="22"/>
        </w:rPr>
        <w:t>semi-structured interviews.</w:t>
      </w:r>
      <w:r w:rsidRPr="00E03930">
        <w:rPr>
          <w:rFonts w:asciiTheme="minorHAnsi" w:hAnsiTheme="minorHAnsi" w:cstheme="minorHAnsi"/>
          <w:color w:val="000000" w:themeColor="text1"/>
          <w:sz w:val="22"/>
          <w:szCs w:val="22"/>
        </w:rPr>
        <w:t xml:space="preserve"> </w:t>
      </w:r>
      <w:r w:rsidR="00E03930" w:rsidRPr="00E03930">
        <w:rPr>
          <w:rFonts w:asciiTheme="minorHAnsi" w:hAnsiTheme="minorHAnsi" w:cstheme="minorHAnsi"/>
          <w:color w:val="000000" w:themeColor="text1"/>
          <w:sz w:val="22"/>
          <w:szCs w:val="22"/>
        </w:rPr>
        <w:t xml:space="preserve">According to Boyatzis (1998:5), thematic analysis serves as a "translator" between qualitative and quantitative analysis languages, helping researchers to communicate in their research. </w:t>
      </w:r>
      <w:r w:rsidR="00C84A8A" w:rsidRPr="00E03930">
        <w:rPr>
          <w:rFonts w:asciiTheme="minorHAnsi" w:hAnsiTheme="minorHAnsi" w:cstheme="minorBidi"/>
          <w:color w:val="000000" w:themeColor="text1"/>
          <w:sz w:val="22"/>
          <w:szCs w:val="22"/>
          <w:lang w:val="en-GB"/>
        </w:rPr>
        <w:t>ATLAS.ti 2022 for Windows was used to code the qualitative data deductively and inductively. In order to build data visualizations, this application was also utilized to extract verbatim quotes from the qualitative data collected. Data from semi-structured interviews were subjected to qualitative thematic analysis. Individual transcript responses were first coded according to the themes identified by the researcher through the research questions. The raw textual data from the transcripts was then used to identify emerging themes. Following that, a data-coding framework was created, focusing on the key themes identified and associated research questions, as well as emerging common and unusual themes. To maintain anonymity and ensure that specific responses were matched with specific respondents, all transcripts were assigned participant codes, which were then used in data analysis. A simplified version of the general steps used of qualitative data analysis is depicted in the diagram below.</w:t>
      </w:r>
    </w:p>
    <w:p w14:paraId="15A358A3" w14:textId="77777777" w:rsidR="0015215E" w:rsidRDefault="00C84A8A" w:rsidP="0015215E">
      <w:pPr>
        <w:pStyle w:val="Normal0"/>
        <w:keepNext/>
        <w:spacing w:line="360" w:lineRule="auto"/>
        <w:jc w:val="both"/>
      </w:pPr>
      <w:r w:rsidRPr="00E03930">
        <w:rPr>
          <w:noProof/>
          <w:color w:val="000000" w:themeColor="text1"/>
          <w:lang w:eastAsia="en-ZA"/>
        </w:rPr>
        <w:drawing>
          <wp:inline distT="0" distB="0" distL="0" distR="0" wp14:anchorId="12B11903" wp14:editId="2F1942E9">
            <wp:extent cx="6089073" cy="2374411"/>
            <wp:effectExtent l="0" t="0" r="6985" b="6985"/>
            <wp:docPr id="41" name="Picture 41"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6"/>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762" t="2252" r="3525" b="12669"/>
                    <a:stretch/>
                  </pic:blipFill>
                  <pic:spPr bwMode="auto">
                    <a:xfrm>
                      <a:off x="0" y="0"/>
                      <a:ext cx="6123562" cy="2387860"/>
                    </a:xfrm>
                    <a:prstGeom prst="rect">
                      <a:avLst/>
                    </a:prstGeom>
                    <a:noFill/>
                    <a:ln>
                      <a:noFill/>
                    </a:ln>
                    <a:extLst>
                      <a:ext uri="{53640926-AAD7-44D8-BBD7-CCE9431645EC}">
                        <a14:shadowObscured xmlns:a14="http://schemas.microsoft.com/office/drawing/2010/main"/>
                      </a:ext>
                    </a:extLst>
                  </pic:spPr>
                </pic:pic>
              </a:graphicData>
            </a:graphic>
          </wp:inline>
        </w:drawing>
      </w:r>
    </w:p>
    <w:p w14:paraId="368C214F" w14:textId="77777777" w:rsidR="00C84A8A" w:rsidRPr="00E03930" w:rsidRDefault="0015215E" w:rsidP="0015215E">
      <w:pPr>
        <w:pStyle w:val="Caption"/>
        <w:jc w:val="both"/>
        <w:rPr>
          <w:color w:val="000000" w:themeColor="text1"/>
          <w:sz w:val="22"/>
          <w:szCs w:val="22"/>
          <w:lang w:val="en-GB"/>
        </w:rPr>
      </w:pPr>
      <w:r>
        <w:t xml:space="preserve">Figure </w:t>
      </w:r>
      <w:r>
        <w:fldChar w:fldCharType="begin"/>
      </w:r>
      <w:r>
        <w:instrText xml:space="preserve"> SEQ Figure \* ARABIC </w:instrText>
      </w:r>
      <w:r>
        <w:fldChar w:fldCharType="separate"/>
      </w:r>
      <w:r w:rsidR="0085269A">
        <w:rPr>
          <w:noProof/>
        </w:rPr>
        <w:t>1</w:t>
      </w:r>
      <w:r>
        <w:fldChar w:fldCharType="end"/>
      </w:r>
      <w:r>
        <w:t>: Qualitative data analysis process</w:t>
      </w:r>
    </w:p>
    <w:p w14:paraId="38E6A11A" w14:textId="77777777" w:rsidR="00C84A8A" w:rsidRPr="00E03930" w:rsidRDefault="00C84A8A" w:rsidP="00C84A8A">
      <w:pPr>
        <w:rPr>
          <w:color w:val="000000" w:themeColor="text1"/>
          <w:lang w:val="en-GB"/>
        </w:rPr>
      </w:pPr>
      <w:r w:rsidRPr="00E03930">
        <w:rPr>
          <w:color w:val="000000" w:themeColor="text1"/>
          <w:lang w:val="en-GB"/>
        </w:rPr>
        <w:lastRenderedPageBreak/>
        <w:t>Source: Creswell (2009)</w:t>
      </w:r>
    </w:p>
    <w:p w14:paraId="02BF2E47" w14:textId="77777777" w:rsidR="00C84A8A" w:rsidRPr="00E03930" w:rsidRDefault="00C84A8A" w:rsidP="00C84A8A">
      <w:pPr>
        <w:pStyle w:val="Normal0"/>
        <w:spacing w:line="360" w:lineRule="auto"/>
        <w:jc w:val="both"/>
        <w:rPr>
          <w:rFonts w:asciiTheme="minorHAnsi" w:hAnsiTheme="minorHAnsi" w:cstheme="minorBidi"/>
          <w:color w:val="000000" w:themeColor="text1"/>
          <w:sz w:val="22"/>
          <w:szCs w:val="22"/>
          <w:lang w:val="en-GB"/>
        </w:rPr>
      </w:pPr>
    </w:p>
    <w:p w14:paraId="7B5F065F" w14:textId="77777777" w:rsidR="00C84A8A" w:rsidRPr="00E03930" w:rsidRDefault="00C84A8A" w:rsidP="00C84A8A">
      <w:pPr>
        <w:spacing w:line="360" w:lineRule="auto"/>
        <w:jc w:val="both"/>
        <w:rPr>
          <w:color w:val="000000" w:themeColor="text1"/>
          <w:lang w:val="en-GB"/>
        </w:rPr>
      </w:pPr>
      <w:r w:rsidRPr="00E03930">
        <w:rPr>
          <w:color w:val="000000" w:themeColor="text1"/>
          <w:lang w:val="en-GB"/>
        </w:rPr>
        <w:t>Following the interviews with the respondents, the researcher transcribed all of the interviews using Sonix, a software that converts audio into text. Before producing the codes and themes, all of the transcribed interviews were read to acquire a rough idea of the overall context of the data. Coding is defined as "the process of organizing the material into chunks or segments of text before bringing meaning to information" (Rossman &amp; Rallis; 2009, 186).</w:t>
      </w:r>
    </w:p>
    <w:p w14:paraId="07846DA4" w14:textId="77777777" w:rsidR="00D35320" w:rsidRPr="00E03930" w:rsidRDefault="00C84A8A" w:rsidP="00E03930">
      <w:pPr>
        <w:spacing w:line="360" w:lineRule="auto"/>
        <w:jc w:val="both"/>
        <w:rPr>
          <w:rFonts w:cstheme="minorHAnsi"/>
          <w:color w:val="000000" w:themeColor="text1"/>
        </w:rPr>
      </w:pPr>
      <w:r w:rsidRPr="00E03930">
        <w:rPr>
          <w:color w:val="000000" w:themeColor="text1"/>
          <w:lang w:val="en-GB"/>
        </w:rPr>
        <w:t>ATLAS.ti, a specialized computer software for qualitative research, aided in the coding process for this study. Themes were derived from the stud</w:t>
      </w:r>
      <w:r w:rsidR="00E03930" w:rsidRPr="00E03930">
        <w:rPr>
          <w:color w:val="000000" w:themeColor="text1"/>
          <w:lang w:val="en-GB"/>
        </w:rPr>
        <w:t>y's core idea and key research questions, which were</w:t>
      </w:r>
      <w:r w:rsidRPr="00E03930">
        <w:rPr>
          <w:color w:val="000000" w:themeColor="text1"/>
          <w:lang w:val="en-GB"/>
        </w:rPr>
        <w:t xml:space="preserve"> also significant </w:t>
      </w:r>
      <w:r w:rsidR="00E03930" w:rsidRPr="00E03930">
        <w:rPr>
          <w:color w:val="000000" w:themeColor="text1"/>
          <w:lang w:val="en-GB"/>
        </w:rPr>
        <w:t>research</w:t>
      </w:r>
      <w:r w:rsidRPr="00E03930">
        <w:rPr>
          <w:color w:val="000000" w:themeColor="text1"/>
          <w:lang w:val="en-GB"/>
        </w:rPr>
        <w:t xml:space="preserve"> issues. The </w:t>
      </w:r>
      <w:r w:rsidR="00E03930" w:rsidRPr="00E03930">
        <w:rPr>
          <w:color w:val="000000" w:themeColor="text1"/>
          <w:lang w:val="en-GB"/>
        </w:rPr>
        <w:t>researcher then interpreted the meaning of the coded data</w:t>
      </w:r>
      <w:r w:rsidRPr="00E03930">
        <w:rPr>
          <w:color w:val="000000" w:themeColor="text1"/>
          <w:lang w:val="en-GB"/>
        </w:rPr>
        <w:t xml:space="preserve"> by comparing responses (quotations), identifying patterns and trends.</w:t>
      </w:r>
      <w:r w:rsidR="00E03930" w:rsidRPr="00E03930">
        <w:rPr>
          <w:color w:val="000000" w:themeColor="text1"/>
          <w:lang w:val="en-GB"/>
        </w:rPr>
        <w:t xml:space="preserve"> </w:t>
      </w:r>
      <w:r w:rsidR="00E03930" w:rsidRPr="00E03930">
        <w:rPr>
          <w:rFonts w:cstheme="minorHAnsi"/>
          <w:color w:val="000000" w:themeColor="text1"/>
        </w:rPr>
        <w:t>The findings will be presented based on the most salient themes that emerged from the respondents' responses.</w:t>
      </w:r>
    </w:p>
    <w:p w14:paraId="7E6EF22F" w14:textId="77777777" w:rsidR="00EF04C8" w:rsidRPr="00B13433" w:rsidRDefault="00EF04C8" w:rsidP="00B13433">
      <w:pPr>
        <w:shd w:val="clear" w:color="auto" w:fill="FFFFFF" w:themeFill="background1"/>
        <w:spacing w:line="360" w:lineRule="auto"/>
        <w:jc w:val="both"/>
        <w:rPr>
          <w:rFonts w:cstheme="minorHAnsi"/>
          <w:b/>
        </w:rPr>
      </w:pPr>
      <w:r w:rsidRPr="00B13433">
        <w:rPr>
          <w:rFonts w:cstheme="minorHAnsi"/>
          <w:b/>
        </w:rPr>
        <w:t>6.3 DATA FROM THE KEY INFORMANT INTERVIEWS</w:t>
      </w:r>
    </w:p>
    <w:p w14:paraId="014DEB77" w14:textId="77777777" w:rsidR="00F434A9" w:rsidRPr="002A6808" w:rsidRDefault="00F434A9" w:rsidP="00F434A9">
      <w:pPr>
        <w:spacing w:line="360" w:lineRule="auto"/>
        <w:jc w:val="both"/>
        <w:rPr>
          <w:noProof/>
          <w:color w:val="000000" w:themeColor="text1"/>
        </w:rPr>
      </w:pPr>
      <w:r w:rsidRPr="002A6808">
        <w:rPr>
          <w:noProof/>
          <w:color w:val="000000" w:themeColor="text1"/>
        </w:rPr>
        <w:t>This section d</w:t>
      </w:r>
      <w:r w:rsidR="008B6BBD" w:rsidRPr="002A6808">
        <w:rPr>
          <w:noProof/>
          <w:color w:val="000000" w:themeColor="text1"/>
        </w:rPr>
        <w:t>epicts the important findings</w:t>
      </w:r>
      <w:r w:rsidRPr="002A6808">
        <w:rPr>
          <w:noProof/>
          <w:color w:val="000000" w:themeColor="text1"/>
        </w:rPr>
        <w:t xml:space="preserve"> from the </w:t>
      </w:r>
      <w:r w:rsidR="008B6BBD" w:rsidRPr="002A6808">
        <w:rPr>
          <w:noProof/>
          <w:color w:val="000000" w:themeColor="text1"/>
        </w:rPr>
        <w:t xml:space="preserve">semi-structured interviews with </w:t>
      </w:r>
      <w:r w:rsidR="008B6BBD" w:rsidRPr="002A6808">
        <w:rPr>
          <w:rFonts w:cstheme="minorHAnsi"/>
          <w:color w:val="000000" w:themeColor="text1"/>
        </w:rPr>
        <w:t xml:space="preserve">employees in the Finance department and Supply </w:t>
      </w:r>
      <w:r w:rsidR="008B6BBD" w:rsidRPr="002A6808">
        <w:rPr>
          <w:noProof/>
          <w:color w:val="000000" w:themeColor="text1"/>
        </w:rPr>
        <w:t xml:space="preserve">Chain Department in EThekwini Municipality. </w:t>
      </w:r>
      <w:r w:rsidRPr="002A6808">
        <w:rPr>
          <w:noProof/>
          <w:color w:val="000000" w:themeColor="text1"/>
        </w:rPr>
        <w:t xml:space="preserve"> </w:t>
      </w:r>
      <w:r w:rsidR="008B6BBD" w:rsidRPr="002A6808">
        <w:rPr>
          <w:noProof/>
          <w:color w:val="000000" w:themeColor="text1"/>
        </w:rPr>
        <w:t>Research</w:t>
      </w:r>
      <w:r w:rsidRPr="002A6808">
        <w:rPr>
          <w:noProof/>
          <w:color w:val="000000" w:themeColor="text1"/>
        </w:rPr>
        <w:t xml:space="preserve"> findings can serve three main functions, according to Patton (1997, p.65): "rendering judgments, promoting improvements, and generating knowledge."</w:t>
      </w:r>
      <w:r w:rsidR="008B6BBD" w:rsidRPr="002A6808">
        <w:rPr>
          <w:noProof/>
          <w:color w:val="000000" w:themeColor="text1"/>
        </w:rPr>
        <w:t xml:space="preserve"> </w:t>
      </w:r>
      <w:r w:rsidR="004175AC" w:rsidRPr="002A6808">
        <w:rPr>
          <w:rFonts w:cstheme="minorHAnsi"/>
          <w:color w:val="000000" w:themeColor="text1"/>
        </w:rPr>
        <w:t>As stipulated in earlier chapters, s</w:t>
      </w:r>
      <w:r w:rsidR="004175AC" w:rsidRPr="002A6808">
        <w:rPr>
          <w:noProof/>
          <w:color w:val="000000" w:themeColor="text1"/>
        </w:rPr>
        <w:t xml:space="preserve">emi structured interviews were used to collect data from the 12 participants. 16 questions were asked from participants in assessment of how the officials conduct themselves in executing their duties as employees of the public sector. </w:t>
      </w:r>
      <w:r w:rsidRPr="002A6808">
        <w:rPr>
          <w:noProof/>
          <w:color w:val="000000" w:themeColor="text1"/>
        </w:rPr>
        <w:t xml:space="preserve">Based on the analysis of the obtained qualitative data, the following </w:t>
      </w:r>
      <w:r w:rsidR="008B6BBD" w:rsidRPr="002A6808">
        <w:rPr>
          <w:noProof/>
          <w:color w:val="000000" w:themeColor="text1"/>
        </w:rPr>
        <w:t>findings</w:t>
      </w:r>
      <w:r w:rsidRPr="002A6808">
        <w:rPr>
          <w:noProof/>
          <w:color w:val="000000" w:themeColor="text1"/>
        </w:rPr>
        <w:t xml:space="preserve"> are offered in respect to the </w:t>
      </w:r>
      <w:r w:rsidR="008B6BBD" w:rsidRPr="002A6808">
        <w:rPr>
          <w:noProof/>
          <w:color w:val="000000" w:themeColor="text1"/>
        </w:rPr>
        <w:t>research</w:t>
      </w:r>
      <w:r w:rsidRPr="002A6808">
        <w:rPr>
          <w:noProof/>
          <w:color w:val="000000" w:themeColor="text1"/>
        </w:rPr>
        <w:t xml:space="preserve"> questions.</w:t>
      </w:r>
    </w:p>
    <w:p w14:paraId="254EE769" w14:textId="77777777" w:rsidR="005A0ABB" w:rsidRPr="005C238D" w:rsidRDefault="005A0ABB" w:rsidP="00B13433">
      <w:pPr>
        <w:shd w:val="clear" w:color="auto" w:fill="FFFFFF" w:themeFill="background1"/>
        <w:spacing w:line="360" w:lineRule="auto"/>
        <w:jc w:val="both"/>
        <w:rPr>
          <w:rFonts w:cstheme="minorHAnsi"/>
          <w:b/>
        </w:rPr>
      </w:pPr>
      <w:r w:rsidRPr="005C238D">
        <w:rPr>
          <w:rFonts w:cstheme="minorHAnsi"/>
          <w:b/>
        </w:rPr>
        <w:t xml:space="preserve">6.3.1 What is ethical </w:t>
      </w:r>
      <w:r w:rsidR="003351C3" w:rsidRPr="005C238D">
        <w:rPr>
          <w:rFonts w:cstheme="minorHAnsi"/>
          <w:b/>
        </w:rPr>
        <w:t>leadership?</w:t>
      </w:r>
    </w:p>
    <w:p w14:paraId="5F105CF1" w14:textId="77777777" w:rsidR="00D732BB" w:rsidRPr="00D732BB" w:rsidRDefault="003351C3" w:rsidP="00D732BB">
      <w:pPr>
        <w:shd w:val="clear" w:color="auto" w:fill="FFFFFF"/>
        <w:spacing w:after="100" w:afterAutospacing="1" w:line="360" w:lineRule="auto"/>
        <w:jc w:val="both"/>
        <w:rPr>
          <w:noProof/>
          <w:color w:val="000000" w:themeColor="text1"/>
        </w:rPr>
      </w:pPr>
      <w:r>
        <w:rPr>
          <w:rFonts w:cstheme="minorHAnsi"/>
        </w:rPr>
        <w:t>The first question posed to</w:t>
      </w:r>
      <w:r w:rsidR="00D732BB">
        <w:rPr>
          <w:rFonts w:cstheme="minorHAnsi"/>
        </w:rPr>
        <w:t xml:space="preserve"> sought to elicit</w:t>
      </w:r>
      <w:r>
        <w:rPr>
          <w:rFonts w:cstheme="minorHAnsi"/>
        </w:rPr>
        <w:t xml:space="preserve"> the respondents</w:t>
      </w:r>
      <w:r w:rsidR="00D732BB">
        <w:rPr>
          <w:rFonts w:cstheme="minorHAnsi"/>
        </w:rPr>
        <w:t xml:space="preserve">’ </w:t>
      </w:r>
      <w:r>
        <w:rPr>
          <w:rFonts w:cstheme="minorHAnsi"/>
        </w:rPr>
        <w:t>understanding of ethical leadership.</w:t>
      </w:r>
      <w:r w:rsidR="00D732BB">
        <w:rPr>
          <w:rFonts w:cstheme="minorHAnsi"/>
        </w:rPr>
        <w:t xml:space="preserve"> </w:t>
      </w:r>
      <w:r w:rsidR="00D732BB" w:rsidRPr="00D732BB">
        <w:rPr>
          <w:noProof/>
          <w:color w:val="000000" w:themeColor="text1"/>
        </w:rPr>
        <w:t>According</w:t>
      </w:r>
      <w:r w:rsidR="00D732BB">
        <w:rPr>
          <w:noProof/>
          <w:color w:val="000000" w:themeColor="text1"/>
        </w:rPr>
        <w:t xml:space="preserve"> </w:t>
      </w:r>
      <w:r w:rsidR="00D732BB" w:rsidRPr="00D732BB">
        <w:rPr>
          <w:noProof/>
          <w:color w:val="000000" w:themeColor="text1"/>
        </w:rPr>
        <w:t>Villirilli</w:t>
      </w:r>
      <w:r w:rsidR="00D732BB">
        <w:rPr>
          <w:noProof/>
          <w:color w:val="000000" w:themeColor="text1"/>
        </w:rPr>
        <w:t xml:space="preserve"> (2021), ethical</w:t>
      </w:r>
      <w:r w:rsidR="00D732BB" w:rsidRPr="00D732BB">
        <w:rPr>
          <w:noProof/>
          <w:color w:val="000000" w:themeColor="text1"/>
        </w:rPr>
        <w:t xml:space="preserve"> leadership encompasses many things bu</w:t>
      </w:r>
      <w:r w:rsidR="00D732BB">
        <w:rPr>
          <w:noProof/>
          <w:color w:val="000000" w:themeColor="text1"/>
        </w:rPr>
        <w:t>t ultimately boils down to six main elements which include honesty, justice</w:t>
      </w:r>
      <w:r w:rsidR="00C8762F">
        <w:rPr>
          <w:noProof/>
          <w:color w:val="000000" w:themeColor="text1"/>
        </w:rPr>
        <w:t>/fairness</w:t>
      </w:r>
      <w:r w:rsidR="00D732BB">
        <w:rPr>
          <w:noProof/>
          <w:color w:val="000000" w:themeColor="text1"/>
        </w:rPr>
        <w:t>, respect, integrity, responsibility</w:t>
      </w:r>
      <w:r w:rsidR="00C8762F">
        <w:rPr>
          <w:noProof/>
          <w:color w:val="000000" w:themeColor="text1"/>
        </w:rPr>
        <w:t xml:space="preserve"> and transparency. 14 key tenets of ethical leadership were identified during the semi-structured interviews. It is worth noting that, these 14 also include all the 6 key elements of ethical leadership as outlined by </w:t>
      </w:r>
      <w:r w:rsidR="00C8762F" w:rsidRPr="00D732BB">
        <w:rPr>
          <w:noProof/>
          <w:color w:val="000000" w:themeColor="text1"/>
        </w:rPr>
        <w:t>Villirilli</w:t>
      </w:r>
      <w:r w:rsidR="00C8762F">
        <w:rPr>
          <w:noProof/>
          <w:color w:val="000000" w:themeColor="text1"/>
        </w:rPr>
        <w:t>.</w:t>
      </w:r>
      <w:r w:rsidR="0015215E">
        <w:rPr>
          <w:noProof/>
          <w:color w:val="000000" w:themeColor="text1"/>
        </w:rPr>
        <w:t xml:space="preserve"> The ethical leadership elements identified are depicted in the figure below:</w:t>
      </w:r>
    </w:p>
    <w:p w14:paraId="11CA7EEE" w14:textId="77777777" w:rsidR="00D732BB" w:rsidRDefault="00D732BB" w:rsidP="00B13433">
      <w:pPr>
        <w:shd w:val="clear" w:color="auto" w:fill="FFFFFF" w:themeFill="background1"/>
        <w:spacing w:line="360" w:lineRule="auto"/>
        <w:jc w:val="both"/>
        <w:rPr>
          <w:rFonts w:cstheme="minorHAnsi"/>
        </w:rPr>
      </w:pPr>
    </w:p>
    <w:p w14:paraId="20742583" w14:textId="77777777" w:rsidR="0015215E" w:rsidRDefault="002A6808" w:rsidP="0015215E">
      <w:pPr>
        <w:keepNext/>
        <w:shd w:val="clear" w:color="auto" w:fill="FFFFFF" w:themeFill="background1"/>
        <w:spacing w:line="360" w:lineRule="auto"/>
        <w:jc w:val="both"/>
      </w:pPr>
      <w:r>
        <w:rPr>
          <w:noProof/>
          <w:lang w:eastAsia="en-ZA"/>
        </w:rPr>
        <w:lastRenderedPageBreak/>
        <w:drawing>
          <wp:inline distT="0" distB="0" distL="0" distR="0" wp14:anchorId="7728AEAC" wp14:editId="6EC1E801">
            <wp:extent cx="5731510" cy="4457065"/>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4457065"/>
                    </a:xfrm>
                    <a:prstGeom prst="rect">
                      <a:avLst/>
                    </a:prstGeom>
                  </pic:spPr>
                </pic:pic>
              </a:graphicData>
            </a:graphic>
          </wp:inline>
        </w:drawing>
      </w:r>
    </w:p>
    <w:p w14:paraId="22CFDD25" w14:textId="77777777" w:rsidR="002A6808" w:rsidRPr="00B13433" w:rsidRDefault="0015215E" w:rsidP="0015215E">
      <w:pPr>
        <w:pStyle w:val="Caption"/>
        <w:jc w:val="both"/>
        <w:rPr>
          <w:rFonts w:cstheme="minorHAnsi"/>
          <w:sz w:val="22"/>
          <w:szCs w:val="22"/>
        </w:rPr>
      </w:pPr>
      <w:r>
        <w:t xml:space="preserve">Figure </w:t>
      </w:r>
      <w:r>
        <w:fldChar w:fldCharType="begin"/>
      </w:r>
      <w:r>
        <w:instrText xml:space="preserve"> SEQ Figure \* ARABIC </w:instrText>
      </w:r>
      <w:r>
        <w:fldChar w:fldCharType="separate"/>
      </w:r>
      <w:r w:rsidR="0085269A">
        <w:rPr>
          <w:noProof/>
        </w:rPr>
        <w:t>2</w:t>
      </w:r>
      <w:r>
        <w:fldChar w:fldCharType="end"/>
      </w:r>
      <w:r>
        <w:t>: Elements of ethical leadership</w:t>
      </w:r>
    </w:p>
    <w:p w14:paraId="1B63A405" w14:textId="77777777" w:rsidR="005C238D" w:rsidRPr="005C238D" w:rsidRDefault="005A0ABB" w:rsidP="00B13433">
      <w:pPr>
        <w:shd w:val="clear" w:color="auto" w:fill="FFFFFF" w:themeFill="background1"/>
        <w:spacing w:line="360" w:lineRule="auto"/>
        <w:jc w:val="both"/>
        <w:rPr>
          <w:rFonts w:cstheme="minorHAnsi"/>
          <w:b/>
        </w:rPr>
      </w:pPr>
      <w:r w:rsidRPr="005C238D">
        <w:rPr>
          <w:rFonts w:cstheme="minorHAnsi"/>
          <w:b/>
        </w:rPr>
        <w:t>6.3.2 Important values and ethical conduct</w:t>
      </w:r>
      <w:r w:rsidR="005C238D" w:rsidRPr="005C238D">
        <w:rPr>
          <w:rFonts w:cstheme="minorHAnsi"/>
          <w:b/>
        </w:rPr>
        <w:t xml:space="preserve"> </w:t>
      </w:r>
    </w:p>
    <w:p w14:paraId="5898038B" w14:textId="77777777" w:rsidR="0015215E" w:rsidRDefault="005C238D" w:rsidP="00B13433">
      <w:pPr>
        <w:shd w:val="clear" w:color="auto" w:fill="FFFFFF" w:themeFill="background1"/>
        <w:spacing w:line="360" w:lineRule="auto"/>
        <w:jc w:val="both"/>
        <w:rPr>
          <w:rFonts w:cstheme="minorHAnsi"/>
        </w:rPr>
      </w:pPr>
      <w:r w:rsidRPr="005C238D">
        <w:rPr>
          <w:rFonts w:cstheme="minorHAnsi"/>
        </w:rPr>
        <w:t>The second question explored the important values</w:t>
      </w:r>
      <w:r>
        <w:rPr>
          <w:rFonts w:cstheme="minorHAnsi"/>
        </w:rPr>
        <w:t xml:space="preserve"> </w:t>
      </w:r>
      <w:r w:rsidRPr="005C238D">
        <w:rPr>
          <w:rFonts w:cstheme="minorHAnsi"/>
        </w:rPr>
        <w:t>and ethical conduct that respondents expected from their leader.</w:t>
      </w:r>
      <w:r>
        <w:rPr>
          <w:rFonts w:cstheme="minorHAnsi"/>
        </w:rPr>
        <w:t xml:space="preserve"> </w:t>
      </w:r>
      <w:r w:rsidR="001A6507" w:rsidRPr="001A6507">
        <w:rPr>
          <w:rFonts w:cstheme="minorHAnsi"/>
        </w:rPr>
        <w:t>Eleven components of value and ethical conduct that respondents considered crucial stood out. With the exception of one respondent, honesty was the most dominant element indicated as the most important by the respondents.</w:t>
      </w:r>
      <w:r w:rsidR="001A6507">
        <w:rPr>
          <w:rFonts w:cstheme="minorHAnsi"/>
        </w:rPr>
        <w:t xml:space="preserve"> </w:t>
      </w:r>
      <w:r w:rsidR="001A6507" w:rsidRPr="001A6507">
        <w:rPr>
          <w:rFonts w:cstheme="minorHAnsi"/>
        </w:rPr>
        <w:t>The second dominant theme was transparency, which was followed by honesty and fairness, which were both identified as the third most important values and ethical conduct.</w:t>
      </w:r>
      <w:r w:rsidR="007318E1">
        <w:rPr>
          <w:rFonts w:cstheme="minorHAnsi"/>
        </w:rPr>
        <w:t xml:space="preserve"> </w:t>
      </w:r>
      <w:r w:rsidR="004C4D54" w:rsidRPr="004C4D54">
        <w:rPr>
          <w:rFonts w:cstheme="minorHAnsi"/>
        </w:rPr>
        <w:t>It is worth mentioning that the four components of values and ethical conduct discussed above are also included in the six core elements of ethical leadership. Respect, on the other hand, was considered unimportant, with only two respondents mentioning it. It is worth mentioning that, of the six key elements of ethical leadership, responsibility was not even acknowledged by the respondents as a significant value and ethical conduct, with none of the respondents mentioning it.</w:t>
      </w:r>
      <w:r w:rsidR="00E70A18">
        <w:rPr>
          <w:rFonts w:cstheme="minorHAnsi"/>
        </w:rPr>
        <w:t xml:space="preserve"> The network diagram below depicts some of the important components </w:t>
      </w:r>
      <w:r w:rsidR="007D792B">
        <w:rPr>
          <w:noProof/>
        </w:rPr>
        <mc:AlternateContent>
          <mc:Choice Requires="wps">
            <w:drawing>
              <wp:anchor distT="0" distB="0" distL="114300" distR="114300" simplePos="0" relativeHeight="251660288" behindDoc="0" locked="0" layoutInCell="1" allowOverlap="1" wp14:anchorId="1FEE6161" wp14:editId="171A9930">
                <wp:simplePos x="0" y="0"/>
                <wp:positionH relativeFrom="column">
                  <wp:posOffset>-114300</wp:posOffset>
                </wp:positionH>
                <wp:positionV relativeFrom="paragraph">
                  <wp:posOffset>6704965</wp:posOffset>
                </wp:positionV>
                <wp:extent cx="5731510" cy="635"/>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wps:spPr>
                      <wps:txbx>
                        <w:txbxContent>
                          <w:p w14:paraId="2257075E" w14:textId="77777777" w:rsidR="007D792B" w:rsidRPr="001F2AED" w:rsidRDefault="007D792B" w:rsidP="007D792B">
                            <w:pPr>
                              <w:pStyle w:val="Caption"/>
                              <w:rPr>
                                <w:noProof/>
                              </w:rPr>
                            </w:pPr>
                            <w:r>
                              <w:t xml:space="preserve">Figure </w:t>
                            </w:r>
                            <w:r>
                              <w:fldChar w:fldCharType="begin"/>
                            </w:r>
                            <w:r>
                              <w:instrText xml:space="preserve"> SEQ Figure \* ARABIC </w:instrText>
                            </w:r>
                            <w:r>
                              <w:fldChar w:fldCharType="separate"/>
                            </w:r>
                            <w:r w:rsidR="0085269A">
                              <w:rPr>
                                <w:noProof/>
                              </w:rPr>
                              <w:t>3</w:t>
                            </w:r>
                            <w:r>
                              <w:fldChar w:fldCharType="end"/>
                            </w:r>
                            <w:r>
                              <w:t>: Important values and ethical conduct components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FC6FD1C" id="_x0000_t202" coordsize="21600,21600" o:spt="202" path="m,l,21600r21600,l21600,xe">
                <v:stroke joinstyle="miter"/>
                <v:path gradientshapeok="t" o:connecttype="rect"/>
              </v:shapetype>
              <v:shape id="Text Box 10" o:spid="_x0000_s1026" type="#_x0000_t202" style="position:absolute;left:0;text-align:left;margin-left:-9pt;margin-top:527.95pt;width:451.3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" stroked="f">
                <v:textbox style="mso-fit-shape-to-text:t" inset="0,0,0,0">
                  <w:txbxContent>
                    <w:p w:rsidR="007D792B" w:rsidRPr="001F2AED" w:rsidRDefault="007D792B" w:rsidP="007D792B">
                      <w:pPr>
                        <w:pStyle w:val="Caption"/>
                        <w:rPr>
                          <w:noProof/>
                        </w:rPr>
                      </w:pPr>
                      <w:r>
                        <w:t xml:space="preserve">Figure </w:t>
                      </w:r>
                      <w:r>
                        <w:fldChar w:fldCharType="begin"/>
                      </w:r>
                      <w:r>
                        <w:instrText xml:space="preserve"> SEQ Figure \* ARABIC </w:instrText>
                      </w:r>
                      <w:r>
                        <w:fldChar w:fldCharType="separate"/>
                      </w:r>
                      <w:r w:rsidR="0085269A">
                        <w:rPr>
                          <w:noProof/>
                        </w:rPr>
                        <w:t>3</w:t>
                      </w:r>
                      <w:r>
                        <w:fldChar w:fldCharType="end"/>
                      </w:r>
                      <w:r>
                        <w:t>: Important values and ethical conduct components</w:t>
                      </w:r>
                    </w:p>
                  </w:txbxContent>
                </v:textbox>
                <w10:wrap type="square"/>
              </v:shape>
            </w:pict>
          </mc:Fallback>
        </mc:AlternateContent>
      </w:r>
      <w:r w:rsidR="007D792B">
        <w:rPr>
          <w:noProof/>
          <w:lang w:eastAsia="en-ZA"/>
        </w:rPr>
        <w:drawing>
          <wp:anchor distT="0" distB="0" distL="114300" distR="114300" simplePos="0" relativeHeight="251658240" behindDoc="0" locked="0" layoutInCell="1" allowOverlap="1" wp14:anchorId="72737CD5" wp14:editId="5388F2A3">
            <wp:simplePos x="0" y="0"/>
            <wp:positionH relativeFrom="column">
              <wp:posOffset>-114300</wp:posOffset>
            </wp:positionH>
            <wp:positionV relativeFrom="paragraph">
              <wp:posOffset>868680</wp:posOffset>
            </wp:positionV>
            <wp:extent cx="5913120" cy="5824855"/>
            <wp:effectExtent l="0" t="0" r="0" b="444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913120" cy="5824855"/>
                    </a:xfrm>
                    <a:prstGeom prst="rect">
                      <a:avLst/>
                    </a:prstGeom>
                  </pic:spPr>
                </pic:pic>
              </a:graphicData>
            </a:graphic>
            <wp14:sizeRelH relativeFrom="page">
              <wp14:pctWidth>0</wp14:pctWidth>
            </wp14:sizeRelH>
            <wp14:sizeRelV relativeFrom="page">
              <wp14:pctHeight>0</wp14:pctHeight>
            </wp14:sizeRelV>
          </wp:anchor>
        </w:drawing>
      </w:r>
      <w:r w:rsidR="00E70A18">
        <w:rPr>
          <w:rFonts w:cstheme="minorHAnsi"/>
        </w:rPr>
        <w:t>of values and ethical conducts reported by respondents:</w:t>
      </w:r>
    </w:p>
    <w:p w14:paraId="5ACCE062" w14:textId="77777777" w:rsidR="005A0ABB" w:rsidRDefault="005A0ABB" w:rsidP="00B13433">
      <w:pPr>
        <w:shd w:val="clear" w:color="auto" w:fill="FFFFFF" w:themeFill="background1"/>
        <w:spacing w:line="360" w:lineRule="auto"/>
        <w:jc w:val="both"/>
        <w:rPr>
          <w:rFonts w:cstheme="minorHAnsi"/>
        </w:rPr>
      </w:pPr>
      <w:r w:rsidRPr="00B13433">
        <w:rPr>
          <w:rFonts w:cstheme="minorHAnsi"/>
        </w:rPr>
        <w:t>6.3.3 Practice of ethical conduct</w:t>
      </w:r>
    </w:p>
    <w:p w14:paraId="00C8F73B" w14:textId="77777777" w:rsidR="00170601" w:rsidRPr="00B13433" w:rsidRDefault="00170601" w:rsidP="00B13433">
      <w:pPr>
        <w:shd w:val="clear" w:color="auto" w:fill="FFFFFF" w:themeFill="background1"/>
        <w:spacing w:line="360" w:lineRule="auto"/>
        <w:jc w:val="both"/>
        <w:rPr>
          <w:rFonts w:cstheme="minorHAnsi"/>
        </w:rPr>
      </w:pPr>
    </w:p>
    <w:p w14:paraId="38C14DED" w14:textId="77777777" w:rsidR="005A0ABB" w:rsidRPr="00B13433" w:rsidRDefault="005A0ABB" w:rsidP="00B13433">
      <w:pPr>
        <w:shd w:val="clear" w:color="auto" w:fill="FFFFFF" w:themeFill="background1"/>
        <w:spacing w:line="360" w:lineRule="auto"/>
        <w:jc w:val="both"/>
        <w:rPr>
          <w:rFonts w:cstheme="minorHAnsi"/>
        </w:rPr>
      </w:pPr>
      <w:r w:rsidRPr="00B13433">
        <w:rPr>
          <w:rFonts w:cstheme="minorHAnsi"/>
        </w:rPr>
        <w:t>6.3.4 Role of ethics towards service delivery</w:t>
      </w:r>
    </w:p>
    <w:p w14:paraId="6AD75F7A" w14:textId="77777777" w:rsidR="005A0ABB" w:rsidRDefault="005A0ABB" w:rsidP="00B13433">
      <w:pPr>
        <w:shd w:val="clear" w:color="auto" w:fill="FFFFFF" w:themeFill="background1"/>
        <w:spacing w:line="360" w:lineRule="auto"/>
        <w:jc w:val="both"/>
        <w:rPr>
          <w:rFonts w:cstheme="minorHAnsi"/>
          <w:b/>
        </w:rPr>
      </w:pPr>
      <w:r w:rsidRPr="00170601">
        <w:rPr>
          <w:rFonts w:cstheme="minorHAnsi"/>
          <w:b/>
        </w:rPr>
        <w:t>6.3.5 Ethical leadership challenges</w:t>
      </w:r>
    </w:p>
    <w:p w14:paraId="6376C394" w14:textId="77777777" w:rsidR="001A05D1" w:rsidRPr="00170601" w:rsidRDefault="001A05D1" w:rsidP="00B13433">
      <w:pPr>
        <w:shd w:val="clear" w:color="auto" w:fill="FFFFFF" w:themeFill="background1"/>
        <w:spacing w:line="360" w:lineRule="auto"/>
        <w:jc w:val="both"/>
        <w:rPr>
          <w:rFonts w:cstheme="minorHAnsi"/>
          <w:b/>
        </w:rPr>
      </w:pPr>
      <w:r>
        <w:rPr>
          <w:rFonts w:cstheme="minorHAnsi"/>
        </w:rPr>
        <w:t xml:space="preserve">This </w:t>
      </w:r>
      <w:r w:rsidRPr="005C238D">
        <w:rPr>
          <w:rFonts w:cstheme="minorHAnsi"/>
        </w:rPr>
        <w:t>question</w:t>
      </w:r>
      <w:r>
        <w:rPr>
          <w:rFonts w:cstheme="minorHAnsi"/>
        </w:rPr>
        <w:t xml:space="preserve"> sought to unfold some of the ethical leadership challenges faced by eThekwini Municipality in terms of service delivery.</w:t>
      </w:r>
      <w:r w:rsidRPr="005C238D">
        <w:rPr>
          <w:rFonts w:cstheme="minorHAnsi"/>
        </w:rPr>
        <w:t xml:space="preserve"> </w:t>
      </w:r>
      <w:r>
        <w:rPr>
          <w:rFonts w:cstheme="minorHAnsi"/>
        </w:rPr>
        <w:t xml:space="preserve">Ten key challenges were identified from the semi-structured interviews.  </w:t>
      </w:r>
      <w:r w:rsidRPr="001A05D1">
        <w:rPr>
          <w:rFonts w:cstheme="minorHAnsi"/>
        </w:rPr>
        <w:t>The issue of political influence was considered to be the most prevalent ethical challenge by 50 percent of respondents. This is closely followed by corruption, which was cited by 5 respondents as another ethical leadership challenge.</w:t>
      </w:r>
      <w:r w:rsidR="00500AB2">
        <w:rPr>
          <w:rFonts w:cstheme="minorHAnsi"/>
        </w:rPr>
        <w:t xml:space="preserve"> Other issues highlighted include incompetence, poor communication, bypassing of internal controls, lack of accountability, misuse of assets, ineffective disciplinary processes and service delivery delays. This is depicted in the figure below:</w:t>
      </w:r>
    </w:p>
    <w:p w14:paraId="5E39F322" w14:textId="77777777" w:rsidR="0085269A" w:rsidRDefault="00170601" w:rsidP="0085269A">
      <w:pPr>
        <w:keepNext/>
        <w:shd w:val="clear" w:color="auto" w:fill="FFFFFF" w:themeFill="background1"/>
        <w:spacing w:line="360" w:lineRule="auto"/>
        <w:jc w:val="both"/>
      </w:pPr>
      <w:r>
        <w:rPr>
          <w:noProof/>
          <w:lang w:eastAsia="en-ZA"/>
        </w:rPr>
        <w:drawing>
          <wp:inline distT="0" distB="0" distL="0" distR="0" wp14:anchorId="47D12969" wp14:editId="3E2E84F3">
            <wp:extent cx="5731510" cy="450088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4500880"/>
                    </a:xfrm>
                    <a:prstGeom prst="rect">
                      <a:avLst/>
                    </a:prstGeom>
                  </pic:spPr>
                </pic:pic>
              </a:graphicData>
            </a:graphic>
          </wp:inline>
        </w:drawing>
      </w:r>
    </w:p>
    <w:p w14:paraId="70314E8B" w14:textId="77777777" w:rsidR="00170601" w:rsidRPr="00B13433" w:rsidRDefault="0085269A" w:rsidP="0085269A">
      <w:pPr>
        <w:pStyle w:val="Caption"/>
        <w:jc w:val="both"/>
        <w:rPr>
          <w:rFonts w:cstheme="minorHAnsi"/>
          <w:sz w:val="22"/>
          <w:szCs w:val="22"/>
        </w:rPr>
      </w:pPr>
      <w:r>
        <w:t xml:space="preserve">Figure </w:t>
      </w:r>
      <w:r>
        <w:fldChar w:fldCharType="begin"/>
      </w:r>
      <w:r>
        <w:instrText xml:space="preserve"> SEQ Figure \* ARABIC </w:instrText>
      </w:r>
      <w:r>
        <w:fldChar w:fldCharType="separate"/>
      </w:r>
      <w:r>
        <w:rPr>
          <w:noProof/>
        </w:rPr>
        <w:t>4</w:t>
      </w:r>
      <w:r>
        <w:fldChar w:fldCharType="end"/>
      </w:r>
      <w:r>
        <w:t>: Ethical leadership challenges</w:t>
      </w:r>
    </w:p>
    <w:p w14:paraId="2E9F199E" w14:textId="77777777" w:rsidR="0085269A" w:rsidRDefault="0085269A" w:rsidP="00B13433">
      <w:pPr>
        <w:shd w:val="clear" w:color="auto" w:fill="FFFFFF" w:themeFill="background1"/>
        <w:spacing w:line="360" w:lineRule="auto"/>
        <w:jc w:val="both"/>
        <w:rPr>
          <w:rFonts w:cstheme="minorHAnsi"/>
          <w:b/>
        </w:rPr>
      </w:pPr>
    </w:p>
    <w:p w14:paraId="28A68443" w14:textId="77777777" w:rsidR="00500AB2" w:rsidRPr="00500AB2" w:rsidRDefault="005A0ABB" w:rsidP="00B13433">
      <w:pPr>
        <w:shd w:val="clear" w:color="auto" w:fill="FFFFFF" w:themeFill="background1"/>
        <w:spacing w:line="360" w:lineRule="auto"/>
        <w:jc w:val="both"/>
        <w:rPr>
          <w:rFonts w:cstheme="minorHAnsi"/>
          <w:b/>
        </w:rPr>
      </w:pPr>
      <w:r w:rsidRPr="00500AB2">
        <w:rPr>
          <w:rFonts w:cstheme="minorHAnsi"/>
          <w:b/>
        </w:rPr>
        <w:t>6.3.6 Link between ethical leadership and service delivery</w:t>
      </w:r>
    </w:p>
    <w:p w14:paraId="172CCB38" w14:textId="77777777" w:rsidR="00170601" w:rsidRDefault="00E814F8" w:rsidP="00B13433">
      <w:pPr>
        <w:shd w:val="clear" w:color="auto" w:fill="FFFFFF" w:themeFill="background1"/>
        <w:spacing w:line="360" w:lineRule="auto"/>
        <w:jc w:val="both"/>
        <w:rPr>
          <w:rFonts w:cstheme="minorHAnsi"/>
        </w:rPr>
      </w:pPr>
      <w:r w:rsidRPr="00E814F8">
        <w:rPr>
          <w:rFonts w:cstheme="minorHAnsi"/>
        </w:rPr>
        <w:t xml:space="preserve">This question attempted to ascertain respondents' perspectives on the relationship between ethical leadership and service delivery. It was interesting to notice that the majority of respondents believed that unethical </w:t>
      </w:r>
      <w:r>
        <w:rPr>
          <w:rFonts w:cstheme="minorHAnsi"/>
        </w:rPr>
        <w:t>leadership</w:t>
      </w:r>
      <w:r w:rsidRPr="00E814F8">
        <w:rPr>
          <w:rFonts w:cstheme="minorHAnsi"/>
        </w:rPr>
        <w:t xml:space="preserve"> could contribute to poor service delivery. On the contrary, ethical </w:t>
      </w:r>
      <w:r>
        <w:rPr>
          <w:rFonts w:cstheme="minorHAnsi"/>
        </w:rPr>
        <w:t xml:space="preserve">leadership </w:t>
      </w:r>
      <w:r w:rsidRPr="00E814F8">
        <w:rPr>
          <w:rFonts w:cstheme="minorHAnsi"/>
        </w:rPr>
        <w:t>can contribute to good service delivery. Ineffective tender mechanisms, unfairness, fraud and corruption, and stakeholder confidence are some of the concerns cited as a result of unethical leadership. All of these aspects of unethical leadership can have a negative impact on service delivery.</w:t>
      </w:r>
      <w:r w:rsidR="00E12B2E">
        <w:rPr>
          <w:rFonts w:cstheme="minorHAnsi"/>
        </w:rPr>
        <w:t xml:space="preserve"> The Sankey diagram below shows how ethical leadership and service delivery link.</w:t>
      </w:r>
    </w:p>
    <w:p w14:paraId="2C7CE4C2" w14:textId="77777777" w:rsidR="00674271" w:rsidRDefault="00674271" w:rsidP="00B13433">
      <w:pPr>
        <w:shd w:val="clear" w:color="auto" w:fill="FFFFFF" w:themeFill="background1"/>
        <w:spacing w:line="360" w:lineRule="auto"/>
        <w:jc w:val="both"/>
        <w:rPr>
          <w:rFonts w:cstheme="minorHAnsi"/>
        </w:rPr>
      </w:pPr>
    </w:p>
    <w:p w14:paraId="4E60AFE8" w14:textId="77777777" w:rsidR="00674271" w:rsidRDefault="0085269A" w:rsidP="00B13433">
      <w:pPr>
        <w:shd w:val="clear" w:color="auto" w:fill="FFFFFF" w:themeFill="background1"/>
        <w:spacing w:line="360" w:lineRule="auto"/>
        <w:jc w:val="both"/>
        <w:rPr>
          <w:rFonts w:cstheme="minorHAnsi"/>
        </w:rPr>
      </w:pPr>
      <w:r>
        <w:rPr>
          <w:noProof/>
        </w:rPr>
        <mc:AlternateContent>
          <mc:Choice Requires="wps">
            <w:drawing>
              <wp:anchor distT="0" distB="0" distL="114300" distR="114300" simplePos="0" relativeHeight="251664384" behindDoc="0" locked="0" layoutInCell="1" allowOverlap="1" wp14:anchorId="19AF3605" wp14:editId="71B82C30">
                <wp:simplePos x="0" y="0"/>
                <wp:positionH relativeFrom="column">
                  <wp:posOffset>224155</wp:posOffset>
                </wp:positionH>
                <wp:positionV relativeFrom="paragraph">
                  <wp:posOffset>3688715</wp:posOffset>
                </wp:positionV>
                <wp:extent cx="5438775" cy="6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438775" cy="635"/>
                        </a:xfrm>
                        <a:prstGeom prst="rect">
                          <a:avLst/>
                        </a:prstGeom>
                        <a:solidFill>
                          <a:prstClr val="white"/>
                        </a:solidFill>
                        <a:ln>
                          <a:noFill/>
                        </a:ln>
                      </wps:spPr>
                      <wps:txbx>
                        <w:txbxContent>
                          <w:p w14:paraId="5D3DEF68" w14:textId="77777777" w:rsidR="00E814F8" w:rsidRPr="003567BE" w:rsidRDefault="00E814F8" w:rsidP="00E814F8">
                            <w:pPr>
                              <w:pStyle w:val="Caption"/>
                              <w:rPr>
                                <w:noProof/>
                              </w:rPr>
                            </w:pPr>
                            <w:r>
                              <w:t xml:space="preserve">Figure </w:t>
                            </w:r>
                            <w:r>
                              <w:fldChar w:fldCharType="begin"/>
                            </w:r>
                            <w:r>
                              <w:instrText xml:space="preserve"> SEQ Figure \* ARABIC </w:instrText>
                            </w:r>
                            <w:r>
                              <w:fldChar w:fldCharType="separate"/>
                            </w:r>
                            <w:r w:rsidR="0085269A">
                              <w:rPr>
                                <w:noProof/>
                              </w:rPr>
                              <w:t>5</w:t>
                            </w:r>
                            <w:r>
                              <w:fldChar w:fldCharType="end"/>
                            </w:r>
                            <w:r>
                              <w:t>: Link between ethical leadership and service delivery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755A983" id="Text Box 1" o:spid="_x0000_s1027" type="#_x0000_t202" style="position:absolute;left:0;text-align:left;margin-left:17.65pt;margin-top:290.45pt;width:428.2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" stroked="f">
                <v:textbox style="mso-fit-shape-to-text:t" inset="0,0,0,0">
                  <w:txbxContent>
                    <w:p w:rsidR="00E814F8" w:rsidRPr="003567BE" w:rsidRDefault="00E814F8" w:rsidP="00E814F8">
                      <w:pPr>
                        <w:pStyle w:val="Caption"/>
                        <w:rPr>
                          <w:noProof/>
                        </w:rPr>
                      </w:pPr>
                      <w:r>
                        <w:t xml:space="preserve">Figure </w:t>
                      </w:r>
                      <w:r>
                        <w:fldChar w:fldCharType="begin"/>
                      </w:r>
                      <w:r>
                        <w:instrText xml:space="preserve"> SEQ Figure \* ARABIC </w:instrText>
                      </w:r>
                      <w:r>
                        <w:fldChar w:fldCharType="separate"/>
                      </w:r>
                      <w:r w:rsidR="0085269A">
                        <w:rPr>
                          <w:noProof/>
                        </w:rPr>
                        <w:t>5</w:t>
                      </w:r>
                      <w:r>
                        <w:fldChar w:fldCharType="end"/>
                      </w:r>
                      <w:r>
                        <w:t>: Link between ethical leadership and service delivery</w:t>
                      </w:r>
                    </w:p>
                  </w:txbxContent>
                </v:textbox>
                <w10:wrap type="square"/>
              </v:shape>
            </w:pict>
          </mc:Fallback>
        </mc:AlternateContent>
      </w:r>
      <w:r>
        <w:rPr>
          <w:noProof/>
          <w:lang w:eastAsia="en-ZA"/>
        </w:rPr>
        <w:drawing>
          <wp:anchor distT="0" distB="0" distL="114300" distR="114300" simplePos="0" relativeHeight="251662336" behindDoc="0" locked="0" layoutInCell="1" allowOverlap="1" wp14:anchorId="41842D7D" wp14:editId="06D1FE96">
            <wp:simplePos x="0" y="0"/>
            <wp:positionH relativeFrom="column">
              <wp:posOffset>220980</wp:posOffset>
            </wp:positionH>
            <wp:positionV relativeFrom="paragraph">
              <wp:posOffset>303530</wp:posOffset>
            </wp:positionV>
            <wp:extent cx="5438775" cy="3362325"/>
            <wp:effectExtent l="0" t="0" r="9525"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438775" cy="3362325"/>
                    </a:xfrm>
                    <a:prstGeom prst="rect">
                      <a:avLst/>
                    </a:prstGeom>
                  </pic:spPr>
                </pic:pic>
              </a:graphicData>
            </a:graphic>
            <wp14:sizeRelH relativeFrom="page">
              <wp14:pctWidth>0</wp14:pctWidth>
            </wp14:sizeRelH>
            <wp14:sizeRelV relativeFrom="page">
              <wp14:pctHeight>0</wp14:pctHeight>
            </wp14:sizeRelV>
          </wp:anchor>
        </w:drawing>
      </w:r>
    </w:p>
    <w:p w14:paraId="6E49316B" w14:textId="77777777" w:rsidR="009F3C0C" w:rsidRDefault="009F3C0C" w:rsidP="00B13433">
      <w:pPr>
        <w:shd w:val="clear" w:color="auto" w:fill="FFFFFF" w:themeFill="background1"/>
        <w:spacing w:line="360" w:lineRule="auto"/>
        <w:jc w:val="both"/>
        <w:rPr>
          <w:rFonts w:cstheme="minorHAnsi"/>
          <w:b/>
        </w:rPr>
      </w:pPr>
    </w:p>
    <w:p w14:paraId="08F9C36C" w14:textId="77777777" w:rsidR="005A0ABB" w:rsidRDefault="005A0ABB" w:rsidP="00B13433">
      <w:pPr>
        <w:shd w:val="clear" w:color="auto" w:fill="FFFFFF" w:themeFill="background1"/>
        <w:spacing w:line="360" w:lineRule="auto"/>
        <w:jc w:val="both"/>
        <w:rPr>
          <w:rFonts w:cstheme="minorHAnsi"/>
          <w:b/>
        </w:rPr>
      </w:pPr>
      <w:r w:rsidRPr="00E814F8">
        <w:rPr>
          <w:rFonts w:cstheme="minorHAnsi"/>
          <w:b/>
        </w:rPr>
        <w:t>6.3.7 Implication of unethical leadership</w:t>
      </w:r>
    </w:p>
    <w:p w14:paraId="70CAA8EC" w14:textId="77777777" w:rsidR="00170601" w:rsidRPr="00B13433" w:rsidRDefault="00674271" w:rsidP="00B13433">
      <w:pPr>
        <w:shd w:val="clear" w:color="auto" w:fill="FFFFFF" w:themeFill="background1"/>
        <w:spacing w:line="360" w:lineRule="auto"/>
        <w:jc w:val="both"/>
        <w:rPr>
          <w:rFonts w:cstheme="minorHAnsi"/>
        </w:rPr>
      </w:pPr>
      <w:r w:rsidRPr="00674271">
        <w:rPr>
          <w:rFonts w:cstheme="minorHAnsi"/>
        </w:rPr>
        <w:t>This question sought respondents' perspective on the ramifications of unethical leadership in the eThekwini Municipality. Seven major themes emerged in relation to the implications of unethical leadership in the municipality. Some of the challenges that might occur as a result of unethical leadership include service delivery issues, a lack of trust, poor revenue collection, reputational harm, resource waste, low staff morale, and protests</w:t>
      </w:r>
      <w:r>
        <w:rPr>
          <w:rFonts w:cstheme="minorHAnsi"/>
        </w:rPr>
        <w:t xml:space="preserve"> as depicted in the figure below</w:t>
      </w:r>
      <w:r w:rsidRPr="00674271">
        <w:rPr>
          <w:rFonts w:cstheme="minorHAnsi"/>
        </w:rPr>
        <w:t>. Poor service delivery can impede revenue collection as ratepayers lose motivation, which might influence service delivery due to budgetary constraints. Protests and a loss of confidence in the municipality might result from poor service delivery. These highlighted flaws have the ability to intensify and perpetuate one another, creating a vicious cycle.</w:t>
      </w:r>
    </w:p>
    <w:p w14:paraId="29BF69C2" w14:textId="77777777" w:rsidR="00F40C97" w:rsidRDefault="00F40C97" w:rsidP="00B13433">
      <w:pPr>
        <w:shd w:val="clear" w:color="auto" w:fill="FFFFFF" w:themeFill="background1"/>
        <w:spacing w:line="360" w:lineRule="auto"/>
        <w:jc w:val="both"/>
        <w:rPr>
          <w:rFonts w:cstheme="minorHAnsi"/>
        </w:rPr>
      </w:pPr>
    </w:p>
    <w:p w14:paraId="2F49136A" w14:textId="77777777" w:rsidR="00F40C97" w:rsidRDefault="00F40C97" w:rsidP="00B13433">
      <w:pPr>
        <w:shd w:val="clear" w:color="auto" w:fill="FFFFFF" w:themeFill="background1"/>
        <w:spacing w:line="360" w:lineRule="auto"/>
        <w:jc w:val="both"/>
        <w:rPr>
          <w:rFonts w:cstheme="minorHAnsi"/>
        </w:rPr>
      </w:pPr>
    </w:p>
    <w:p w14:paraId="217A9E7B" w14:textId="77777777" w:rsidR="00F40C97" w:rsidRDefault="00F40C97" w:rsidP="00B13433">
      <w:pPr>
        <w:shd w:val="clear" w:color="auto" w:fill="FFFFFF" w:themeFill="background1"/>
        <w:spacing w:line="360" w:lineRule="auto"/>
        <w:jc w:val="both"/>
        <w:rPr>
          <w:rFonts w:cstheme="minorHAnsi"/>
        </w:rPr>
      </w:pPr>
    </w:p>
    <w:p w14:paraId="781E8768" w14:textId="77777777" w:rsidR="00F40C97" w:rsidRDefault="00F40C97" w:rsidP="00B13433">
      <w:pPr>
        <w:shd w:val="clear" w:color="auto" w:fill="FFFFFF" w:themeFill="background1"/>
        <w:spacing w:line="360" w:lineRule="auto"/>
        <w:jc w:val="both"/>
        <w:rPr>
          <w:rFonts w:cstheme="minorHAnsi"/>
        </w:rPr>
      </w:pPr>
    </w:p>
    <w:p w14:paraId="463D9FDC" w14:textId="77777777" w:rsidR="00F40C97" w:rsidRDefault="00F40C97" w:rsidP="00B13433">
      <w:pPr>
        <w:shd w:val="clear" w:color="auto" w:fill="FFFFFF" w:themeFill="background1"/>
        <w:spacing w:line="360" w:lineRule="auto"/>
        <w:jc w:val="both"/>
        <w:rPr>
          <w:rFonts w:cstheme="minorHAnsi"/>
        </w:rPr>
      </w:pPr>
      <w:r>
        <w:rPr>
          <w:noProof/>
          <w:lang w:eastAsia="en-ZA"/>
        </w:rPr>
        <w:drawing>
          <wp:anchor distT="0" distB="0" distL="114300" distR="114300" simplePos="0" relativeHeight="251665408" behindDoc="0" locked="0" layoutInCell="1" allowOverlap="1" wp14:anchorId="412082BB" wp14:editId="1744094B">
            <wp:simplePos x="0" y="0"/>
            <wp:positionH relativeFrom="column">
              <wp:posOffset>-350520</wp:posOffset>
            </wp:positionH>
            <wp:positionV relativeFrom="paragraph">
              <wp:posOffset>7620</wp:posOffset>
            </wp:positionV>
            <wp:extent cx="5731510" cy="2548255"/>
            <wp:effectExtent l="0" t="0" r="0" b="762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2548255"/>
                    </a:xfrm>
                    <a:prstGeom prst="rect">
                      <a:avLst/>
                    </a:prstGeom>
                  </pic:spPr>
                </pic:pic>
              </a:graphicData>
            </a:graphic>
            <wp14:sizeRelH relativeFrom="page">
              <wp14:pctWidth>0</wp14:pctWidth>
            </wp14:sizeRelH>
            <wp14:sizeRelV relativeFrom="page">
              <wp14:pctHeight>0</wp14:pctHeight>
            </wp14:sizeRelV>
          </wp:anchor>
        </w:drawing>
      </w:r>
    </w:p>
    <w:p w14:paraId="452A9729" w14:textId="77777777" w:rsidR="00F40C97" w:rsidRDefault="00F40C97" w:rsidP="00B13433">
      <w:pPr>
        <w:shd w:val="clear" w:color="auto" w:fill="FFFFFF" w:themeFill="background1"/>
        <w:spacing w:line="360" w:lineRule="auto"/>
        <w:jc w:val="both"/>
        <w:rPr>
          <w:rFonts w:cstheme="minorHAnsi"/>
        </w:rPr>
      </w:pPr>
    </w:p>
    <w:p w14:paraId="0DF5CA60" w14:textId="77777777" w:rsidR="00F40C97" w:rsidRDefault="00F40C97" w:rsidP="00B13433">
      <w:pPr>
        <w:shd w:val="clear" w:color="auto" w:fill="FFFFFF" w:themeFill="background1"/>
        <w:spacing w:line="360" w:lineRule="auto"/>
        <w:jc w:val="both"/>
        <w:rPr>
          <w:rFonts w:cstheme="minorHAnsi"/>
        </w:rPr>
      </w:pPr>
    </w:p>
    <w:p w14:paraId="29618D7B" w14:textId="77777777" w:rsidR="00170601" w:rsidRPr="00B13433" w:rsidRDefault="00170601" w:rsidP="00B13433">
      <w:pPr>
        <w:shd w:val="clear" w:color="auto" w:fill="FFFFFF" w:themeFill="background1"/>
        <w:spacing w:line="360" w:lineRule="auto"/>
        <w:jc w:val="both"/>
        <w:rPr>
          <w:rFonts w:cstheme="minorHAnsi"/>
        </w:rPr>
      </w:pPr>
    </w:p>
    <w:p w14:paraId="1E7D81E6" w14:textId="77777777" w:rsidR="00F40C97" w:rsidRDefault="00F40C97" w:rsidP="00B13433">
      <w:pPr>
        <w:shd w:val="clear" w:color="auto" w:fill="FFFFFF" w:themeFill="background1"/>
        <w:spacing w:line="360" w:lineRule="auto"/>
        <w:jc w:val="both"/>
        <w:rPr>
          <w:rFonts w:cstheme="minorHAnsi"/>
        </w:rPr>
      </w:pPr>
    </w:p>
    <w:p w14:paraId="4FED22B4" w14:textId="77777777" w:rsidR="00F40C97" w:rsidRDefault="00F40C97" w:rsidP="00B13433">
      <w:pPr>
        <w:shd w:val="clear" w:color="auto" w:fill="FFFFFF" w:themeFill="background1"/>
        <w:spacing w:line="360" w:lineRule="auto"/>
        <w:jc w:val="both"/>
        <w:rPr>
          <w:rFonts w:cstheme="minorHAnsi"/>
        </w:rPr>
      </w:pPr>
    </w:p>
    <w:p w14:paraId="57593E89" w14:textId="77777777" w:rsidR="00F40C97" w:rsidRDefault="00F40C97" w:rsidP="00B13433">
      <w:pPr>
        <w:shd w:val="clear" w:color="auto" w:fill="FFFFFF" w:themeFill="background1"/>
        <w:spacing w:line="360" w:lineRule="auto"/>
        <w:jc w:val="both"/>
        <w:rPr>
          <w:rFonts w:cstheme="minorHAnsi"/>
        </w:rPr>
      </w:pPr>
      <w:r>
        <w:rPr>
          <w:noProof/>
        </w:rPr>
        <mc:AlternateContent>
          <mc:Choice Requires="wps">
            <w:drawing>
              <wp:anchor distT="0" distB="0" distL="114300" distR="114300" simplePos="0" relativeHeight="251667456" behindDoc="0" locked="0" layoutInCell="1" allowOverlap="1" wp14:anchorId="28252F0E" wp14:editId="358AF764">
                <wp:simplePos x="0" y="0"/>
                <wp:positionH relativeFrom="column">
                  <wp:posOffset>-228600</wp:posOffset>
                </wp:positionH>
                <wp:positionV relativeFrom="paragraph">
                  <wp:posOffset>481965</wp:posOffset>
                </wp:positionV>
                <wp:extent cx="5731510" cy="635"/>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wps:spPr>
                      <wps:txbx>
                        <w:txbxContent>
                          <w:p w14:paraId="70DDB334" w14:textId="77777777" w:rsidR="00674271" w:rsidRPr="008A45AA" w:rsidRDefault="00674271" w:rsidP="00674271">
                            <w:pPr>
                              <w:pStyle w:val="Caption"/>
                              <w:rPr>
                                <w:noProof/>
                              </w:rPr>
                            </w:pPr>
                            <w:r>
                              <w:t xml:space="preserve">Figure </w:t>
                            </w:r>
                            <w:r>
                              <w:fldChar w:fldCharType="begin"/>
                            </w:r>
                            <w:r>
                              <w:instrText xml:space="preserve"> SEQ Figure \* ARABIC </w:instrText>
                            </w:r>
                            <w:r>
                              <w:fldChar w:fldCharType="separate"/>
                            </w:r>
                            <w:r w:rsidR="0085269A">
                              <w:rPr>
                                <w:noProof/>
                              </w:rPr>
                              <w:t>6</w:t>
                            </w:r>
                            <w:r>
                              <w:fldChar w:fldCharType="end"/>
                            </w:r>
                            <w:r>
                              <w:t>: Implication of unethical leadership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C9133A0" id="Text Box 16" o:spid="_x0000_s1028" type="#_x0000_t202" style="position:absolute;left:0;text-align:left;margin-left:-18pt;margin-top:37.95pt;width:451.3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" stroked="f">
                <v:textbox style="mso-fit-shape-to-text:t" inset="0,0,0,0">
                  <w:txbxContent>
                    <w:p w:rsidR="00674271" w:rsidRPr="008A45AA" w:rsidRDefault="00674271" w:rsidP="00674271">
                      <w:pPr>
                        <w:pStyle w:val="Caption"/>
                        <w:rPr>
                          <w:noProof/>
                        </w:rPr>
                      </w:pPr>
                      <w:r>
                        <w:t xml:space="preserve">Figure </w:t>
                      </w:r>
                      <w:r>
                        <w:fldChar w:fldCharType="begin"/>
                      </w:r>
                      <w:r>
                        <w:instrText xml:space="preserve"> SEQ Figure \* ARABIC </w:instrText>
                      </w:r>
                      <w:r>
                        <w:fldChar w:fldCharType="separate"/>
                      </w:r>
                      <w:r w:rsidR="0085269A">
                        <w:rPr>
                          <w:noProof/>
                        </w:rPr>
                        <w:t>6</w:t>
                      </w:r>
                      <w:r>
                        <w:fldChar w:fldCharType="end"/>
                      </w:r>
                      <w:r>
                        <w:t>: Implication of unethical leadership</w:t>
                      </w:r>
                    </w:p>
                  </w:txbxContent>
                </v:textbox>
                <w10:wrap type="square"/>
              </v:shape>
            </w:pict>
          </mc:Fallback>
        </mc:AlternateContent>
      </w:r>
    </w:p>
    <w:p w14:paraId="15C1043C" w14:textId="77777777" w:rsidR="00F40C97" w:rsidRDefault="00F40C97" w:rsidP="00F40C97">
      <w:pPr>
        <w:shd w:val="clear" w:color="auto" w:fill="FFFFFF" w:themeFill="background1"/>
        <w:spacing w:line="360" w:lineRule="auto"/>
        <w:jc w:val="both"/>
        <w:rPr>
          <w:rFonts w:cstheme="minorHAnsi"/>
        </w:rPr>
      </w:pPr>
    </w:p>
    <w:p w14:paraId="28CC2BF1" w14:textId="77777777" w:rsidR="00F40C97" w:rsidRPr="00F80470" w:rsidRDefault="00F40C97" w:rsidP="00F40C97">
      <w:pPr>
        <w:shd w:val="clear" w:color="auto" w:fill="FFFFFF" w:themeFill="background1"/>
        <w:spacing w:line="360" w:lineRule="auto"/>
        <w:jc w:val="both"/>
        <w:rPr>
          <w:rFonts w:cstheme="minorHAnsi"/>
          <w:b/>
        </w:rPr>
      </w:pPr>
      <w:r w:rsidRPr="00F80470">
        <w:rPr>
          <w:rFonts w:cstheme="minorHAnsi"/>
          <w:b/>
        </w:rPr>
        <w:t>6.3.8 Structures to reward ethical leadership</w:t>
      </w:r>
    </w:p>
    <w:p w14:paraId="3BBE9498" w14:textId="77777777" w:rsidR="00997574" w:rsidRDefault="00997574" w:rsidP="00F40C97">
      <w:pPr>
        <w:shd w:val="clear" w:color="auto" w:fill="FFFFFF" w:themeFill="background1"/>
        <w:spacing w:line="360" w:lineRule="auto"/>
        <w:jc w:val="both"/>
        <w:rPr>
          <w:rFonts w:cstheme="minorHAnsi"/>
        </w:rPr>
      </w:pPr>
      <w:r w:rsidRPr="00674271">
        <w:rPr>
          <w:rFonts w:cstheme="minorHAnsi"/>
        </w:rPr>
        <w:t xml:space="preserve">This question sought </w:t>
      </w:r>
      <w:r>
        <w:rPr>
          <w:rFonts w:cstheme="minorHAnsi"/>
        </w:rPr>
        <w:t xml:space="preserve">to understand the different </w:t>
      </w:r>
      <w:r w:rsidR="00F80470">
        <w:rPr>
          <w:rFonts w:cstheme="minorHAnsi"/>
        </w:rPr>
        <w:t xml:space="preserve">existing </w:t>
      </w:r>
      <w:r>
        <w:rPr>
          <w:rFonts w:cstheme="minorHAnsi"/>
        </w:rPr>
        <w:t xml:space="preserve">structures within the municipality </w:t>
      </w:r>
      <w:r w:rsidR="00F80470">
        <w:rPr>
          <w:rFonts w:cstheme="minorHAnsi"/>
        </w:rPr>
        <w:t xml:space="preserve">to </w:t>
      </w:r>
      <w:r w:rsidR="00F80470" w:rsidRPr="00674271">
        <w:rPr>
          <w:rFonts w:cstheme="minorHAnsi"/>
        </w:rPr>
        <w:t>promote</w:t>
      </w:r>
      <w:r w:rsidR="00F80470">
        <w:rPr>
          <w:rFonts w:cstheme="minorHAnsi"/>
        </w:rPr>
        <w:t xml:space="preserve"> or encourage</w:t>
      </w:r>
      <w:r>
        <w:rPr>
          <w:rFonts w:cstheme="minorHAnsi"/>
        </w:rPr>
        <w:t xml:space="preserve"> ethical leadership.</w:t>
      </w:r>
    </w:p>
    <w:p w14:paraId="19574F1B" w14:textId="77777777" w:rsidR="00173EB8" w:rsidRDefault="00173EB8" w:rsidP="00F40C97">
      <w:pPr>
        <w:shd w:val="clear" w:color="auto" w:fill="FFFFFF" w:themeFill="background1"/>
        <w:spacing w:line="360" w:lineRule="auto"/>
        <w:jc w:val="both"/>
        <w:rPr>
          <w:rFonts w:cstheme="minorHAnsi"/>
        </w:rPr>
      </w:pPr>
    </w:p>
    <w:p w14:paraId="45828803" w14:textId="77777777" w:rsidR="00997574" w:rsidRDefault="00997574" w:rsidP="00F40C97">
      <w:pPr>
        <w:shd w:val="clear" w:color="auto" w:fill="FFFFFF" w:themeFill="background1"/>
        <w:spacing w:line="360" w:lineRule="auto"/>
        <w:jc w:val="both"/>
        <w:rPr>
          <w:rFonts w:cstheme="minorHAnsi"/>
        </w:rPr>
      </w:pPr>
    </w:p>
    <w:p w14:paraId="3BA8C6B0" w14:textId="77777777" w:rsidR="00173EB8" w:rsidRDefault="00173EB8" w:rsidP="00F40C97">
      <w:pPr>
        <w:shd w:val="clear" w:color="auto" w:fill="FFFFFF" w:themeFill="background1"/>
        <w:spacing w:line="360" w:lineRule="auto"/>
        <w:jc w:val="both"/>
        <w:rPr>
          <w:rFonts w:cstheme="minorHAnsi"/>
        </w:rPr>
      </w:pPr>
    </w:p>
    <w:p w14:paraId="54DB217B" w14:textId="77777777" w:rsidR="00173EB8" w:rsidRDefault="00173EB8" w:rsidP="00F40C97">
      <w:pPr>
        <w:shd w:val="clear" w:color="auto" w:fill="FFFFFF" w:themeFill="background1"/>
        <w:spacing w:line="360" w:lineRule="auto"/>
        <w:jc w:val="both"/>
        <w:rPr>
          <w:rFonts w:cstheme="minorHAnsi"/>
        </w:rPr>
      </w:pPr>
    </w:p>
    <w:p w14:paraId="75A059D3" w14:textId="77777777" w:rsidR="00173EB8" w:rsidRDefault="00173EB8" w:rsidP="00F40C97">
      <w:pPr>
        <w:shd w:val="clear" w:color="auto" w:fill="FFFFFF" w:themeFill="background1"/>
        <w:spacing w:line="360" w:lineRule="auto"/>
        <w:jc w:val="both"/>
        <w:rPr>
          <w:rFonts w:cstheme="minorHAnsi"/>
        </w:rPr>
      </w:pPr>
    </w:p>
    <w:p w14:paraId="23A2F44E" w14:textId="77777777" w:rsidR="00173EB8" w:rsidRDefault="00173EB8" w:rsidP="00F40C97">
      <w:pPr>
        <w:shd w:val="clear" w:color="auto" w:fill="FFFFFF" w:themeFill="background1"/>
        <w:spacing w:line="360" w:lineRule="auto"/>
        <w:jc w:val="both"/>
        <w:rPr>
          <w:rFonts w:cstheme="minorHAnsi"/>
        </w:rPr>
      </w:pPr>
    </w:p>
    <w:p w14:paraId="3D832988" w14:textId="77777777" w:rsidR="00173EB8" w:rsidRDefault="00173EB8" w:rsidP="00F40C97">
      <w:pPr>
        <w:shd w:val="clear" w:color="auto" w:fill="FFFFFF" w:themeFill="background1"/>
        <w:spacing w:line="360" w:lineRule="auto"/>
        <w:jc w:val="both"/>
        <w:rPr>
          <w:rFonts w:cstheme="minorHAnsi"/>
        </w:rPr>
      </w:pPr>
    </w:p>
    <w:p w14:paraId="6BDD0E09" w14:textId="77777777" w:rsidR="00173EB8" w:rsidRDefault="00173EB8" w:rsidP="00F40C97">
      <w:pPr>
        <w:shd w:val="clear" w:color="auto" w:fill="FFFFFF" w:themeFill="background1"/>
        <w:spacing w:line="360" w:lineRule="auto"/>
        <w:jc w:val="both"/>
        <w:rPr>
          <w:rFonts w:cstheme="minorHAnsi"/>
        </w:rPr>
      </w:pPr>
    </w:p>
    <w:p w14:paraId="1A7061FD" w14:textId="77777777" w:rsidR="00997574" w:rsidRDefault="0085269A" w:rsidP="00F40C97">
      <w:pPr>
        <w:shd w:val="clear" w:color="auto" w:fill="FFFFFF" w:themeFill="background1"/>
        <w:spacing w:line="360" w:lineRule="auto"/>
        <w:jc w:val="both"/>
        <w:rPr>
          <w:rFonts w:cstheme="minorHAnsi"/>
        </w:rPr>
      </w:pPr>
      <w:r>
        <w:rPr>
          <w:noProof/>
        </w:rPr>
        <mc:AlternateContent>
          <mc:Choice Requires="wps">
            <w:drawing>
              <wp:anchor distT="0" distB="0" distL="114300" distR="114300" simplePos="0" relativeHeight="251672576" behindDoc="0" locked="0" layoutInCell="1" allowOverlap="1" wp14:anchorId="2F417FDC" wp14:editId="7ED2EE2A">
                <wp:simplePos x="0" y="0"/>
                <wp:positionH relativeFrom="column">
                  <wp:posOffset>9525</wp:posOffset>
                </wp:positionH>
                <wp:positionV relativeFrom="paragraph">
                  <wp:posOffset>5258435</wp:posOffset>
                </wp:positionV>
                <wp:extent cx="5577840" cy="63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577840" cy="635"/>
                        </a:xfrm>
                        <a:prstGeom prst="rect">
                          <a:avLst/>
                        </a:prstGeom>
                        <a:solidFill>
                          <a:prstClr val="white"/>
                        </a:solidFill>
                        <a:ln>
                          <a:noFill/>
                        </a:ln>
                      </wps:spPr>
                      <wps:txbx>
                        <w:txbxContent>
                          <w:p w14:paraId="5BA8E620" w14:textId="77777777" w:rsidR="0085269A" w:rsidRPr="002E4A6E" w:rsidRDefault="0085269A" w:rsidP="0085269A">
                            <w:pPr>
                              <w:pStyle w:val="Caption"/>
                              <w:rPr>
                                <w:noProof/>
                              </w:rPr>
                            </w:pPr>
                            <w:r>
                              <w:t xml:space="preserve">Figure </w:t>
                            </w:r>
                            <w:r>
                              <w:fldChar w:fldCharType="begin"/>
                            </w:r>
                            <w:r>
                              <w:instrText xml:space="preserve"> SEQ Figure \* ARABIC </w:instrText>
                            </w:r>
                            <w:r>
                              <w:fldChar w:fldCharType="separate"/>
                            </w:r>
                            <w:r>
                              <w:rPr>
                                <w:noProof/>
                              </w:rPr>
                              <w:t>7</w:t>
                            </w:r>
                            <w:r>
                              <w:fldChar w:fldCharType="end"/>
                            </w:r>
                            <w:r>
                              <w:t>: Promoting ethical leadership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C5C118D" id="Text Box 21" o:spid="_x0000_s1029" type="#_x0000_t202" style="position:absolute;left:0;text-align:left;margin-left:.75pt;margin-top:414.05pt;width:439.2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" stroked="f">
                <v:textbox style="mso-fit-shape-to-text:t" inset="0,0,0,0">
                  <w:txbxContent>
                    <w:p w:rsidR="0085269A" w:rsidRPr="002E4A6E" w:rsidRDefault="0085269A" w:rsidP="0085269A">
                      <w:pPr>
                        <w:pStyle w:val="Caption"/>
                        <w:rPr>
                          <w:noProof/>
                        </w:rPr>
                      </w:pPr>
                      <w:r>
                        <w:t xml:space="preserve">Figure </w:t>
                      </w:r>
                      <w:r>
                        <w:fldChar w:fldCharType="begin"/>
                      </w:r>
                      <w:r>
                        <w:instrText xml:space="preserve"> SEQ Figure \* ARABIC </w:instrText>
                      </w:r>
                      <w:r>
                        <w:fldChar w:fldCharType="separate"/>
                      </w:r>
                      <w:r>
                        <w:rPr>
                          <w:noProof/>
                        </w:rPr>
                        <w:t>7</w:t>
                      </w:r>
                      <w:r>
                        <w:fldChar w:fldCharType="end"/>
                      </w:r>
                      <w:r>
                        <w:t>: Promoting ethical leadership</w:t>
                      </w:r>
                    </w:p>
                  </w:txbxContent>
                </v:textbox>
                <w10:wrap type="square"/>
              </v:shape>
            </w:pict>
          </mc:Fallback>
        </mc:AlternateContent>
      </w:r>
      <w:r w:rsidR="00173EB8">
        <w:rPr>
          <w:noProof/>
          <w:lang w:eastAsia="en-ZA"/>
        </w:rPr>
        <w:drawing>
          <wp:anchor distT="0" distB="0" distL="114300" distR="114300" simplePos="0" relativeHeight="251670528" behindDoc="0" locked="0" layoutInCell="1" allowOverlap="1" wp14:anchorId="7D07B9E4" wp14:editId="2C734AC1">
            <wp:simplePos x="0" y="0"/>
            <wp:positionH relativeFrom="column">
              <wp:posOffset>9525</wp:posOffset>
            </wp:positionH>
            <wp:positionV relativeFrom="paragraph">
              <wp:posOffset>0</wp:posOffset>
            </wp:positionV>
            <wp:extent cx="5577840" cy="5201493"/>
            <wp:effectExtent l="0" t="0" r="381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577840" cy="5201493"/>
                    </a:xfrm>
                    <a:prstGeom prst="rect">
                      <a:avLst/>
                    </a:prstGeom>
                  </pic:spPr>
                </pic:pic>
              </a:graphicData>
            </a:graphic>
            <wp14:sizeRelH relativeFrom="page">
              <wp14:pctWidth>0</wp14:pctWidth>
            </wp14:sizeRelH>
            <wp14:sizeRelV relativeFrom="page">
              <wp14:pctHeight>0</wp14:pctHeight>
            </wp14:sizeRelV>
          </wp:anchor>
        </w:drawing>
      </w:r>
    </w:p>
    <w:p w14:paraId="646BDDFB" w14:textId="77777777" w:rsidR="00997574" w:rsidRPr="00B13433" w:rsidRDefault="00997574" w:rsidP="00F40C97">
      <w:pPr>
        <w:shd w:val="clear" w:color="auto" w:fill="FFFFFF" w:themeFill="background1"/>
        <w:spacing w:line="360" w:lineRule="auto"/>
        <w:jc w:val="both"/>
        <w:rPr>
          <w:rFonts w:cstheme="minorHAnsi"/>
        </w:rPr>
      </w:pPr>
    </w:p>
    <w:p w14:paraId="192FD36F" w14:textId="77777777" w:rsidR="00F40C97" w:rsidRPr="00F80470" w:rsidRDefault="00F40C97" w:rsidP="00F40C97">
      <w:pPr>
        <w:shd w:val="clear" w:color="auto" w:fill="FFFFFF" w:themeFill="background1"/>
        <w:spacing w:line="360" w:lineRule="auto"/>
        <w:jc w:val="both"/>
        <w:rPr>
          <w:rFonts w:cstheme="minorHAnsi"/>
          <w:b/>
        </w:rPr>
      </w:pPr>
      <w:r w:rsidRPr="00F80470">
        <w:rPr>
          <w:rFonts w:cstheme="minorHAnsi"/>
          <w:b/>
        </w:rPr>
        <w:t>6.3.9 Structures to punish unethical leadership</w:t>
      </w:r>
    </w:p>
    <w:p w14:paraId="5ACEF65B" w14:textId="77777777" w:rsidR="003D1C4E" w:rsidRDefault="003D1C4E" w:rsidP="003D1C4E">
      <w:pPr>
        <w:shd w:val="clear" w:color="auto" w:fill="FFFFFF" w:themeFill="background1"/>
        <w:spacing w:line="360" w:lineRule="auto"/>
        <w:jc w:val="both"/>
        <w:rPr>
          <w:rFonts w:cstheme="minorHAnsi"/>
        </w:rPr>
      </w:pPr>
      <w:r w:rsidRPr="00674271">
        <w:rPr>
          <w:rFonts w:cstheme="minorHAnsi"/>
        </w:rPr>
        <w:t xml:space="preserve">This question sought </w:t>
      </w:r>
      <w:r>
        <w:rPr>
          <w:rFonts w:cstheme="minorHAnsi"/>
        </w:rPr>
        <w:t xml:space="preserve">to understand the different </w:t>
      </w:r>
      <w:r w:rsidR="00F80470">
        <w:rPr>
          <w:rFonts w:cstheme="minorHAnsi"/>
        </w:rPr>
        <w:t>existing structures</w:t>
      </w:r>
      <w:r>
        <w:rPr>
          <w:rFonts w:cstheme="minorHAnsi"/>
        </w:rPr>
        <w:t xml:space="preserve"> or undertaken within the municipality </w:t>
      </w:r>
      <w:r w:rsidR="00F80470">
        <w:rPr>
          <w:rFonts w:cstheme="minorHAnsi"/>
        </w:rPr>
        <w:t xml:space="preserve">to </w:t>
      </w:r>
      <w:r w:rsidR="00F80470" w:rsidRPr="00674271">
        <w:rPr>
          <w:rFonts w:cstheme="minorHAnsi"/>
        </w:rPr>
        <w:t>punish</w:t>
      </w:r>
      <w:r w:rsidR="00F80470">
        <w:rPr>
          <w:rFonts w:cstheme="minorHAnsi"/>
        </w:rPr>
        <w:t xml:space="preserve"> or discourage</w:t>
      </w:r>
      <w:r>
        <w:rPr>
          <w:rFonts w:cstheme="minorHAnsi"/>
        </w:rPr>
        <w:t xml:space="preserve"> </w:t>
      </w:r>
      <w:r w:rsidR="00F80470">
        <w:rPr>
          <w:rFonts w:cstheme="minorHAnsi"/>
        </w:rPr>
        <w:t>un</w:t>
      </w:r>
      <w:r>
        <w:rPr>
          <w:rFonts w:cstheme="minorHAnsi"/>
        </w:rPr>
        <w:t>ethical leadership.</w:t>
      </w:r>
    </w:p>
    <w:p w14:paraId="50CDE144" w14:textId="77777777" w:rsidR="003D1C4E" w:rsidRDefault="003D1C4E" w:rsidP="00F40C97">
      <w:pPr>
        <w:shd w:val="clear" w:color="auto" w:fill="FFFFFF" w:themeFill="background1"/>
        <w:spacing w:line="360" w:lineRule="auto"/>
        <w:jc w:val="both"/>
        <w:rPr>
          <w:rFonts w:cstheme="minorHAnsi"/>
        </w:rPr>
      </w:pPr>
    </w:p>
    <w:p w14:paraId="0547D03D" w14:textId="77777777" w:rsidR="00F40C97" w:rsidRDefault="0085269A" w:rsidP="00B13433">
      <w:pPr>
        <w:shd w:val="clear" w:color="auto" w:fill="FFFFFF" w:themeFill="background1"/>
        <w:spacing w:line="360" w:lineRule="auto"/>
        <w:jc w:val="both"/>
        <w:rPr>
          <w:rFonts w:cstheme="minorHAnsi"/>
        </w:rPr>
      </w:pPr>
      <w:r>
        <w:rPr>
          <w:noProof/>
        </w:rPr>
        <mc:AlternateContent>
          <mc:Choice Requires="wps">
            <w:drawing>
              <wp:anchor distT="0" distB="0" distL="114300" distR="114300" simplePos="0" relativeHeight="251674624" behindDoc="0" locked="0" layoutInCell="1" allowOverlap="1" wp14:anchorId="5E078961" wp14:editId="622E4213">
                <wp:simplePos x="0" y="0"/>
                <wp:positionH relativeFrom="column">
                  <wp:posOffset>0</wp:posOffset>
                </wp:positionH>
                <wp:positionV relativeFrom="paragraph">
                  <wp:posOffset>2545715</wp:posOffset>
                </wp:positionV>
                <wp:extent cx="5731510" cy="635"/>
                <wp:effectExtent l="0" t="0" r="0" b="0"/>
                <wp:wrapSquare wrapText="bothSides"/>
                <wp:docPr id="22" name="Text Box 22"/>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wps:spPr>
                      <wps:txbx>
                        <w:txbxContent>
                          <w:p w14:paraId="54DA3219" w14:textId="77777777" w:rsidR="0085269A" w:rsidRPr="000B551B" w:rsidRDefault="0085269A" w:rsidP="0085269A">
                            <w:pPr>
                              <w:pStyle w:val="Caption"/>
                              <w:rPr>
                                <w:noProof/>
                              </w:rPr>
                            </w:pPr>
                            <w:r>
                              <w:t xml:space="preserve">Figure </w:t>
                            </w:r>
                            <w:r>
                              <w:fldChar w:fldCharType="begin"/>
                            </w:r>
                            <w:r>
                              <w:instrText xml:space="preserve"> SEQ Figure \* ARABIC </w:instrText>
                            </w:r>
                            <w:r>
                              <w:fldChar w:fldCharType="separate"/>
                            </w:r>
                            <w:r>
                              <w:rPr>
                                <w:noProof/>
                              </w:rPr>
                              <w:t>8</w:t>
                            </w:r>
                            <w:r>
                              <w:fldChar w:fldCharType="end"/>
                            </w:r>
                            <w:r>
                              <w:t>: Discouraging ethical leadership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64CE184" id="Text Box 22" o:spid="_x0000_s1030" type="#_x0000_t202" style="position:absolute;left:0;text-align:left;margin-left:0;margin-top:200.45pt;width:451.3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" stroked="f">
                <v:textbox style="mso-fit-shape-to-text:t" inset="0,0,0,0">
                  <w:txbxContent>
                    <w:p w:rsidR="0085269A" w:rsidRPr="000B551B" w:rsidRDefault="0085269A" w:rsidP="0085269A">
                      <w:pPr>
                        <w:pStyle w:val="Caption"/>
                        <w:rPr>
                          <w:noProof/>
                        </w:rPr>
                      </w:pPr>
                      <w:r>
                        <w:t xml:space="preserve">Figure </w:t>
                      </w:r>
                      <w:r>
                        <w:fldChar w:fldCharType="begin"/>
                      </w:r>
                      <w:r>
                        <w:instrText xml:space="preserve"> SEQ Figure \* ARABIC </w:instrText>
                      </w:r>
                      <w:r>
                        <w:fldChar w:fldCharType="separate"/>
                      </w:r>
                      <w:r>
                        <w:rPr>
                          <w:noProof/>
                        </w:rPr>
                        <w:t>8</w:t>
                      </w:r>
                      <w:r>
                        <w:fldChar w:fldCharType="end"/>
                      </w:r>
                      <w:r>
                        <w:t>: Discouraging ethical leadership</w:t>
                      </w:r>
                    </w:p>
                  </w:txbxContent>
                </v:textbox>
                <w10:wrap type="square"/>
              </v:shape>
            </w:pict>
          </mc:Fallback>
        </mc:AlternateContent>
      </w:r>
      <w:r w:rsidR="00173EB8">
        <w:rPr>
          <w:noProof/>
          <w:lang w:eastAsia="en-ZA"/>
        </w:rPr>
        <w:drawing>
          <wp:anchor distT="0" distB="0" distL="114300" distR="114300" simplePos="0" relativeHeight="251669504" behindDoc="0" locked="0" layoutInCell="1" allowOverlap="1" wp14:anchorId="23A9CC10" wp14:editId="440650A3">
            <wp:simplePos x="0" y="0"/>
            <wp:positionH relativeFrom="column">
              <wp:posOffset>0</wp:posOffset>
            </wp:positionH>
            <wp:positionV relativeFrom="paragraph">
              <wp:posOffset>358140</wp:posOffset>
            </wp:positionV>
            <wp:extent cx="5731510" cy="2130425"/>
            <wp:effectExtent l="0" t="0" r="2540" b="317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2130425"/>
                    </a:xfrm>
                    <a:prstGeom prst="rect">
                      <a:avLst/>
                    </a:prstGeom>
                  </pic:spPr>
                </pic:pic>
              </a:graphicData>
            </a:graphic>
            <wp14:sizeRelH relativeFrom="page">
              <wp14:pctWidth>0</wp14:pctWidth>
            </wp14:sizeRelH>
            <wp14:sizeRelV relativeFrom="page">
              <wp14:pctHeight>0</wp14:pctHeight>
            </wp14:sizeRelV>
          </wp:anchor>
        </w:drawing>
      </w:r>
    </w:p>
    <w:p w14:paraId="2F0C622B" w14:textId="77777777" w:rsidR="00F40C97" w:rsidRDefault="00F40C97" w:rsidP="00B13433">
      <w:pPr>
        <w:shd w:val="clear" w:color="auto" w:fill="FFFFFF" w:themeFill="background1"/>
        <w:spacing w:line="360" w:lineRule="auto"/>
        <w:jc w:val="both"/>
        <w:rPr>
          <w:rFonts w:cstheme="minorHAnsi"/>
        </w:rPr>
      </w:pPr>
    </w:p>
    <w:p w14:paraId="091ED355" w14:textId="77777777" w:rsidR="00F40C97" w:rsidRDefault="00F40C97" w:rsidP="00B13433">
      <w:pPr>
        <w:shd w:val="clear" w:color="auto" w:fill="FFFFFF" w:themeFill="background1"/>
        <w:spacing w:line="360" w:lineRule="auto"/>
        <w:jc w:val="both"/>
        <w:rPr>
          <w:rFonts w:cstheme="minorHAnsi"/>
        </w:rPr>
      </w:pPr>
    </w:p>
    <w:p w14:paraId="7E9E10D5" w14:textId="77777777" w:rsidR="005A0ABB" w:rsidRDefault="004D5573" w:rsidP="00B13433">
      <w:pPr>
        <w:shd w:val="clear" w:color="auto" w:fill="FFFFFF" w:themeFill="background1"/>
        <w:spacing w:line="360" w:lineRule="auto"/>
        <w:jc w:val="both"/>
        <w:rPr>
          <w:rFonts w:cstheme="minorHAnsi"/>
        </w:rPr>
      </w:pPr>
      <w:r w:rsidRPr="00B13433">
        <w:rPr>
          <w:rFonts w:cstheme="minorHAnsi"/>
        </w:rPr>
        <w:t xml:space="preserve">6.3.10 </w:t>
      </w:r>
      <w:r w:rsidR="00F80470">
        <w:rPr>
          <w:rFonts w:cstheme="minorHAnsi"/>
        </w:rPr>
        <w:t>Leadership’s adherence to code of ethics</w:t>
      </w:r>
    </w:p>
    <w:p w14:paraId="10F8BAFC" w14:textId="77777777" w:rsidR="00F80470" w:rsidRDefault="00F80470" w:rsidP="00F80470">
      <w:pPr>
        <w:shd w:val="clear" w:color="auto" w:fill="FFFFFF" w:themeFill="background1"/>
        <w:spacing w:line="360" w:lineRule="auto"/>
        <w:jc w:val="both"/>
        <w:rPr>
          <w:rFonts w:cstheme="minorHAnsi"/>
        </w:rPr>
      </w:pPr>
      <w:r w:rsidRPr="00674271">
        <w:rPr>
          <w:rFonts w:cstheme="minorHAnsi"/>
        </w:rPr>
        <w:t xml:space="preserve">This question sought </w:t>
      </w:r>
      <w:r>
        <w:rPr>
          <w:rFonts w:cstheme="minorHAnsi"/>
        </w:rPr>
        <w:t xml:space="preserve">to understand the different existing structures or undertaken within the municipality to </w:t>
      </w:r>
      <w:r w:rsidRPr="00674271">
        <w:rPr>
          <w:rFonts w:cstheme="minorHAnsi"/>
        </w:rPr>
        <w:t>punish</w:t>
      </w:r>
      <w:r>
        <w:rPr>
          <w:rFonts w:cstheme="minorHAnsi"/>
        </w:rPr>
        <w:t xml:space="preserve"> or discourage unethical leadership.</w:t>
      </w:r>
    </w:p>
    <w:p w14:paraId="312A15E9" w14:textId="77777777" w:rsidR="00F80470" w:rsidRDefault="00F80470" w:rsidP="00B13433">
      <w:pPr>
        <w:shd w:val="clear" w:color="auto" w:fill="FFFFFF" w:themeFill="background1"/>
        <w:spacing w:line="360" w:lineRule="auto"/>
        <w:jc w:val="both"/>
        <w:rPr>
          <w:rFonts w:cstheme="minorHAnsi"/>
        </w:rPr>
      </w:pPr>
    </w:p>
    <w:p w14:paraId="3697669C" w14:textId="77777777" w:rsidR="00F80470" w:rsidRDefault="00F80470" w:rsidP="00B13433">
      <w:pPr>
        <w:shd w:val="clear" w:color="auto" w:fill="FFFFFF" w:themeFill="background1"/>
        <w:spacing w:line="360" w:lineRule="auto"/>
        <w:jc w:val="both"/>
        <w:rPr>
          <w:rFonts w:cstheme="minorHAnsi"/>
        </w:rPr>
      </w:pPr>
    </w:p>
    <w:p w14:paraId="694835C7" w14:textId="77777777" w:rsidR="0085269A" w:rsidRDefault="00C01268" w:rsidP="0085269A">
      <w:pPr>
        <w:keepNext/>
        <w:shd w:val="clear" w:color="auto" w:fill="FFFFFF" w:themeFill="background1"/>
        <w:spacing w:line="360" w:lineRule="auto"/>
        <w:jc w:val="both"/>
      </w:pPr>
      <w:r>
        <w:rPr>
          <w:noProof/>
          <w:lang w:eastAsia="en-ZA"/>
        </w:rPr>
        <w:drawing>
          <wp:inline distT="0" distB="0" distL="0" distR="0" wp14:anchorId="41505A5A" wp14:editId="42A70011">
            <wp:extent cx="5731510" cy="4100830"/>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4100830"/>
                    </a:xfrm>
                    <a:prstGeom prst="rect">
                      <a:avLst/>
                    </a:prstGeom>
                  </pic:spPr>
                </pic:pic>
              </a:graphicData>
            </a:graphic>
          </wp:inline>
        </w:drawing>
      </w:r>
    </w:p>
    <w:p w14:paraId="1243FB99" w14:textId="77777777" w:rsidR="00C01268" w:rsidRPr="00B13433" w:rsidRDefault="0085269A" w:rsidP="0085269A">
      <w:pPr>
        <w:pStyle w:val="Caption"/>
        <w:jc w:val="both"/>
        <w:rPr>
          <w:rFonts w:cstheme="minorHAnsi"/>
          <w:sz w:val="22"/>
          <w:szCs w:val="22"/>
        </w:rPr>
      </w:pPr>
      <w:r>
        <w:t xml:space="preserve">Figure </w:t>
      </w:r>
      <w:r>
        <w:fldChar w:fldCharType="begin"/>
      </w:r>
      <w:r>
        <w:instrText xml:space="preserve"> SEQ Figure \* ARABIC </w:instrText>
      </w:r>
      <w:r>
        <w:fldChar w:fldCharType="separate"/>
      </w:r>
      <w:r>
        <w:rPr>
          <w:noProof/>
        </w:rPr>
        <w:t>9</w:t>
      </w:r>
      <w:r>
        <w:fldChar w:fldCharType="end"/>
      </w:r>
      <w:r>
        <w:t>: Ethical leadership issues reported</w:t>
      </w:r>
    </w:p>
    <w:p w14:paraId="5517CA10" w14:textId="77777777" w:rsidR="0085269A" w:rsidRDefault="0085269A" w:rsidP="00B13433">
      <w:pPr>
        <w:shd w:val="clear" w:color="auto" w:fill="FFFFFF" w:themeFill="background1"/>
        <w:spacing w:line="360" w:lineRule="auto"/>
        <w:jc w:val="both"/>
        <w:rPr>
          <w:rFonts w:cstheme="minorHAnsi"/>
        </w:rPr>
      </w:pPr>
    </w:p>
    <w:p w14:paraId="0CAFAB78" w14:textId="77777777" w:rsidR="004D5573" w:rsidRDefault="004D5573" w:rsidP="00B13433">
      <w:pPr>
        <w:shd w:val="clear" w:color="auto" w:fill="FFFFFF" w:themeFill="background1"/>
        <w:spacing w:line="360" w:lineRule="auto"/>
        <w:jc w:val="both"/>
        <w:rPr>
          <w:rFonts w:cstheme="minorHAnsi"/>
        </w:rPr>
      </w:pPr>
      <w:r w:rsidRPr="00B13433">
        <w:rPr>
          <w:rFonts w:cstheme="minorHAnsi"/>
        </w:rPr>
        <w:t>6.3.11 Strategies to promote efficient service delivery</w:t>
      </w:r>
    </w:p>
    <w:p w14:paraId="4A51E466" w14:textId="77777777" w:rsidR="005276F6" w:rsidRDefault="005276F6" w:rsidP="00B13433">
      <w:pPr>
        <w:shd w:val="clear" w:color="auto" w:fill="FFFFFF" w:themeFill="background1"/>
        <w:spacing w:line="360" w:lineRule="auto"/>
        <w:jc w:val="both"/>
        <w:rPr>
          <w:rFonts w:cstheme="minorHAnsi"/>
        </w:rPr>
      </w:pPr>
    </w:p>
    <w:p w14:paraId="42B3F3AC" w14:textId="77777777" w:rsidR="0085269A" w:rsidRDefault="003D1C4E" w:rsidP="0085269A">
      <w:pPr>
        <w:keepNext/>
        <w:shd w:val="clear" w:color="auto" w:fill="FFFFFF" w:themeFill="background1"/>
        <w:spacing w:line="360" w:lineRule="auto"/>
        <w:jc w:val="both"/>
      </w:pPr>
      <w:r>
        <w:rPr>
          <w:noProof/>
          <w:lang w:eastAsia="en-ZA"/>
        </w:rPr>
        <w:drawing>
          <wp:inline distT="0" distB="0" distL="0" distR="0" wp14:anchorId="1BBA700F" wp14:editId="5A69A7CB">
            <wp:extent cx="5731510" cy="4200525"/>
            <wp:effectExtent l="0" t="0" r="254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4200525"/>
                    </a:xfrm>
                    <a:prstGeom prst="rect">
                      <a:avLst/>
                    </a:prstGeom>
                  </pic:spPr>
                </pic:pic>
              </a:graphicData>
            </a:graphic>
          </wp:inline>
        </w:drawing>
      </w:r>
    </w:p>
    <w:p w14:paraId="0C97E66D" w14:textId="77777777" w:rsidR="003D1C4E" w:rsidRDefault="0085269A" w:rsidP="0085269A">
      <w:pPr>
        <w:pStyle w:val="Caption"/>
        <w:jc w:val="both"/>
        <w:rPr>
          <w:rFonts w:cstheme="minorHAnsi"/>
        </w:rPr>
      </w:pPr>
      <w:r>
        <w:t xml:space="preserve">Figure </w:t>
      </w:r>
      <w:r>
        <w:fldChar w:fldCharType="begin"/>
      </w:r>
      <w:r>
        <w:instrText xml:space="preserve"> SEQ Figure \* ARABIC </w:instrText>
      </w:r>
      <w:r>
        <w:fldChar w:fldCharType="separate"/>
      </w:r>
      <w:r>
        <w:rPr>
          <w:noProof/>
        </w:rPr>
        <w:t>10</w:t>
      </w:r>
      <w:r>
        <w:fldChar w:fldCharType="end"/>
      </w:r>
      <w:r>
        <w:t>: Strategies to promote efficient service delivery</w:t>
      </w:r>
    </w:p>
    <w:p w14:paraId="27B2D5CA" w14:textId="77777777" w:rsidR="00AE7C1F" w:rsidRDefault="00AE7C1F"/>
    <w:p w14:paraId="12C07609" w14:textId="77777777" w:rsidR="00AE7C1F" w:rsidRDefault="00AE7C1F" w:rsidP="00633013">
      <w:pPr>
        <w:ind w:firstLine="720"/>
      </w:pPr>
    </w:p>
    <w:p w14:paraId="7C7CEDF7" w14:textId="77777777" w:rsidR="00633013" w:rsidRDefault="00633013" w:rsidP="00633013">
      <w:pPr>
        <w:ind w:firstLine="720"/>
      </w:pPr>
    </w:p>
    <w:p w14:paraId="5FC20D7F" w14:textId="77777777" w:rsidR="00633013" w:rsidRDefault="00633013" w:rsidP="00633013">
      <w:pPr>
        <w:ind w:firstLine="720"/>
      </w:pPr>
    </w:p>
    <w:p w14:paraId="328CA937" w14:textId="77777777" w:rsidR="00633013" w:rsidRPr="00633013" w:rsidRDefault="00633013" w:rsidP="00633013">
      <w:pPr>
        <w:ind w:firstLine="720"/>
      </w:pPr>
    </w:p>
    <w:p w14:paraId="594461EB" w14:textId="77777777" w:rsidR="00AE7C1F" w:rsidRDefault="00AE7C1F"/>
    <w:p w14:paraId="2F6D6464" w14:textId="77777777" w:rsidR="00AE7C1F" w:rsidRDefault="00AE7C1F"/>
    <w:sectPr w:rsidR="00AE7C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272D8"/>
    <w:multiLevelType w:val="hybridMultilevel"/>
    <w:tmpl w:val="32D8D0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B1D174D"/>
    <w:multiLevelType w:val="hybridMultilevel"/>
    <w:tmpl w:val="3DE84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4F6012"/>
    <w:multiLevelType w:val="multilevel"/>
    <w:tmpl w:val="D9A2B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2E6FB2"/>
    <w:multiLevelType w:val="hybridMultilevel"/>
    <w:tmpl w:val="8AB818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C1F"/>
    <w:rsid w:val="00104E0B"/>
    <w:rsid w:val="0015215E"/>
    <w:rsid w:val="00170601"/>
    <w:rsid w:val="00173EB8"/>
    <w:rsid w:val="00182012"/>
    <w:rsid w:val="001A05D1"/>
    <w:rsid w:val="001A6507"/>
    <w:rsid w:val="002237D7"/>
    <w:rsid w:val="002A6808"/>
    <w:rsid w:val="003351C3"/>
    <w:rsid w:val="003D1C4E"/>
    <w:rsid w:val="003E7772"/>
    <w:rsid w:val="004175AC"/>
    <w:rsid w:val="00491782"/>
    <w:rsid w:val="004C4D54"/>
    <w:rsid w:val="004D5573"/>
    <w:rsid w:val="00500AB2"/>
    <w:rsid w:val="005276F6"/>
    <w:rsid w:val="005A0ABB"/>
    <w:rsid w:val="005C238D"/>
    <w:rsid w:val="00633013"/>
    <w:rsid w:val="00665EE2"/>
    <w:rsid w:val="00674271"/>
    <w:rsid w:val="006B6554"/>
    <w:rsid w:val="007318E1"/>
    <w:rsid w:val="00733090"/>
    <w:rsid w:val="007D792B"/>
    <w:rsid w:val="0085269A"/>
    <w:rsid w:val="00863914"/>
    <w:rsid w:val="008B6BBD"/>
    <w:rsid w:val="0094347A"/>
    <w:rsid w:val="00997574"/>
    <w:rsid w:val="009F3C0C"/>
    <w:rsid w:val="009F778E"/>
    <w:rsid w:val="00AE7C1F"/>
    <w:rsid w:val="00B13433"/>
    <w:rsid w:val="00C01268"/>
    <w:rsid w:val="00C84A8A"/>
    <w:rsid w:val="00C8762F"/>
    <w:rsid w:val="00CD4D5C"/>
    <w:rsid w:val="00D35320"/>
    <w:rsid w:val="00D65B07"/>
    <w:rsid w:val="00D732BB"/>
    <w:rsid w:val="00E03930"/>
    <w:rsid w:val="00E12B2E"/>
    <w:rsid w:val="00E70A18"/>
    <w:rsid w:val="00E814F8"/>
    <w:rsid w:val="00EF04C8"/>
    <w:rsid w:val="00F31725"/>
    <w:rsid w:val="00F407A4"/>
    <w:rsid w:val="00F40C97"/>
    <w:rsid w:val="00F434A9"/>
    <w:rsid w:val="00F8047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47F43"/>
  <w15:chartTrackingRefBased/>
  <w15:docId w15:val="{A42D5DF7-ED5E-47E4-94EB-6C2F7C022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D732BB"/>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04E0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3E7772"/>
    <w:pPr>
      <w:ind w:left="720"/>
      <w:contextualSpacing/>
    </w:pPr>
  </w:style>
  <w:style w:type="paragraph" w:customStyle="1" w:styleId="Normal0">
    <w:name w:val="Normal0"/>
    <w:basedOn w:val="Normal"/>
    <w:rsid w:val="00C84A8A"/>
    <w:pPr>
      <w:spacing w:after="0" w:line="240" w:lineRule="auto"/>
    </w:pPr>
    <w:rPr>
      <w:rFonts w:ascii="Calibri" w:hAnsi="Calibri" w:cs="Calibri"/>
      <w:sz w:val="24"/>
      <w:szCs w:val="24"/>
    </w:rPr>
  </w:style>
  <w:style w:type="paragraph" w:styleId="Caption">
    <w:name w:val="caption"/>
    <w:basedOn w:val="Normal"/>
    <w:next w:val="Normal"/>
    <w:uiPriority w:val="35"/>
    <w:unhideWhenUsed/>
    <w:qFormat/>
    <w:rsid w:val="00C84A8A"/>
    <w:pPr>
      <w:spacing w:after="200" w:line="240" w:lineRule="auto"/>
    </w:pPr>
    <w:rPr>
      <w:i/>
      <w:iCs/>
      <w:color w:val="44546A" w:themeColor="text2"/>
      <w:sz w:val="18"/>
      <w:szCs w:val="18"/>
      <w:lang w:val="en-US"/>
    </w:rPr>
  </w:style>
  <w:style w:type="character" w:customStyle="1" w:styleId="Heading2Char">
    <w:name w:val="Heading 2 Char"/>
    <w:basedOn w:val="DefaultParagraphFont"/>
    <w:link w:val="Heading2"/>
    <w:uiPriority w:val="9"/>
    <w:rsid w:val="00D732BB"/>
    <w:rPr>
      <w:rFonts w:ascii="Times New Roman" w:eastAsia="Times New Roman" w:hAnsi="Times New Roman" w:cs="Times New Roman"/>
      <w:b/>
      <w:bCs/>
      <w:sz w:val="36"/>
      <w:szCs w:val="36"/>
      <w:lang w:eastAsia="en-ZA"/>
    </w:rPr>
  </w:style>
  <w:style w:type="paragraph" w:styleId="NormalWeb">
    <w:name w:val="Normal (Web)"/>
    <w:basedOn w:val="Normal"/>
    <w:uiPriority w:val="99"/>
    <w:semiHidden/>
    <w:unhideWhenUsed/>
    <w:rsid w:val="00D732BB"/>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D732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877430">
      <w:bodyDiv w:val="1"/>
      <w:marLeft w:val="0"/>
      <w:marRight w:val="0"/>
      <w:marTop w:val="0"/>
      <w:marBottom w:val="0"/>
      <w:divBdr>
        <w:top w:val="none" w:sz="0" w:space="0" w:color="auto"/>
        <w:left w:val="none" w:sz="0" w:space="0" w:color="auto"/>
        <w:bottom w:val="none" w:sz="0" w:space="0" w:color="auto"/>
        <w:right w:val="none" w:sz="0" w:space="0" w:color="auto"/>
      </w:divBdr>
      <w:divsChild>
        <w:div w:id="2005618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1316</Words>
  <Characters>7506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Moses Mashingaidze</dc:creator>
  <cp:keywords/>
  <dc:description/>
  <cp:lastModifiedBy>Ms. MR Ramokgola</cp:lastModifiedBy>
  <cp:revision>2</cp:revision>
  <dcterms:created xsi:type="dcterms:W3CDTF">2023-11-17T11:02:00Z</dcterms:created>
  <dcterms:modified xsi:type="dcterms:W3CDTF">2023-11-17T11:02:00Z</dcterms:modified>
</cp:coreProperties>
</file>