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3681"/>
        <w:gridCol w:w="5335"/>
      </w:tblGrid>
      <w:tr w:rsidR="00793157" w:rsidTr="0079535D">
        <w:tc>
          <w:tcPr>
            <w:tcW w:w="3681" w:type="dxa"/>
            <w:tcBorders>
              <w:top w:val="single" w:sz="4" w:space="0" w:color="8EAADB" w:themeColor="accent1" w:themeTint="99"/>
              <w:left w:val="single" w:sz="4" w:space="0" w:color="8EAADB" w:themeColor="accent1" w:themeTint="99"/>
              <w:bottom w:val="single" w:sz="4" w:space="0" w:color="8EAADB"/>
              <w:right w:val="single" w:sz="4" w:space="0" w:color="8EAADB" w:themeColor="accent1" w:themeTint="99"/>
            </w:tcBorders>
            <w:shd w:val="clear" w:color="auto" w:fill="ED7D31" w:themeFill="accent2"/>
          </w:tcPr>
          <w:p w:rsidR="00793157" w:rsidRPr="00655757" w:rsidRDefault="00793157" w:rsidP="0079535D">
            <w:pPr>
              <w:spacing w:line="600" w:lineRule="auto"/>
              <w:jc w:val="center"/>
              <w:rPr>
                <w:rFonts w:ascii="Times New Roman" w:hAnsi="Times New Roman" w:cs="Times New Roman"/>
                <w:b/>
                <w:bCs/>
                <w:sz w:val="24"/>
                <w:szCs w:val="24"/>
              </w:rPr>
            </w:pPr>
            <w:r w:rsidRPr="00655757">
              <w:rPr>
                <w:rFonts w:ascii="Times New Roman" w:hAnsi="Times New Roman" w:cs="Times New Roman"/>
                <w:b/>
                <w:bCs/>
                <w:sz w:val="24"/>
                <w:szCs w:val="24"/>
              </w:rPr>
              <w:t>Themes</w:t>
            </w:r>
          </w:p>
        </w:tc>
        <w:tc>
          <w:tcPr>
            <w:tcW w:w="5335" w:type="dxa"/>
            <w:tcBorders>
              <w:top w:val="single" w:sz="4" w:space="0" w:color="8EAADB" w:themeColor="accent1" w:themeTint="99"/>
              <w:left w:val="single" w:sz="4" w:space="0" w:color="8EAADB" w:themeColor="accent1" w:themeTint="99"/>
              <w:bottom w:val="single" w:sz="4" w:space="0" w:color="8EAADB"/>
              <w:right w:val="single" w:sz="4" w:space="0" w:color="8EAADB" w:themeColor="accent1" w:themeTint="99"/>
            </w:tcBorders>
            <w:shd w:val="clear" w:color="auto" w:fill="ED7D31" w:themeFill="accent2"/>
          </w:tcPr>
          <w:p w:rsidR="00793157" w:rsidRPr="00655757" w:rsidRDefault="00793157" w:rsidP="0079535D">
            <w:pPr>
              <w:spacing w:line="600" w:lineRule="auto"/>
              <w:jc w:val="center"/>
              <w:rPr>
                <w:rFonts w:ascii="Times New Roman" w:hAnsi="Times New Roman" w:cs="Times New Roman"/>
                <w:b/>
                <w:bCs/>
                <w:sz w:val="24"/>
                <w:szCs w:val="24"/>
              </w:rPr>
            </w:pPr>
            <w:r w:rsidRPr="00655757">
              <w:rPr>
                <w:rFonts w:ascii="Times New Roman" w:hAnsi="Times New Roman" w:cs="Times New Roman"/>
                <w:b/>
                <w:bCs/>
                <w:sz w:val="24"/>
                <w:szCs w:val="24"/>
              </w:rPr>
              <w:t>Sub-Themes</w:t>
            </w:r>
          </w:p>
        </w:tc>
      </w:tr>
      <w:tr w:rsidR="00793157" w:rsidTr="0079535D">
        <w:tc>
          <w:tcPr>
            <w:tcW w:w="3681" w:type="dxa"/>
            <w:tcBorders>
              <w:top w:val="single" w:sz="4" w:space="0" w:color="8EAADB" w:themeColor="accent1" w:themeTint="99"/>
              <w:left w:val="single" w:sz="4" w:space="0" w:color="8EAADB" w:themeColor="accent1" w:themeTint="99"/>
              <w:bottom w:val="single" w:sz="4" w:space="0" w:color="8EAADB"/>
              <w:right w:val="single" w:sz="4" w:space="0" w:color="8EAADB" w:themeColor="accent1" w:themeTint="99"/>
            </w:tcBorders>
            <w:shd w:val="clear" w:color="auto" w:fill="ED7D31" w:themeFill="accent2"/>
          </w:tcPr>
          <w:p w:rsidR="00793157" w:rsidRPr="00655757" w:rsidRDefault="00793157" w:rsidP="0079535D">
            <w:pPr>
              <w:spacing w:line="600" w:lineRule="auto"/>
              <w:jc w:val="center"/>
              <w:rPr>
                <w:rFonts w:ascii="Times New Roman" w:hAnsi="Times New Roman" w:cs="Times New Roman"/>
                <w:b/>
                <w:bCs/>
                <w:sz w:val="24"/>
                <w:szCs w:val="24"/>
              </w:rPr>
            </w:pPr>
          </w:p>
        </w:tc>
        <w:tc>
          <w:tcPr>
            <w:tcW w:w="5335" w:type="dxa"/>
            <w:tcBorders>
              <w:top w:val="single" w:sz="4" w:space="0" w:color="8EAADB" w:themeColor="accent1" w:themeTint="99"/>
              <w:left w:val="single" w:sz="4" w:space="0" w:color="8EAADB" w:themeColor="accent1" w:themeTint="99"/>
              <w:bottom w:val="single" w:sz="4" w:space="0" w:color="8EAADB"/>
              <w:right w:val="single" w:sz="4" w:space="0" w:color="8EAADB" w:themeColor="accent1" w:themeTint="99"/>
            </w:tcBorders>
            <w:shd w:val="clear" w:color="auto" w:fill="ED7D31" w:themeFill="accent2"/>
          </w:tcPr>
          <w:p w:rsidR="00793157" w:rsidRPr="00655757" w:rsidRDefault="00793157" w:rsidP="0079535D">
            <w:pPr>
              <w:spacing w:line="600" w:lineRule="auto"/>
              <w:jc w:val="center"/>
              <w:rPr>
                <w:rFonts w:ascii="Times New Roman" w:hAnsi="Times New Roman" w:cs="Times New Roman"/>
                <w:b/>
                <w:bCs/>
                <w:sz w:val="24"/>
                <w:szCs w:val="24"/>
              </w:rPr>
            </w:pPr>
          </w:p>
        </w:tc>
      </w:tr>
      <w:tr w:rsidR="00793157" w:rsidTr="0079535D">
        <w:tc>
          <w:tcPr>
            <w:tcW w:w="3681" w:type="dxa"/>
            <w:tcBorders>
              <w:top w:val="single" w:sz="4" w:space="0" w:color="8EAADB"/>
              <w:left w:val="single" w:sz="4" w:space="0" w:color="8EAADB" w:themeColor="accent1" w:themeTint="99"/>
              <w:bottom w:val="single" w:sz="4" w:space="0" w:color="8EAADB"/>
              <w:right w:val="single" w:sz="4" w:space="0" w:color="8EAADB" w:themeColor="accent1" w:themeTint="99"/>
            </w:tcBorders>
            <w:shd w:val="clear" w:color="auto" w:fill="8EAADB" w:themeFill="accent1" w:themeFillTint="99"/>
          </w:tcPr>
          <w:p w:rsidR="00793157" w:rsidRPr="00EC3ADC" w:rsidRDefault="00793157" w:rsidP="0079535D">
            <w:pPr>
              <w:spacing w:line="360" w:lineRule="auto"/>
              <w:jc w:val="both"/>
              <w:rPr>
                <w:rFonts w:ascii="Times New Roman" w:hAnsi="Times New Roman" w:cs="Times New Roman"/>
                <w:b/>
                <w:bCs/>
                <w:sz w:val="24"/>
                <w:szCs w:val="24"/>
              </w:rPr>
            </w:pPr>
            <w:r w:rsidRPr="00EC3ADC">
              <w:rPr>
                <w:rFonts w:ascii="Times New Roman" w:hAnsi="Times New Roman" w:cs="Times New Roman"/>
                <w:b/>
                <w:bCs/>
                <w:sz w:val="24"/>
                <w:szCs w:val="24"/>
              </w:rPr>
              <w:t xml:space="preserve">Vocational Personality </w:t>
            </w:r>
          </w:p>
        </w:tc>
        <w:tc>
          <w:tcPr>
            <w:tcW w:w="5335" w:type="dxa"/>
            <w:tcBorders>
              <w:top w:val="single" w:sz="4" w:space="0" w:color="8EAADB"/>
              <w:left w:val="single" w:sz="4" w:space="0" w:color="8EAADB" w:themeColor="accent1" w:themeTint="99"/>
              <w:bottom w:val="single" w:sz="4" w:space="0" w:color="8EAADB"/>
              <w:right w:val="single" w:sz="4" w:space="0" w:color="8EAADB" w:themeColor="accent1" w:themeTint="99"/>
            </w:tcBorders>
            <w:shd w:val="clear" w:color="auto" w:fill="8EAADB" w:themeFill="accent1" w:themeFillTint="99"/>
          </w:tcPr>
          <w:p w:rsidR="00793157" w:rsidRDefault="00793157" w:rsidP="0079535D">
            <w:pPr>
              <w:spacing w:line="360" w:lineRule="auto"/>
              <w:jc w:val="both"/>
              <w:rPr>
                <w:rFonts w:ascii="Times New Roman" w:hAnsi="Times New Roman" w:cs="Times New Roman"/>
                <w:sz w:val="24"/>
                <w:szCs w:val="24"/>
              </w:rPr>
            </w:pPr>
          </w:p>
        </w:tc>
      </w:tr>
      <w:tr w:rsidR="00793157" w:rsidTr="0079535D">
        <w:tc>
          <w:tcPr>
            <w:tcW w:w="3681" w:type="dxa"/>
            <w:tcBorders>
              <w:top w:val="single" w:sz="4" w:space="0" w:color="8EAADB"/>
              <w:left w:val="single" w:sz="4" w:space="0" w:color="8EAADB" w:themeColor="accent1" w:themeTint="99"/>
              <w:bottom w:val="single" w:sz="4" w:space="0" w:color="8EAADB"/>
              <w:right w:val="single" w:sz="4" w:space="0" w:color="8EAADB" w:themeColor="accent1" w:themeTint="99"/>
            </w:tcBorders>
            <w:shd w:val="clear" w:color="auto" w:fill="C9C9C9" w:themeFill="accent3" w:themeFillTint="99"/>
          </w:tcPr>
          <w:p w:rsidR="00793157" w:rsidRPr="00EC3ADC" w:rsidRDefault="00793157" w:rsidP="0079535D">
            <w:pPr>
              <w:spacing w:line="360" w:lineRule="auto"/>
              <w:jc w:val="both"/>
              <w:rPr>
                <w:rFonts w:ascii="Times New Roman" w:hAnsi="Times New Roman" w:cs="Times New Roman"/>
                <w:b/>
                <w:bCs/>
                <w:sz w:val="24"/>
                <w:szCs w:val="24"/>
              </w:rPr>
            </w:pPr>
            <w:r w:rsidRPr="00EC3ADC">
              <w:rPr>
                <w:rFonts w:ascii="Times New Roman" w:hAnsi="Times New Roman" w:cs="Times New Roman"/>
                <w:b/>
                <w:bCs/>
                <w:sz w:val="24"/>
                <w:szCs w:val="24"/>
              </w:rPr>
              <w:t>Career Adaptability</w:t>
            </w:r>
          </w:p>
        </w:tc>
        <w:tc>
          <w:tcPr>
            <w:tcW w:w="5335" w:type="dxa"/>
            <w:tcBorders>
              <w:top w:val="single" w:sz="4" w:space="0" w:color="8EAADB"/>
              <w:left w:val="single" w:sz="4" w:space="0" w:color="8EAADB" w:themeColor="accent1" w:themeTint="99"/>
              <w:bottom w:val="single" w:sz="4" w:space="0" w:color="8EAADB"/>
              <w:right w:val="single" w:sz="4" w:space="0" w:color="8EAADB"/>
            </w:tcBorders>
          </w:tcPr>
          <w:p w:rsidR="00793157" w:rsidRDefault="00793157" w:rsidP="0079535D">
            <w:pPr>
              <w:spacing w:line="360" w:lineRule="auto"/>
              <w:jc w:val="both"/>
              <w:rPr>
                <w:rFonts w:ascii="Times New Roman" w:hAnsi="Times New Roman" w:cs="Times New Roman"/>
                <w:color w:val="767171" w:themeColor="background2" w:themeShade="80"/>
                <w:sz w:val="24"/>
                <w:szCs w:val="24"/>
              </w:rPr>
            </w:pPr>
            <w:r w:rsidRPr="00655757">
              <w:rPr>
                <w:rFonts w:ascii="Times New Roman" w:hAnsi="Times New Roman" w:cs="Times New Roman"/>
                <w:color w:val="767171" w:themeColor="background2" w:themeShade="80"/>
                <w:sz w:val="24"/>
                <w:szCs w:val="24"/>
              </w:rPr>
              <w:t>Belief in the pursuit of goals</w:t>
            </w:r>
          </w:p>
          <w:p w:rsidR="00793157" w:rsidRPr="00655757" w:rsidRDefault="00793157" w:rsidP="0079535D">
            <w:pPr>
              <w:spacing w:line="360" w:lineRule="auto"/>
              <w:jc w:val="both"/>
              <w:rPr>
                <w:rFonts w:ascii="Times New Roman" w:hAnsi="Times New Roman" w:cs="Times New Roman"/>
                <w:color w:val="767171" w:themeColor="background2" w:themeShade="80"/>
                <w:sz w:val="24"/>
                <w:szCs w:val="24"/>
              </w:rPr>
            </w:pPr>
            <w:r>
              <w:rPr>
                <w:rFonts w:ascii="Times New Roman" w:hAnsi="Times New Roman" w:cs="Times New Roman"/>
                <w:color w:val="767171" w:themeColor="background2" w:themeShade="80"/>
                <w:sz w:val="24"/>
                <w:szCs w:val="24"/>
              </w:rPr>
              <w:t>Innovative self</w:t>
            </w:r>
          </w:p>
        </w:tc>
      </w:tr>
      <w:tr w:rsidR="00793157" w:rsidTr="0079535D">
        <w:tc>
          <w:tcPr>
            <w:tcW w:w="3681" w:type="dxa"/>
            <w:tcBorders>
              <w:top w:val="single" w:sz="4" w:space="0" w:color="8EAADB"/>
              <w:left w:val="single" w:sz="4" w:space="0" w:color="8EAADB" w:themeColor="accent1" w:themeTint="99"/>
              <w:bottom w:val="single" w:sz="4" w:space="0" w:color="8EAADB"/>
              <w:right w:val="single" w:sz="4" w:space="0" w:color="8EAADB"/>
            </w:tcBorders>
            <w:shd w:val="clear" w:color="auto" w:fill="C5E0B3" w:themeFill="accent6" w:themeFillTint="66"/>
          </w:tcPr>
          <w:p w:rsidR="00793157" w:rsidRPr="00EC3ADC" w:rsidRDefault="00793157" w:rsidP="0079535D">
            <w:pPr>
              <w:spacing w:line="360" w:lineRule="auto"/>
              <w:jc w:val="both"/>
              <w:rPr>
                <w:rFonts w:ascii="Times New Roman" w:hAnsi="Times New Roman" w:cs="Times New Roman"/>
                <w:b/>
                <w:bCs/>
                <w:sz w:val="24"/>
                <w:szCs w:val="24"/>
              </w:rPr>
            </w:pPr>
            <w:r w:rsidRPr="00EC3ADC">
              <w:rPr>
                <w:rFonts w:ascii="Times New Roman" w:hAnsi="Times New Roman" w:cs="Times New Roman"/>
                <w:b/>
                <w:bCs/>
                <w:sz w:val="24"/>
                <w:szCs w:val="24"/>
              </w:rPr>
              <w:t xml:space="preserve">Perceived Self-Efficacy </w:t>
            </w:r>
          </w:p>
        </w:tc>
        <w:tc>
          <w:tcPr>
            <w:tcW w:w="5335" w:type="dxa"/>
            <w:tcBorders>
              <w:top w:val="single" w:sz="4" w:space="0" w:color="8EAADB"/>
              <w:left w:val="single" w:sz="4" w:space="0" w:color="8EAADB"/>
              <w:bottom w:val="single" w:sz="4" w:space="0" w:color="8EAADB"/>
              <w:right w:val="single" w:sz="4" w:space="0" w:color="8EAADB"/>
            </w:tcBorders>
          </w:tcPr>
          <w:p w:rsidR="00793157" w:rsidRDefault="00793157" w:rsidP="0079535D">
            <w:pPr>
              <w:spacing w:line="360" w:lineRule="auto"/>
              <w:jc w:val="both"/>
              <w:rPr>
                <w:rFonts w:ascii="Times New Roman" w:hAnsi="Times New Roman" w:cs="Times New Roman"/>
                <w:color w:val="538135" w:themeColor="accent6" w:themeShade="BF"/>
                <w:sz w:val="24"/>
                <w:szCs w:val="24"/>
              </w:rPr>
            </w:pPr>
            <w:r w:rsidRPr="00985DAC">
              <w:rPr>
                <w:rFonts w:ascii="Times New Roman" w:hAnsi="Times New Roman" w:cs="Times New Roman"/>
                <w:color w:val="538135" w:themeColor="accent6" w:themeShade="BF"/>
                <w:sz w:val="24"/>
                <w:szCs w:val="24"/>
              </w:rPr>
              <w:t>Self-belief in academic success</w:t>
            </w:r>
          </w:p>
          <w:p w:rsidR="00793157" w:rsidRDefault="00793157" w:rsidP="0079535D">
            <w:pPr>
              <w:spacing w:line="360" w:lineRule="auto"/>
              <w:jc w:val="both"/>
              <w:rPr>
                <w:rFonts w:ascii="Times New Roman" w:hAnsi="Times New Roman" w:cs="Times New Roman"/>
                <w:color w:val="538135" w:themeColor="accent6" w:themeShade="BF"/>
                <w:sz w:val="24"/>
                <w:szCs w:val="24"/>
              </w:rPr>
            </w:pPr>
            <w:r>
              <w:rPr>
                <w:rFonts w:ascii="Times New Roman" w:hAnsi="Times New Roman" w:cs="Times New Roman"/>
                <w:color w:val="538135" w:themeColor="accent6" w:themeShade="BF"/>
                <w:sz w:val="24"/>
                <w:szCs w:val="24"/>
              </w:rPr>
              <w:t>Perceived cognitive abilities self-efficacy</w:t>
            </w:r>
          </w:p>
          <w:p w:rsidR="00793157" w:rsidRPr="001D31F4" w:rsidRDefault="00793157" w:rsidP="0079535D">
            <w:pPr>
              <w:spacing w:line="360" w:lineRule="auto"/>
              <w:jc w:val="both"/>
              <w:rPr>
                <w:rFonts w:ascii="Times New Roman" w:hAnsi="Times New Roman" w:cs="Times New Roman"/>
                <w:color w:val="538135" w:themeColor="accent6" w:themeShade="BF"/>
                <w:sz w:val="24"/>
                <w:szCs w:val="24"/>
              </w:rPr>
            </w:pPr>
            <w:r w:rsidRPr="001D31F4">
              <w:rPr>
                <w:rFonts w:ascii="Times New Roman" w:hAnsi="Times New Roman" w:cs="Times New Roman"/>
                <w:color w:val="538135" w:themeColor="accent6" w:themeShade="BF"/>
                <w:sz w:val="24"/>
                <w:szCs w:val="24"/>
              </w:rPr>
              <w:t>Perceived public</w:t>
            </w:r>
            <w:r>
              <w:rPr>
                <w:rFonts w:ascii="Times New Roman" w:hAnsi="Times New Roman" w:cs="Times New Roman"/>
                <w:color w:val="538135" w:themeColor="accent6" w:themeShade="BF"/>
                <w:sz w:val="24"/>
                <w:szCs w:val="24"/>
              </w:rPr>
              <w:t xml:space="preserve"> speaking</w:t>
            </w:r>
            <w:r w:rsidRPr="001D31F4">
              <w:rPr>
                <w:rFonts w:ascii="Times New Roman" w:hAnsi="Times New Roman" w:cs="Times New Roman"/>
                <w:color w:val="538135" w:themeColor="accent6" w:themeShade="BF"/>
                <w:sz w:val="24"/>
                <w:szCs w:val="24"/>
              </w:rPr>
              <w:t xml:space="preserve"> self-efficacy</w:t>
            </w:r>
          </w:p>
        </w:tc>
      </w:tr>
      <w:tr w:rsidR="00793157" w:rsidTr="0079535D">
        <w:tc>
          <w:tcPr>
            <w:tcW w:w="3681" w:type="dxa"/>
            <w:tcBorders>
              <w:top w:val="single" w:sz="4" w:space="0" w:color="8EAADB"/>
              <w:left w:val="single" w:sz="4" w:space="0" w:color="8EAADB" w:themeColor="accent1" w:themeTint="99"/>
              <w:bottom w:val="single" w:sz="4" w:space="0" w:color="8EAADB"/>
              <w:right w:val="single" w:sz="4" w:space="0" w:color="8EAADB"/>
            </w:tcBorders>
            <w:shd w:val="clear" w:color="auto" w:fill="00B0F0"/>
          </w:tcPr>
          <w:p w:rsidR="00793157" w:rsidRPr="00CF2E78" w:rsidRDefault="00793157" w:rsidP="0079535D">
            <w:pPr>
              <w:spacing w:line="360" w:lineRule="auto"/>
              <w:jc w:val="both"/>
              <w:rPr>
                <w:rFonts w:ascii="Times New Roman" w:hAnsi="Times New Roman" w:cs="Times New Roman"/>
                <w:b/>
                <w:bCs/>
                <w:color w:val="0070C0"/>
                <w:sz w:val="24"/>
                <w:szCs w:val="24"/>
              </w:rPr>
            </w:pPr>
            <w:r w:rsidRPr="00CF2E78">
              <w:rPr>
                <w:rFonts w:ascii="Times New Roman" w:hAnsi="Times New Roman" w:cs="Times New Roman"/>
                <w:b/>
                <w:bCs/>
                <w:sz w:val="24"/>
                <w:szCs w:val="24"/>
              </w:rPr>
              <w:t>Self-Construction</w:t>
            </w:r>
          </w:p>
        </w:tc>
        <w:tc>
          <w:tcPr>
            <w:tcW w:w="5335" w:type="dxa"/>
            <w:tcBorders>
              <w:top w:val="single" w:sz="4" w:space="0" w:color="8EAADB"/>
              <w:left w:val="single" w:sz="4" w:space="0" w:color="8EAADB"/>
              <w:bottom w:val="single" w:sz="4" w:space="0" w:color="8EAADB"/>
              <w:right w:val="single" w:sz="4" w:space="0" w:color="8EAADB"/>
            </w:tcBorders>
          </w:tcPr>
          <w:p w:rsidR="00793157" w:rsidRPr="004541EE" w:rsidRDefault="00793157" w:rsidP="0079535D">
            <w:pPr>
              <w:spacing w:line="360" w:lineRule="auto"/>
              <w:jc w:val="both"/>
              <w:rPr>
                <w:rFonts w:ascii="Times New Roman" w:hAnsi="Times New Roman" w:cs="Times New Roman"/>
                <w:color w:val="0070C0"/>
                <w:sz w:val="24"/>
                <w:szCs w:val="24"/>
              </w:rPr>
            </w:pPr>
            <w:r w:rsidRPr="004541EE">
              <w:rPr>
                <w:rFonts w:ascii="Times New Roman" w:hAnsi="Times New Roman" w:cs="Times New Roman"/>
                <w:color w:val="0070C0"/>
                <w:sz w:val="24"/>
                <w:szCs w:val="24"/>
              </w:rPr>
              <w:t>Self-</w:t>
            </w:r>
            <w:r>
              <w:rPr>
                <w:rFonts w:ascii="Times New Roman" w:hAnsi="Times New Roman" w:cs="Times New Roman"/>
                <w:color w:val="0070C0"/>
                <w:sz w:val="24"/>
                <w:szCs w:val="24"/>
              </w:rPr>
              <w:t>i</w:t>
            </w:r>
            <w:r w:rsidRPr="004541EE">
              <w:rPr>
                <w:rFonts w:ascii="Times New Roman" w:hAnsi="Times New Roman" w:cs="Times New Roman"/>
                <w:color w:val="0070C0"/>
                <w:sz w:val="24"/>
                <w:szCs w:val="24"/>
              </w:rPr>
              <w:t>dentity</w:t>
            </w:r>
          </w:p>
          <w:p w:rsidR="00793157" w:rsidRPr="004541EE" w:rsidRDefault="00793157" w:rsidP="0079535D">
            <w:pPr>
              <w:spacing w:line="360" w:lineRule="auto"/>
              <w:jc w:val="both"/>
              <w:rPr>
                <w:rFonts w:ascii="Times New Roman" w:hAnsi="Times New Roman" w:cs="Times New Roman"/>
                <w:color w:val="0070C0"/>
                <w:sz w:val="24"/>
                <w:szCs w:val="24"/>
              </w:rPr>
            </w:pPr>
            <w:r w:rsidRPr="004541EE">
              <w:rPr>
                <w:rFonts w:ascii="Times New Roman" w:hAnsi="Times New Roman" w:cs="Times New Roman"/>
                <w:color w:val="0070C0"/>
                <w:sz w:val="24"/>
                <w:szCs w:val="24"/>
              </w:rPr>
              <w:t>Self-efficacy</w:t>
            </w:r>
          </w:p>
          <w:p w:rsidR="00793157" w:rsidRDefault="00793157" w:rsidP="0079535D">
            <w:pPr>
              <w:spacing w:line="360" w:lineRule="auto"/>
              <w:jc w:val="both"/>
              <w:rPr>
                <w:rFonts w:ascii="Times New Roman" w:hAnsi="Times New Roman" w:cs="Times New Roman"/>
                <w:sz w:val="24"/>
                <w:szCs w:val="24"/>
              </w:rPr>
            </w:pPr>
            <w:r w:rsidRPr="004541EE">
              <w:rPr>
                <w:rFonts w:ascii="Times New Roman" w:hAnsi="Times New Roman" w:cs="Times New Roman"/>
                <w:color w:val="0070C0"/>
                <w:sz w:val="24"/>
                <w:szCs w:val="24"/>
              </w:rPr>
              <w:t>Self</w:t>
            </w:r>
            <w:r>
              <w:rPr>
                <w:rFonts w:ascii="Times New Roman" w:hAnsi="Times New Roman" w:cs="Times New Roman"/>
                <w:color w:val="0070C0"/>
                <w:sz w:val="24"/>
                <w:szCs w:val="24"/>
              </w:rPr>
              <w:t xml:space="preserve"> as an expert</w:t>
            </w:r>
          </w:p>
        </w:tc>
      </w:tr>
      <w:tr w:rsidR="00793157" w:rsidTr="0079535D">
        <w:tc>
          <w:tcPr>
            <w:tcW w:w="3681" w:type="dxa"/>
            <w:tcBorders>
              <w:top w:val="single" w:sz="4" w:space="0" w:color="8EAADB"/>
              <w:left w:val="single" w:sz="4" w:space="0" w:color="8EAADB" w:themeColor="accent1" w:themeTint="99"/>
              <w:bottom w:val="single" w:sz="4" w:space="0" w:color="8EAADB"/>
              <w:right w:val="single" w:sz="4" w:space="0" w:color="8EAADB"/>
            </w:tcBorders>
            <w:shd w:val="clear" w:color="auto" w:fill="ED7D31" w:themeFill="accent2"/>
          </w:tcPr>
          <w:p w:rsidR="00793157" w:rsidRPr="00CF2E78" w:rsidRDefault="00793157" w:rsidP="0079535D">
            <w:pPr>
              <w:spacing w:line="360" w:lineRule="auto"/>
              <w:jc w:val="both"/>
              <w:rPr>
                <w:rFonts w:ascii="Times New Roman" w:hAnsi="Times New Roman" w:cs="Times New Roman"/>
                <w:b/>
                <w:bCs/>
                <w:sz w:val="24"/>
                <w:szCs w:val="24"/>
              </w:rPr>
            </w:pPr>
            <w:r w:rsidRPr="00CF2E78">
              <w:rPr>
                <w:rFonts w:ascii="Times New Roman" w:hAnsi="Times New Roman" w:cs="Times New Roman"/>
                <w:b/>
                <w:bCs/>
                <w:sz w:val="24"/>
                <w:szCs w:val="24"/>
              </w:rPr>
              <w:t xml:space="preserve">Life Themes </w:t>
            </w:r>
          </w:p>
        </w:tc>
        <w:tc>
          <w:tcPr>
            <w:tcW w:w="5335" w:type="dxa"/>
            <w:tcBorders>
              <w:top w:val="single" w:sz="4" w:space="0" w:color="8EAADB"/>
              <w:left w:val="single" w:sz="4" w:space="0" w:color="8EAADB"/>
              <w:bottom w:val="single" w:sz="4" w:space="0" w:color="8EAADB"/>
              <w:right w:val="single" w:sz="4" w:space="0" w:color="8EAADB"/>
            </w:tcBorders>
          </w:tcPr>
          <w:p w:rsidR="00793157" w:rsidRDefault="00793157" w:rsidP="0079535D">
            <w:pPr>
              <w:spacing w:line="360" w:lineRule="auto"/>
              <w:jc w:val="both"/>
              <w:rPr>
                <w:rFonts w:ascii="Times New Roman" w:hAnsi="Times New Roman" w:cs="Times New Roman"/>
                <w:sz w:val="24"/>
                <w:szCs w:val="24"/>
              </w:rPr>
            </w:pPr>
            <w:r w:rsidRPr="00F844E9">
              <w:rPr>
                <w:rFonts w:ascii="Times New Roman" w:hAnsi="Times New Roman" w:cs="Times New Roman"/>
                <w:color w:val="ED7D31" w:themeColor="accent2"/>
                <w:sz w:val="24"/>
                <w:szCs w:val="24"/>
              </w:rPr>
              <w:t>Future aspirations</w:t>
            </w:r>
          </w:p>
        </w:tc>
      </w:tr>
      <w:tr w:rsidR="00793157" w:rsidTr="0079535D">
        <w:tc>
          <w:tcPr>
            <w:tcW w:w="3681" w:type="dxa"/>
            <w:tcBorders>
              <w:top w:val="single" w:sz="4" w:space="0" w:color="8EAADB"/>
              <w:left w:val="single" w:sz="4" w:space="0" w:color="8EAADB" w:themeColor="accent1" w:themeTint="99"/>
              <w:bottom w:val="single" w:sz="4" w:space="0" w:color="8EAADB"/>
              <w:right w:val="single" w:sz="4" w:space="0" w:color="8EAADB"/>
            </w:tcBorders>
            <w:shd w:val="clear" w:color="auto" w:fill="92D050"/>
          </w:tcPr>
          <w:p w:rsidR="00793157" w:rsidRPr="00CF2E78" w:rsidRDefault="00793157" w:rsidP="0079535D">
            <w:pPr>
              <w:spacing w:line="360" w:lineRule="auto"/>
              <w:jc w:val="both"/>
              <w:rPr>
                <w:rFonts w:ascii="Times New Roman" w:hAnsi="Times New Roman" w:cs="Times New Roman"/>
                <w:b/>
                <w:bCs/>
                <w:sz w:val="24"/>
                <w:szCs w:val="24"/>
              </w:rPr>
            </w:pPr>
            <w:r w:rsidRPr="00CF2E78">
              <w:rPr>
                <w:rFonts w:ascii="Times New Roman" w:hAnsi="Times New Roman" w:cs="Times New Roman"/>
                <w:b/>
                <w:bCs/>
                <w:sz w:val="24"/>
                <w:szCs w:val="24"/>
              </w:rPr>
              <w:t xml:space="preserve">Resilience </w:t>
            </w:r>
          </w:p>
        </w:tc>
        <w:tc>
          <w:tcPr>
            <w:tcW w:w="5335" w:type="dxa"/>
            <w:tcBorders>
              <w:top w:val="single" w:sz="4" w:space="0" w:color="8EAADB"/>
              <w:left w:val="single" w:sz="4" w:space="0" w:color="8EAADB"/>
              <w:bottom w:val="single" w:sz="4" w:space="0" w:color="8EAADB"/>
              <w:right w:val="single" w:sz="4" w:space="0" w:color="8EAADB"/>
            </w:tcBorders>
          </w:tcPr>
          <w:p w:rsidR="00793157" w:rsidRDefault="00793157" w:rsidP="0079535D">
            <w:pPr>
              <w:spacing w:line="360" w:lineRule="auto"/>
              <w:jc w:val="both"/>
              <w:rPr>
                <w:rFonts w:ascii="Times New Roman" w:hAnsi="Times New Roman" w:cs="Times New Roman"/>
                <w:color w:val="92D050"/>
                <w:sz w:val="24"/>
                <w:szCs w:val="24"/>
              </w:rPr>
            </w:pPr>
            <w:r>
              <w:rPr>
                <w:rFonts w:ascii="Times New Roman" w:hAnsi="Times New Roman" w:cs="Times New Roman"/>
                <w:color w:val="92D050"/>
                <w:sz w:val="24"/>
                <w:szCs w:val="24"/>
              </w:rPr>
              <w:t>Faith</w:t>
            </w:r>
          </w:p>
          <w:p w:rsidR="00793157" w:rsidRDefault="00793157" w:rsidP="0079535D">
            <w:pPr>
              <w:spacing w:line="360" w:lineRule="auto"/>
              <w:jc w:val="both"/>
              <w:rPr>
                <w:rFonts w:ascii="Times New Roman" w:hAnsi="Times New Roman" w:cs="Times New Roman"/>
                <w:sz w:val="24"/>
                <w:szCs w:val="24"/>
              </w:rPr>
            </w:pPr>
            <w:r>
              <w:rPr>
                <w:rFonts w:ascii="Times New Roman" w:hAnsi="Times New Roman" w:cs="Times New Roman"/>
                <w:color w:val="92D050"/>
                <w:sz w:val="24"/>
                <w:szCs w:val="24"/>
              </w:rPr>
              <w:t xml:space="preserve">Personal agency </w:t>
            </w:r>
          </w:p>
        </w:tc>
      </w:tr>
      <w:tr w:rsidR="00793157" w:rsidTr="0079535D">
        <w:tc>
          <w:tcPr>
            <w:tcW w:w="3681" w:type="dxa"/>
            <w:tcBorders>
              <w:top w:val="single" w:sz="4" w:space="0" w:color="8EAADB"/>
              <w:left w:val="single" w:sz="4" w:space="0" w:color="8EAADB" w:themeColor="accent1" w:themeTint="99"/>
              <w:bottom w:val="single" w:sz="4" w:space="0" w:color="8EAADB"/>
              <w:right w:val="single" w:sz="4" w:space="0" w:color="8EAADB"/>
            </w:tcBorders>
            <w:shd w:val="clear" w:color="auto" w:fill="6699FF"/>
          </w:tcPr>
          <w:p w:rsidR="00793157" w:rsidRPr="00CF2E78" w:rsidRDefault="00793157" w:rsidP="0079535D">
            <w:pPr>
              <w:spacing w:line="360" w:lineRule="auto"/>
              <w:rPr>
                <w:rFonts w:ascii="Times New Roman" w:hAnsi="Times New Roman" w:cs="Times New Roman"/>
                <w:b/>
                <w:bCs/>
                <w:sz w:val="24"/>
                <w:szCs w:val="24"/>
              </w:rPr>
            </w:pPr>
            <w:r w:rsidRPr="00CF2E78">
              <w:rPr>
                <w:rFonts w:ascii="Times New Roman" w:hAnsi="Times New Roman" w:cs="Times New Roman"/>
                <w:b/>
                <w:bCs/>
                <w:sz w:val="24"/>
                <w:szCs w:val="24"/>
              </w:rPr>
              <w:t xml:space="preserve">Career Decision-Making Difficulties </w:t>
            </w:r>
          </w:p>
        </w:tc>
        <w:tc>
          <w:tcPr>
            <w:tcW w:w="5335" w:type="dxa"/>
            <w:tcBorders>
              <w:top w:val="single" w:sz="4" w:space="0" w:color="8EAADB"/>
              <w:left w:val="single" w:sz="4" w:space="0" w:color="8EAADB"/>
              <w:bottom w:val="single" w:sz="4" w:space="0" w:color="8EAADB"/>
              <w:right w:val="single" w:sz="4" w:space="0" w:color="8EAADB"/>
            </w:tcBorders>
            <w:shd w:val="clear" w:color="auto" w:fill="FFFFFF" w:themeFill="background1"/>
          </w:tcPr>
          <w:p w:rsidR="00793157" w:rsidRPr="00CF2E78" w:rsidRDefault="00793157" w:rsidP="0079535D">
            <w:pPr>
              <w:spacing w:line="360" w:lineRule="auto"/>
              <w:jc w:val="both"/>
              <w:rPr>
                <w:rFonts w:ascii="Times New Roman" w:hAnsi="Times New Roman" w:cs="Times New Roman"/>
                <w:color w:val="6699FF"/>
                <w:sz w:val="24"/>
                <w:szCs w:val="24"/>
              </w:rPr>
            </w:pPr>
            <w:r w:rsidRPr="00CF2E78">
              <w:rPr>
                <w:rFonts w:ascii="Times New Roman" w:hAnsi="Times New Roman" w:cs="Times New Roman"/>
                <w:color w:val="6699FF"/>
                <w:sz w:val="24"/>
                <w:szCs w:val="24"/>
              </w:rPr>
              <w:t xml:space="preserve">Uncertainty </w:t>
            </w:r>
          </w:p>
          <w:p w:rsidR="00793157" w:rsidRPr="00127E54" w:rsidRDefault="00793157" w:rsidP="0079535D">
            <w:pPr>
              <w:spacing w:line="360" w:lineRule="auto"/>
              <w:jc w:val="both"/>
              <w:rPr>
                <w:rFonts w:ascii="Times New Roman" w:hAnsi="Times New Roman" w:cs="Times New Roman"/>
                <w:color w:val="92D050"/>
                <w:sz w:val="24"/>
                <w:szCs w:val="24"/>
              </w:rPr>
            </w:pPr>
            <w:r w:rsidRPr="00CF2E78">
              <w:rPr>
                <w:rFonts w:ascii="Times New Roman" w:hAnsi="Times New Roman" w:cs="Times New Roman"/>
                <w:color w:val="6699FF"/>
                <w:sz w:val="24"/>
                <w:szCs w:val="24"/>
              </w:rPr>
              <w:t>career-related unconscious confusion</w:t>
            </w:r>
          </w:p>
        </w:tc>
      </w:tr>
      <w:tr w:rsidR="00793157" w:rsidTr="0079535D">
        <w:tc>
          <w:tcPr>
            <w:tcW w:w="3681" w:type="dxa"/>
            <w:tcBorders>
              <w:top w:val="single" w:sz="4" w:space="0" w:color="8EAADB"/>
              <w:left w:val="single" w:sz="4" w:space="0" w:color="8EAADB"/>
              <w:bottom w:val="single" w:sz="4" w:space="0" w:color="8EAADB"/>
              <w:right w:val="single" w:sz="4" w:space="0" w:color="8EAADB"/>
            </w:tcBorders>
            <w:shd w:val="clear" w:color="auto" w:fill="00B050"/>
            <w:hideMark/>
          </w:tcPr>
          <w:p w:rsidR="00793157" w:rsidRPr="00EC3ADC" w:rsidRDefault="00793157" w:rsidP="0079535D">
            <w:pPr>
              <w:spacing w:line="360" w:lineRule="auto"/>
              <w:rPr>
                <w:rFonts w:ascii="Times New Roman" w:hAnsi="Times New Roman" w:cs="Times New Roman"/>
                <w:b/>
                <w:bCs/>
                <w:sz w:val="24"/>
                <w:szCs w:val="24"/>
              </w:rPr>
            </w:pPr>
            <w:r w:rsidRPr="00EC3ADC">
              <w:rPr>
                <w:rFonts w:ascii="Times New Roman" w:hAnsi="Times New Roman" w:cs="Times New Roman"/>
                <w:b/>
                <w:bCs/>
                <w:sz w:val="24"/>
                <w:szCs w:val="24"/>
              </w:rPr>
              <w:t>Lived Adolescence Stage Experiences</w:t>
            </w:r>
          </w:p>
        </w:tc>
        <w:tc>
          <w:tcPr>
            <w:tcW w:w="5335" w:type="dxa"/>
            <w:tcBorders>
              <w:top w:val="single" w:sz="4" w:space="0" w:color="8EAADB"/>
              <w:left w:val="single" w:sz="4" w:space="0" w:color="8EAADB"/>
              <w:bottom w:val="single" w:sz="4" w:space="0" w:color="8EAADB"/>
              <w:right w:val="single" w:sz="4" w:space="0" w:color="8EAADB"/>
            </w:tcBorders>
            <w:shd w:val="clear" w:color="auto" w:fill="FFFFFF" w:themeFill="background1"/>
            <w:hideMark/>
          </w:tcPr>
          <w:p w:rsidR="00793157" w:rsidRPr="00CF2E78" w:rsidRDefault="00793157" w:rsidP="0079535D">
            <w:pPr>
              <w:spacing w:line="360" w:lineRule="auto"/>
              <w:jc w:val="both"/>
              <w:rPr>
                <w:rFonts w:ascii="Times New Roman" w:hAnsi="Times New Roman" w:cs="Times New Roman"/>
                <w:color w:val="00B050"/>
                <w:sz w:val="24"/>
                <w:szCs w:val="24"/>
              </w:rPr>
            </w:pPr>
            <w:r>
              <w:rPr>
                <w:rFonts w:ascii="Times New Roman" w:hAnsi="Times New Roman" w:cs="Times New Roman"/>
                <w:color w:val="00B050"/>
                <w:sz w:val="24"/>
                <w:szCs w:val="24"/>
              </w:rPr>
              <w:t>Uncertainty about his identity</w:t>
            </w:r>
          </w:p>
        </w:tc>
      </w:tr>
    </w:tbl>
    <w:p w:rsidR="00793157" w:rsidRDefault="00793157" w:rsidP="00793157">
      <w:pPr>
        <w:spacing w:line="360" w:lineRule="auto"/>
        <w:jc w:val="both"/>
        <w:rPr>
          <w:rFonts w:ascii="Times New Roman" w:hAnsi="Times New Roman" w:cs="Times New Roman"/>
          <w:sz w:val="24"/>
          <w:szCs w:val="24"/>
        </w:rPr>
      </w:pPr>
    </w:p>
    <w:p w:rsidR="00793157" w:rsidRDefault="00793157" w:rsidP="00793157">
      <w:pPr>
        <w:spacing w:after="0" w:line="360" w:lineRule="auto"/>
        <w:jc w:val="both"/>
        <w:rPr>
          <w:rFonts w:ascii="Times New Roman" w:hAnsi="Times New Roman" w:cs="Times New Roman"/>
          <w:b/>
          <w:bCs/>
          <w:sz w:val="24"/>
          <w:szCs w:val="24"/>
        </w:rPr>
      </w:pPr>
      <w:bookmarkStart w:id="0" w:name="_Hlk151406242"/>
      <w:r w:rsidRPr="0074009B">
        <w:rPr>
          <w:rFonts w:ascii="Times New Roman" w:hAnsi="Times New Roman" w:cs="Times New Roman"/>
          <w:b/>
          <w:bCs/>
          <w:sz w:val="24"/>
          <w:szCs w:val="24"/>
        </w:rPr>
        <w:t>Table 4.</w:t>
      </w:r>
      <w:r>
        <w:rPr>
          <w:rFonts w:ascii="Times New Roman" w:hAnsi="Times New Roman" w:cs="Times New Roman"/>
          <w:b/>
          <w:bCs/>
          <w:sz w:val="24"/>
          <w:szCs w:val="24"/>
        </w:rPr>
        <w:t>9</w:t>
      </w:r>
    </w:p>
    <w:p w:rsidR="00793157" w:rsidRPr="00354A11" w:rsidRDefault="00793157" w:rsidP="00793157">
      <w:pPr>
        <w:spacing w:line="360" w:lineRule="auto"/>
        <w:jc w:val="both"/>
        <w:rPr>
          <w:rFonts w:ascii="Times New Roman" w:hAnsi="Times New Roman" w:cs="Times New Roman"/>
          <w:i/>
          <w:iCs/>
          <w:sz w:val="24"/>
          <w:szCs w:val="24"/>
        </w:rPr>
      </w:pPr>
      <w:r w:rsidRPr="00354A11">
        <w:rPr>
          <w:rFonts w:ascii="Times New Roman" w:hAnsi="Times New Roman" w:cs="Times New Roman"/>
          <w:i/>
          <w:iCs/>
          <w:sz w:val="24"/>
          <w:szCs w:val="24"/>
        </w:rPr>
        <w:t>Career Construction Interview</w:t>
      </w:r>
    </w:p>
    <w:bookmarkEnd w:id="0"/>
    <w:tbl>
      <w:tblPr>
        <w:tblStyle w:val="TableGrid2"/>
        <w:tblW w:w="9276" w:type="dxa"/>
        <w:tblInd w:w="-5"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3"/>
        <w:gridCol w:w="3086"/>
        <w:gridCol w:w="5197"/>
      </w:tblGrid>
      <w:tr w:rsidR="00793157" w:rsidRPr="002925F9" w:rsidTr="0079535D">
        <w:tc>
          <w:tcPr>
            <w:tcW w:w="993" w:type="dxa"/>
            <w:tcBorders>
              <w:top w:val="single" w:sz="4" w:space="0" w:color="auto"/>
              <w:bottom w:val="single" w:sz="4" w:space="0" w:color="auto"/>
            </w:tcBorders>
          </w:tcPr>
          <w:p w:rsidR="00793157" w:rsidRPr="002925F9" w:rsidRDefault="00793157" w:rsidP="0079535D">
            <w:pPr>
              <w:spacing w:line="480" w:lineRule="auto"/>
              <w:rPr>
                <w:rFonts w:ascii="Times New Roman" w:eastAsia="Times New Roman" w:hAnsi="Times New Roman" w:cs="Times New Roman"/>
                <w:b/>
                <w:bCs/>
                <w:sz w:val="24"/>
                <w:szCs w:val="24"/>
                <w:lang w:eastAsia="en-ZA"/>
              </w:rPr>
            </w:pPr>
          </w:p>
        </w:tc>
        <w:tc>
          <w:tcPr>
            <w:tcW w:w="3086" w:type="dxa"/>
            <w:tcBorders>
              <w:top w:val="single" w:sz="4" w:space="0" w:color="auto"/>
              <w:bottom w:val="single" w:sz="4" w:space="0" w:color="auto"/>
            </w:tcBorders>
          </w:tcPr>
          <w:p w:rsidR="00793157" w:rsidRPr="002925F9" w:rsidRDefault="00793157" w:rsidP="0079535D">
            <w:pPr>
              <w:spacing w:line="480" w:lineRule="auto"/>
              <w:jc w:val="center"/>
              <w:rPr>
                <w:rFonts w:ascii="Times New Roman" w:eastAsia="Times New Roman" w:hAnsi="Times New Roman" w:cs="Times New Roman"/>
                <w:b/>
                <w:bCs/>
                <w:sz w:val="24"/>
                <w:szCs w:val="24"/>
                <w:lang w:eastAsia="en-ZA"/>
              </w:rPr>
            </w:pPr>
            <w:r w:rsidRPr="002925F9">
              <w:rPr>
                <w:rFonts w:ascii="Times New Roman" w:eastAsia="Times New Roman" w:hAnsi="Times New Roman" w:cs="Times New Roman"/>
                <w:b/>
                <w:bCs/>
                <w:sz w:val="24"/>
                <w:szCs w:val="24"/>
                <w:lang w:eastAsia="en-ZA"/>
              </w:rPr>
              <w:t>Question</w:t>
            </w:r>
          </w:p>
        </w:tc>
        <w:tc>
          <w:tcPr>
            <w:tcW w:w="5197" w:type="dxa"/>
            <w:tcBorders>
              <w:top w:val="single" w:sz="4" w:space="0" w:color="auto"/>
              <w:bottom w:val="single" w:sz="4" w:space="0" w:color="auto"/>
            </w:tcBorders>
          </w:tcPr>
          <w:p w:rsidR="00793157" w:rsidRPr="002925F9" w:rsidRDefault="00793157" w:rsidP="0079535D">
            <w:pPr>
              <w:spacing w:line="480" w:lineRule="auto"/>
              <w:rPr>
                <w:rFonts w:ascii="Times New Roman" w:eastAsia="Times New Roman" w:hAnsi="Times New Roman" w:cs="Times New Roman"/>
                <w:b/>
                <w:bCs/>
                <w:sz w:val="24"/>
                <w:szCs w:val="24"/>
                <w:lang w:eastAsia="en-ZA"/>
              </w:rPr>
            </w:pPr>
            <w:r w:rsidRPr="002925F9">
              <w:rPr>
                <w:rFonts w:ascii="Times New Roman" w:eastAsia="Times New Roman" w:hAnsi="Times New Roman" w:cs="Times New Roman"/>
                <w:b/>
                <w:bCs/>
                <w:sz w:val="24"/>
                <w:szCs w:val="24"/>
                <w:lang w:eastAsia="en-ZA"/>
              </w:rPr>
              <w:t xml:space="preserve">Response </w:t>
            </w:r>
          </w:p>
        </w:tc>
      </w:tr>
      <w:tr w:rsidR="00793157" w:rsidRPr="002925F9" w:rsidTr="0079535D">
        <w:tc>
          <w:tcPr>
            <w:tcW w:w="993" w:type="dxa"/>
            <w:tcBorders>
              <w:top w:val="single" w:sz="4" w:space="0" w:color="auto"/>
            </w:tcBorders>
          </w:tcPr>
          <w:p w:rsidR="00793157" w:rsidRPr="002925F9" w:rsidRDefault="00793157" w:rsidP="0079535D">
            <w:pPr>
              <w:spacing w:line="360" w:lineRule="auto"/>
              <w:rPr>
                <w:rFonts w:ascii="Times New Roman" w:eastAsia="Times New Roman" w:hAnsi="Times New Roman" w:cs="Times New Roman"/>
                <w:b/>
                <w:bCs/>
                <w:sz w:val="24"/>
                <w:szCs w:val="24"/>
                <w:lang w:eastAsia="en-ZA"/>
              </w:rPr>
            </w:pPr>
            <w:r w:rsidRPr="002925F9">
              <w:rPr>
                <w:rFonts w:ascii="Times New Roman" w:eastAsia="Times New Roman" w:hAnsi="Times New Roman" w:cs="Times New Roman"/>
                <w:b/>
                <w:bCs/>
                <w:sz w:val="24"/>
                <w:szCs w:val="24"/>
                <w:lang w:eastAsia="en-ZA"/>
              </w:rPr>
              <w:t>Scene</w:t>
            </w:r>
          </w:p>
        </w:tc>
        <w:tc>
          <w:tcPr>
            <w:tcW w:w="3086" w:type="dxa"/>
            <w:tcBorders>
              <w:top w:val="single" w:sz="4" w:space="0" w:color="auto"/>
            </w:tcBorders>
          </w:tcPr>
          <w:p w:rsidR="00793157" w:rsidRPr="002925F9" w:rsidRDefault="00793157" w:rsidP="0079535D">
            <w:pPr>
              <w:spacing w:line="360" w:lineRule="auto"/>
              <w:rPr>
                <w:rFonts w:ascii="Times New Roman" w:eastAsia="Times New Roman" w:hAnsi="Times New Roman" w:cs="Times New Roman"/>
                <w:sz w:val="24"/>
                <w:szCs w:val="24"/>
                <w:lang w:eastAsia="en-ZA"/>
              </w:rPr>
            </w:pPr>
            <w:r w:rsidRPr="002925F9">
              <w:rPr>
                <w:rFonts w:ascii="Times New Roman" w:eastAsia="Times New Roman" w:hAnsi="Times New Roman" w:cs="Times New Roman"/>
                <w:sz w:val="24"/>
                <w:szCs w:val="24"/>
                <w:lang w:eastAsia="en-ZA"/>
              </w:rPr>
              <w:t>How can I be useful to you as you construct your career?</w:t>
            </w:r>
          </w:p>
        </w:tc>
        <w:tc>
          <w:tcPr>
            <w:tcW w:w="5197" w:type="dxa"/>
            <w:tcBorders>
              <w:top w:val="single" w:sz="4" w:space="0" w:color="auto"/>
            </w:tcBorders>
          </w:tcPr>
          <w:p w:rsidR="00793157" w:rsidRPr="002925F9" w:rsidRDefault="00793157" w:rsidP="0079535D">
            <w:pPr>
              <w:spacing w:line="360" w:lineRule="auto"/>
              <w:rPr>
                <w:rFonts w:ascii="Times New Roman" w:eastAsia="Times New Roman" w:hAnsi="Times New Roman" w:cs="Times New Roman"/>
                <w:sz w:val="24"/>
                <w:szCs w:val="24"/>
                <w:lang w:eastAsia="en-ZA"/>
              </w:rPr>
            </w:pPr>
            <w:r>
              <w:rPr>
                <w:rFonts w:ascii="Times New Roman" w:hAnsi="Times New Roman" w:cs="Times New Roman"/>
                <w:sz w:val="24"/>
                <w:szCs w:val="24"/>
              </w:rPr>
              <w:t xml:space="preserve">He responded that he wants me to assist him in terms of determining the advantages and the disadvantages of his preferred career choices, and also to give him </w:t>
            </w:r>
            <w:r w:rsidRPr="00607D56">
              <w:rPr>
                <w:rFonts w:ascii="Times New Roman" w:hAnsi="Times New Roman" w:cs="Times New Roman"/>
                <w:sz w:val="24"/>
                <w:szCs w:val="24"/>
                <w:shd w:val="clear" w:color="auto" w:fill="92D050"/>
              </w:rPr>
              <w:t>strength to prove his dreams and motivation</w:t>
            </w:r>
            <w:r>
              <w:rPr>
                <w:rFonts w:ascii="Times New Roman" w:hAnsi="Times New Roman" w:cs="Times New Roman"/>
                <w:sz w:val="24"/>
                <w:szCs w:val="24"/>
                <w:shd w:val="clear" w:color="auto" w:fill="92D050"/>
              </w:rPr>
              <w:t>.</w:t>
            </w:r>
          </w:p>
        </w:tc>
      </w:tr>
      <w:tr w:rsidR="00793157" w:rsidRPr="002925F9" w:rsidTr="0079535D">
        <w:tc>
          <w:tcPr>
            <w:tcW w:w="993" w:type="dxa"/>
          </w:tcPr>
          <w:p w:rsidR="00793157" w:rsidRPr="002925F9" w:rsidRDefault="00793157" w:rsidP="0079535D">
            <w:pPr>
              <w:spacing w:line="360" w:lineRule="auto"/>
              <w:rPr>
                <w:rFonts w:ascii="Times New Roman" w:eastAsia="Times New Roman" w:hAnsi="Times New Roman" w:cs="Times New Roman"/>
                <w:b/>
                <w:bCs/>
                <w:sz w:val="24"/>
                <w:szCs w:val="24"/>
                <w:lang w:eastAsia="en-ZA"/>
              </w:rPr>
            </w:pPr>
            <w:r w:rsidRPr="002925F9">
              <w:rPr>
                <w:rFonts w:ascii="Times New Roman" w:eastAsia="Times New Roman" w:hAnsi="Times New Roman" w:cs="Times New Roman"/>
                <w:b/>
                <w:bCs/>
                <w:sz w:val="24"/>
                <w:szCs w:val="24"/>
                <w:lang w:eastAsia="en-ZA"/>
              </w:rPr>
              <w:t>Self</w:t>
            </w:r>
          </w:p>
        </w:tc>
        <w:tc>
          <w:tcPr>
            <w:tcW w:w="3086" w:type="dxa"/>
          </w:tcPr>
          <w:p w:rsidR="00793157" w:rsidRPr="002925F9" w:rsidRDefault="00793157" w:rsidP="0079535D">
            <w:pPr>
              <w:spacing w:line="360" w:lineRule="auto"/>
              <w:rPr>
                <w:rFonts w:ascii="Times New Roman" w:eastAsia="Times New Roman" w:hAnsi="Times New Roman" w:cs="Times New Roman"/>
                <w:sz w:val="24"/>
                <w:szCs w:val="24"/>
                <w:lang w:eastAsia="en-ZA"/>
              </w:rPr>
            </w:pPr>
            <w:r w:rsidRPr="002925F9">
              <w:rPr>
                <w:rFonts w:ascii="Times New Roman" w:eastAsia="Times New Roman" w:hAnsi="Times New Roman" w:cs="Times New Roman"/>
                <w:sz w:val="24"/>
                <w:szCs w:val="24"/>
                <w:lang w:eastAsia="en-ZA"/>
              </w:rPr>
              <w:t>Who did you admire when you were growing up? Tell me more about him/her</w:t>
            </w:r>
            <w:r>
              <w:rPr>
                <w:rFonts w:ascii="Times New Roman" w:eastAsia="Times New Roman" w:hAnsi="Times New Roman" w:cs="Times New Roman"/>
                <w:sz w:val="24"/>
                <w:szCs w:val="24"/>
                <w:lang w:eastAsia="en-ZA"/>
              </w:rPr>
              <w:t>.</w:t>
            </w:r>
          </w:p>
        </w:tc>
        <w:tc>
          <w:tcPr>
            <w:tcW w:w="5197" w:type="dxa"/>
          </w:tcPr>
          <w:p w:rsidR="00793157" w:rsidRPr="002925F9" w:rsidRDefault="00793157" w:rsidP="0079535D">
            <w:pPr>
              <w:spacing w:line="360" w:lineRule="auto"/>
              <w:rPr>
                <w:rFonts w:ascii="Times New Roman" w:eastAsia="Times New Roman" w:hAnsi="Times New Roman" w:cs="Times New Roman"/>
                <w:sz w:val="24"/>
                <w:szCs w:val="24"/>
                <w:lang w:eastAsia="en-ZA"/>
              </w:rPr>
            </w:pPr>
            <w:r>
              <w:rPr>
                <w:rFonts w:ascii="Times New Roman" w:eastAsia="Times New Roman" w:hAnsi="Times New Roman" w:cs="Times New Roman"/>
                <w:sz w:val="24"/>
                <w:szCs w:val="24"/>
                <w:lang w:eastAsia="en-ZA"/>
              </w:rPr>
              <w:t xml:space="preserve">His accounting teacher and top achievers at his school. </w:t>
            </w:r>
          </w:p>
        </w:tc>
      </w:tr>
      <w:tr w:rsidR="00793157" w:rsidRPr="002925F9" w:rsidTr="0079535D">
        <w:tc>
          <w:tcPr>
            <w:tcW w:w="993" w:type="dxa"/>
          </w:tcPr>
          <w:p w:rsidR="00793157" w:rsidRPr="002925F9" w:rsidRDefault="00793157" w:rsidP="0079535D">
            <w:pPr>
              <w:spacing w:line="360" w:lineRule="auto"/>
              <w:rPr>
                <w:rFonts w:ascii="Times New Roman" w:eastAsia="Times New Roman" w:hAnsi="Times New Roman" w:cs="Times New Roman"/>
                <w:b/>
                <w:bCs/>
                <w:sz w:val="24"/>
                <w:szCs w:val="24"/>
                <w:lang w:eastAsia="en-ZA"/>
              </w:rPr>
            </w:pPr>
            <w:r w:rsidRPr="002925F9">
              <w:rPr>
                <w:rFonts w:ascii="Times New Roman" w:eastAsia="Times New Roman" w:hAnsi="Times New Roman" w:cs="Times New Roman"/>
                <w:b/>
                <w:bCs/>
                <w:sz w:val="24"/>
                <w:szCs w:val="24"/>
                <w:lang w:eastAsia="en-ZA"/>
              </w:rPr>
              <w:lastRenderedPageBreak/>
              <w:t>Stage</w:t>
            </w:r>
          </w:p>
        </w:tc>
        <w:tc>
          <w:tcPr>
            <w:tcW w:w="3086" w:type="dxa"/>
          </w:tcPr>
          <w:p w:rsidR="00793157" w:rsidRPr="002925F9" w:rsidRDefault="00793157" w:rsidP="0079535D">
            <w:pPr>
              <w:spacing w:line="360" w:lineRule="auto"/>
              <w:rPr>
                <w:rFonts w:ascii="Times New Roman" w:eastAsia="Times New Roman" w:hAnsi="Times New Roman" w:cs="Times New Roman"/>
                <w:sz w:val="24"/>
                <w:szCs w:val="24"/>
                <w:lang w:eastAsia="en-ZA"/>
              </w:rPr>
            </w:pPr>
            <w:r w:rsidRPr="002925F9">
              <w:rPr>
                <w:rFonts w:ascii="Times New Roman" w:eastAsia="Times New Roman" w:hAnsi="Times New Roman" w:cs="Times New Roman"/>
                <w:sz w:val="24"/>
                <w:szCs w:val="24"/>
                <w:lang w:eastAsia="en-ZA"/>
              </w:rPr>
              <w:t>Are there any magazines or television shows that you follow consistently? If so, which ones and why do you enjoy them?</w:t>
            </w:r>
          </w:p>
        </w:tc>
        <w:tc>
          <w:tcPr>
            <w:tcW w:w="5197" w:type="dxa"/>
          </w:tcPr>
          <w:p w:rsidR="00793157" w:rsidRPr="00B35A0D" w:rsidRDefault="00793157" w:rsidP="0079535D">
            <w:pPr>
              <w:spacing w:line="360" w:lineRule="auto"/>
              <w:rPr>
                <w:rFonts w:ascii="Times New Roman" w:eastAsia="Times New Roman" w:hAnsi="Times New Roman" w:cs="Times New Roman"/>
                <w:i/>
                <w:sz w:val="24"/>
                <w:szCs w:val="24"/>
                <w:lang w:eastAsia="en-ZA"/>
              </w:rPr>
            </w:pPr>
            <w:proofErr w:type="spellStart"/>
            <w:r w:rsidRPr="00B35A0D">
              <w:rPr>
                <w:rFonts w:ascii="Times New Roman" w:eastAsia="Times New Roman" w:hAnsi="Times New Roman" w:cs="Times New Roman"/>
                <w:i/>
                <w:sz w:val="24"/>
                <w:szCs w:val="24"/>
                <w:lang w:eastAsia="en-ZA"/>
              </w:rPr>
              <w:t>Skeem</w:t>
            </w:r>
            <w:proofErr w:type="spellEnd"/>
            <w:r w:rsidRPr="00B35A0D">
              <w:rPr>
                <w:rFonts w:ascii="Times New Roman" w:eastAsia="Times New Roman" w:hAnsi="Times New Roman" w:cs="Times New Roman"/>
                <w:i/>
                <w:sz w:val="24"/>
                <w:szCs w:val="24"/>
                <w:lang w:eastAsia="en-ZA"/>
              </w:rPr>
              <w:t xml:space="preserve"> </w:t>
            </w:r>
            <w:proofErr w:type="spellStart"/>
            <w:r w:rsidRPr="00B35A0D">
              <w:rPr>
                <w:rFonts w:ascii="Times New Roman" w:eastAsia="Times New Roman" w:hAnsi="Times New Roman" w:cs="Times New Roman"/>
                <w:i/>
                <w:iCs/>
                <w:sz w:val="24"/>
                <w:szCs w:val="24"/>
                <w:lang w:eastAsia="en-ZA"/>
              </w:rPr>
              <w:t>Saam</w:t>
            </w:r>
            <w:proofErr w:type="spellEnd"/>
            <w:r w:rsidRPr="00B35A0D">
              <w:rPr>
                <w:rFonts w:ascii="Times New Roman" w:eastAsia="Times New Roman" w:hAnsi="Times New Roman" w:cs="Times New Roman"/>
                <w:i/>
                <w:sz w:val="24"/>
                <w:szCs w:val="24"/>
                <w:lang w:eastAsia="en-ZA"/>
              </w:rPr>
              <w:t xml:space="preserve"> </w:t>
            </w:r>
          </w:p>
        </w:tc>
      </w:tr>
      <w:tr w:rsidR="00793157" w:rsidRPr="002925F9" w:rsidTr="0079535D">
        <w:tc>
          <w:tcPr>
            <w:tcW w:w="993" w:type="dxa"/>
          </w:tcPr>
          <w:p w:rsidR="00793157" w:rsidRPr="002925F9" w:rsidRDefault="00793157" w:rsidP="0079535D">
            <w:pPr>
              <w:spacing w:line="360" w:lineRule="auto"/>
              <w:rPr>
                <w:rFonts w:ascii="Times New Roman" w:eastAsia="Times New Roman" w:hAnsi="Times New Roman" w:cs="Times New Roman"/>
                <w:b/>
                <w:bCs/>
                <w:sz w:val="24"/>
                <w:szCs w:val="24"/>
                <w:lang w:eastAsia="en-ZA"/>
              </w:rPr>
            </w:pPr>
            <w:r w:rsidRPr="002925F9">
              <w:rPr>
                <w:rFonts w:ascii="Times New Roman" w:eastAsia="Times New Roman" w:hAnsi="Times New Roman" w:cs="Times New Roman"/>
                <w:b/>
                <w:bCs/>
                <w:sz w:val="24"/>
                <w:szCs w:val="24"/>
                <w:lang w:eastAsia="en-ZA"/>
              </w:rPr>
              <w:t>Script</w:t>
            </w:r>
          </w:p>
        </w:tc>
        <w:tc>
          <w:tcPr>
            <w:tcW w:w="3086" w:type="dxa"/>
          </w:tcPr>
          <w:p w:rsidR="00793157" w:rsidRPr="002925F9" w:rsidRDefault="00793157" w:rsidP="0079535D">
            <w:pPr>
              <w:spacing w:line="360" w:lineRule="auto"/>
              <w:rPr>
                <w:rFonts w:ascii="Times New Roman" w:eastAsia="Times New Roman" w:hAnsi="Times New Roman" w:cs="Times New Roman"/>
                <w:sz w:val="24"/>
                <w:szCs w:val="24"/>
                <w:lang w:eastAsia="en-ZA"/>
              </w:rPr>
            </w:pPr>
            <w:r w:rsidRPr="002925F9">
              <w:rPr>
                <w:rFonts w:ascii="Times New Roman" w:eastAsia="Times New Roman" w:hAnsi="Times New Roman" w:cs="Times New Roman"/>
                <w:sz w:val="24"/>
                <w:szCs w:val="24"/>
                <w:lang w:eastAsia="en-ZA"/>
              </w:rPr>
              <w:t>What is your favourite book/movie?</w:t>
            </w:r>
          </w:p>
        </w:tc>
        <w:tc>
          <w:tcPr>
            <w:tcW w:w="5197" w:type="dxa"/>
          </w:tcPr>
          <w:p w:rsidR="00793157" w:rsidRPr="00B35A0D" w:rsidRDefault="00793157" w:rsidP="0079535D">
            <w:pPr>
              <w:spacing w:line="360" w:lineRule="auto"/>
              <w:rPr>
                <w:rFonts w:ascii="Times New Roman" w:eastAsia="Times New Roman" w:hAnsi="Times New Roman" w:cs="Times New Roman"/>
                <w:i/>
                <w:sz w:val="24"/>
                <w:szCs w:val="24"/>
                <w:lang w:eastAsia="en-ZA"/>
              </w:rPr>
            </w:pPr>
            <w:r w:rsidRPr="00B35A0D">
              <w:rPr>
                <w:rFonts w:ascii="Times New Roman" w:eastAsia="Times New Roman" w:hAnsi="Times New Roman" w:cs="Times New Roman"/>
                <w:i/>
                <w:sz w:val="24"/>
                <w:szCs w:val="24"/>
                <w:lang w:eastAsia="en-ZA"/>
              </w:rPr>
              <w:t xml:space="preserve">Animal </w:t>
            </w:r>
            <w:r w:rsidRPr="00B35A0D">
              <w:rPr>
                <w:rFonts w:ascii="Times New Roman" w:eastAsia="Times New Roman" w:hAnsi="Times New Roman" w:cs="Times New Roman"/>
                <w:i/>
                <w:iCs/>
                <w:sz w:val="24"/>
                <w:szCs w:val="24"/>
                <w:lang w:eastAsia="en-ZA"/>
              </w:rPr>
              <w:t>Farm</w:t>
            </w:r>
            <w:r w:rsidRPr="00B35A0D">
              <w:rPr>
                <w:rFonts w:ascii="Times New Roman" w:eastAsia="Times New Roman" w:hAnsi="Times New Roman" w:cs="Times New Roman"/>
                <w:i/>
                <w:sz w:val="24"/>
                <w:szCs w:val="24"/>
                <w:lang w:eastAsia="en-ZA"/>
              </w:rPr>
              <w:t xml:space="preserve"> </w:t>
            </w:r>
          </w:p>
        </w:tc>
      </w:tr>
      <w:tr w:rsidR="00793157" w:rsidRPr="002925F9" w:rsidTr="0079535D">
        <w:tc>
          <w:tcPr>
            <w:tcW w:w="993" w:type="dxa"/>
          </w:tcPr>
          <w:p w:rsidR="00793157" w:rsidRPr="002925F9" w:rsidRDefault="00793157" w:rsidP="0079535D">
            <w:pPr>
              <w:spacing w:line="360" w:lineRule="auto"/>
              <w:rPr>
                <w:rFonts w:ascii="Times New Roman" w:eastAsia="Times New Roman" w:hAnsi="Times New Roman" w:cs="Times New Roman"/>
                <w:b/>
                <w:bCs/>
                <w:sz w:val="24"/>
                <w:szCs w:val="24"/>
                <w:lang w:eastAsia="en-ZA"/>
              </w:rPr>
            </w:pPr>
            <w:r w:rsidRPr="002925F9">
              <w:rPr>
                <w:rFonts w:ascii="Times New Roman" w:eastAsia="Times New Roman" w:hAnsi="Times New Roman" w:cs="Times New Roman"/>
                <w:b/>
                <w:bCs/>
                <w:sz w:val="24"/>
                <w:szCs w:val="24"/>
                <w:lang w:eastAsia="en-ZA"/>
              </w:rPr>
              <w:t>Self-advice</w:t>
            </w:r>
          </w:p>
        </w:tc>
        <w:tc>
          <w:tcPr>
            <w:tcW w:w="3086" w:type="dxa"/>
          </w:tcPr>
          <w:p w:rsidR="00793157" w:rsidRPr="002925F9" w:rsidRDefault="00793157" w:rsidP="0079535D">
            <w:pPr>
              <w:spacing w:line="360" w:lineRule="auto"/>
              <w:rPr>
                <w:rFonts w:ascii="Times New Roman" w:eastAsia="Times New Roman" w:hAnsi="Times New Roman" w:cs="Times New Roman"/>
                <w:sz w:val="24"/>
                <w:szCs w:val="24"/>
                <w:lang w:eastAsia="en-ZA"/>
              </w:rPr>
            </w:pPr>
            <w:r w:rsidRPr="002925F9">
              <w:rPr>
                <w:rFonts w:ascii="Times New Roman" w:eastAsia="Times New Roman" w:hAnsi="Times New Roman" w:cs="Times New Roman"/>
                <w:sz w:val="24"/>
                <w:szCs w:val="24"/>
                <w:lang w:eastAsia="en-ZA"/>
              </w:rPr>
              <w:t>Tell me your favourite saying or motto?</w:t>
            </w:r>
          </w:p>
        </w:tc>
        <w:tc>
          <w:tcPr>
            <w:tcW w:w="5197" w:type="dxa"/>
          </w:tcPr>
          <w:p w:rsidR="00793157" w:rsidRPr="002925F9" w:rsidRDefault="00793157" w:rsidP="0079535D">
            <w:pPr>
              <w:spacing w:line="360" w:lineRule="auto"/>
              <w:rPr>
                <w:rFonts w:ascii="Times New Roman" w:eastAsia="Times New Roman" w:hAnsi="Times New Roman" w:cs="Times New Roman"/>
                <w:sz w:val="24"/>
                <w:szCs w:val="24"/>
                <w:lang w:eastAsia="en-ZA"/>
              </w:rPr>
            </w:pPr>
            <w:r>
              <w:rPr>
                <w:rFonts w:ascii="Times New Roman" w:eastAsia="Times New Roman" w:hAnsi="Times New Roman" w:cs="Times New Roman"/>
                <w:sz w:val="24"/>
                <w:szCs w:val="24"/>
                <w:lang w:eastAsia="en-ZA"/>
              </w:rPr>
              <w:t>“A clever person is the one who fears God”</w:t>
            </w:r>
          </w:p>
        </w:tc>
      </w:tr>
      <w:tr w:rsidR="00793157" w:rsidRPr="002925F9" w:rsidTr="0079535D">
        <w:tc>
          <w:tcPr>
            <w:tcW w:w="993" w:type="dxa"/>
          </w:tcPr>
          <w:p w:rsidR="00793157" w:rsidRPr="002925F9" w:rsidRDefault="00793157" w:rsidP="0079535D">
            <w:pPr>
              <w:spacing w:line="360" w:lineRule="auto"/>
              <w:rPr>
                <w:rFonts w:ascii="Times New Roman" w:eastAsia="Times New Roman" w:hAnsi="Times New Roman" w:cs="Times New Roman"/>
                <w:b/>
                <w:bCs/>
                <w:sz w:val="24"/>
                <w:szCs w:val="24"/>
                <w:lang w:eastAsia="en-ZA"/>
              </w:rPr>
            </w:pPr>
            <w:r>
              <w:rPr>
                <w:rFonts w:ascii="Times New Roman" w:eastAsia="Times New Roman" w:hAnsi="Times New Roman" w:cs="Times New Roman"/>
                <w:b/>
                <w:bCs/>
                <w:sz w:val="24"/>
                <w:szCs w:val="24"/>
                <w:lang w:eastAsia="en-ZA"/>
              </w:rPr>
              <w:t>Key life themes</w:t>
            </w:r>
          </w:p>
        </w:tc>
        <w:tc>
          <w:tcPr>
            <w:tcW w:w="3086" w:type="dxa"/>
          </w:tcPr>
          <w:p w:rsidR="00793157" w:rsidRPr="002925F9" w:rsidRDefault="00793157" w:rsidP="0079535D">
            <w:pPr>
              <w:spacing w:line="360" w:lineRule="auto"/>
              <w:rPr>
                <w:rFonts w:ascii="Times New Roman" w:eastAsia="Times New Roman" w:hAnsi="Times New Roman" w:cs="Times New Roman"/>
                <w:sz w:val="24"/>
                <w:szCs w:val="24"/>
                <w:lang w:eastAsia="en-ZA"/>
              </w:rPr>
            </w:pPr>
            <w:r w:rsidRPr="002925F9">
              <w:rPr>
                <w:rFonts w:ascii="Times New Roman" w:eastAsia="Times New Roman" w:hAnsi="Times New Roman" w:cs="Times New Roman"/>
                <w:sz w:val="24"/>
                <w:szCs w:val="24"/>
                <w:lang w:eastAsia="en-ZA"/>
              </w:rPr>
              <w:t>What is your earliest recollection?</w:t>
            </w:r>
          </w:p>
        </w:tc>
        <w:tc>
          <w:tcPr>
            <w:tcW w:w="5197" w:type="dxa"/>
          </w:tcPr>
          <w:p w:rsidR="00793157" w:rsidRPr="002B2B28" w:rsidRDefault="00793157" w:rsidP="0079535D">
            <w:pPr>
              <w:spacing w:line="360" w:lineRule="auto"/>
              <w:rPr>
                <w:rFonts w:ascii="Times New Roman" w:eastAsia="Times New Roman" w:hAnsi="Times New Roman" w:cs="Times New Roman"/>
                <w:sz w:val="24"/>
                <w:szCs w:val="24"/>
                <w:lang w:eastAsia="en-ZA"/>
              </w:rPr>
            </w:pPr>
            <w:r>
              <w:rPr>
                <w:rFonts w:ascii="Times New Roman" w:hAnsi="Times New Roman" w:cs="Times New Roman"/>
                <w:sz w:val="24"/>
                <w:szCs w:val="24"/>
              </w:rPr>
              <w:t>-</w:t>
            </w:r>
            <w:r w:rsidRPr="00CF2E78">
              <w:rPr>
                <w:rFonts w:ascii="Times New Roman" w:hAnsi="Times New Roman" w:cs="Times New Roman"/>
                <w:sz w:val="24"/>
                <w:szCs w:val="24"/>
              </w:rPr>
              <w:t>Innocent youth devastated by false rape accusation</w:t>
            </w:r>
          </w:p>
          <w:p w:rsidR="00793157" w:rsidRPr="002B2B28" w:rsidRDefault="00793157" w:rsidP="0079535D">
            <w:pPr>
              <w:spacing w:line="360" w:lineRule="auto"/>
              <w:rPr>
                <w:rFonts w:ascii="Times New Roman" w:eastAsia="Times New Roman" w:hAnsi="Times New Roman" w:cs="Times New Roman"/>
                <w:sz w:val="24"/>
                <w:szCs w:val="24"/>
                <w:lang w:eastAsia="en-ZA"/>
              </w:rPr>
            </w:pPr>
            <w:r>
              <w:rPr>
                <w:rFonts w:ascii="Times New Roman" w:hAnsi="Times New Roman" w:cs="Times New Roman"/>
                <w:sz w:val="24"/>
                <w:szCs w:val="24"/>
                <w:lang w:val="zu-ZA"/>
              </w:rPr>
              <w:t>-</w:t>
            </w:r>
            <w:r w:rsidRPr="002B2B28">
              <w:rPr>
                <w:rFonts w:ascii="Times New Roman" w:hAnsi="Times New Roman" w:cs="Times New Roman"/>
                <w:sz w:val="24"/>
                <w:szCs w:val="24"/>
                <w:lang w:val="zu-ZA"/>
              </w:rPr>
              <w:t>Courageous youth’s heroic act rescues family livestock</w:t>
            </w:r>
          </w:p>
          <w:p w:rsidR="00793157" w:rsidRPr="00CF2E78" w:rsidRDefault="00793157" w:rsidP="0079535D">
            <w:pPr>
              <w:spacing w:line="360" w:lineRule="auto"/>
              <w:rPr>
                <w:rFonts w:ascii="Times New Roman" w:eastAsia="Times New Roman" w:hAnsi="Times New Roman" w:cs="Times New Roman"/>
                <w:b/>
                <w:bCs/>
                <w:sz w:val="24"/>
                <w:szCs w:val="24"/>
                <w:lang w:eastAsia="en-ZA"/>
              </w:rPr>
            </w:pPr>
            <w:r>
              <w:rPr>
                <w:rFonts w:ascii="Times New Roman" w:eastAsia="Times New Roman" w:hAnsi="Times New Roman" w:cs="Times New Roman"/>
                <w:sz w:val="24"/>
                <w:szCs w:val="24"/>
                <w:lang w:eastAsia="en-ZA"/>
              </w:rPr>
              <w:t>-</w:t>
            </w:r>
            <w:r w:rsidRPr="002B2B28">
              <w:rPr>
                <w:rFonts w:ascii="Times New Roman" w:eastAsia="Times New Roman" w:hAnsi="Times New Roman" w:cs="Times New Roman"/>
                <w:sz w:val="24"/>
                <w:szCs w:val="24"/>
                <w:lang w:eastAsia="en-ZA"/>
              </w:rPr>
              <w:t>Transforming the consequences of inappropriate attempt to fit in into positive growth</w:t>
            </w:r>
          </w:p>
        </w:tc>
      </w:tr>
    </w:tbl>
    <w:p w:rsidR="00793157" w:rsidRDefault="00793157" w:rsidP="00793157">
      <w:pPr>
        <w:spacing w:line="360" w:lineRule="auto"/>
        <w:jc w:val="both"/>
        <w:rPr>
          <w:rFonts w:ascii="Times New Roman" w:hAnsi="Times New Roman" w:cs="Times New Roman"/>
          <w:sz w:val="24"/>
          <w:szCs w:val="24"/>
        </w:rPr>
      </w:pPr>
    </w:p>
    <w:p w:rsidR="00793157" w:rsidRDefault="00793157" w:rsidP="00793157">
      <w:pPr>
        <w:pStyle w:val="ListParagraph"/>
        <w:numPr>
          <w:ilvl w:val="0"/>
          <w:numId w:val="1"/>
        </w:numPr>
        <w:spacing w:line="360" w:lineRule="auto"/>
        <w:jc w:val="both"/>
        <w:rPr>
          <w:rFonts w:ascii="Times New Roman" w:hAnsi="Times New Roman" w:cs="Times New Roman"/>
          <w:b/>
          <w:bCs/>
          <w:i/>
          <w:iCs/>
          <w:sz w:val="24"/>
          <w:szCs w:val="24"/>
        </w:rPr>
      </w:pPr>
      <w:r w:rsidRPr="00F76E7E">
        <w:rPr>
          <w:rFonts w:ascii="Times New Roman" w:hAnsi="Times New Roman" w:cs="Times New Roman"/>
          <w:b/>
          <w:bCs/>
          <w:i/>
          <w:iCs/>
          <w:sz w:val="24"/>
          <w:szCs w:val="24"/>
        </w:rPr>
        <w:t>Participant Reflections on the CCI</w:t>
      </w:r>
    </w:p>
    <w:p w:rsidR="00793157" w:rsidRDefault="00793157" w:rsidP="00793157">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Several themes that emerged from the CCI are similar to the ones that have been reported in part 4 of the CIP as well as the earliest recollections session. Hope’s </w:t>
      </w:r>
      <w:r w:rsidRPr="00322506">
        <w:rPr>
          <w:rFonts w:ascii="Times New Roman" w:hAnsi="Times New Roman" w:cs="Times New Roman"/>
          <w:sz w:val="24"/>
          <w:szCs w:val="24"/>
        </w:rPr>
        <w:t>self-reflections</w:t>
      </w:r>
      <w:r>
        <w:rPr>
          <w:rFonts w:ascii="Times New Roman" w:hAnsi="Times New Roman" w:cs="Times New Roman"/>
          <w:sz w:val="24"/>
          <w:szCs w:val="24"/>
        </w:rPr>
        <w:t xml:space="preserve"> on this session</w:t>
      </w:r>
      <w:r w:rsidRPr="00322506">
        <w:rPr>
          <w:rFonts w:ascii="Times New Roman" w:hAnsi="Times New Roman" w:cs="Times New Roman"/>
          <w:sz w:val="24"/>
          <w:szCs w:val="24"/>
        </w:rPr>
        <w:t xml:space="preserve"> </w:t>
      </w:r>
      <w:r>
        <w:rPr>
          <w:rFonts w:ascii="Times New Roman" w:hAnsi="Times New Roman" w:cs="Times New Roman"/>
          <w:sz w:val="24"/>
          <w:szCs w:val="24"/>
        </w:rPr>
        <w:t>enabled</w:t>
      </w:r>
      <w:r w:rsidRPr="00322506">
        <w:rPr>
          <w:rFonts w:ascii="Times New Roman" w:hAnsi="Times New Roman" w:cs="Times New Roman"/>
          <w:sz w:val="24"/>
          <w:szCs w:val="24"/>
        </w:rPr>
        <w:t xml:space="preserve"> him to make a link between his unconscious motivations (things he was</w:t>
      </w:r>
      <w:r>
        <w:rPr>
          <w:rFonts w:ascii="Times New Roman" w:hAnsi="Times New Roman" w:cs="Times New Roman"/>
          <w:sz w:val="24"/>
          <w:szCs w:val="24"/>
        </w:rPr>
        <w:t xml:space="preserve"> not </w:t>
      </w:r>
      <w:r w:rsidRPr="00322506">
        <w:rPr>
          <w:rFonts w:ascii="Times New Roman" w:hAnsi="Times New Roman" w:cs="Times New Roman"/>
          <w:sz w:val="24"/>
          <w:szCs w:val="24"/>
        </w:rPr>
        <w:t>consciously aware of) and his conscious thoughts, emotions, and cognitions.</w:t>
      </w:r>
      <w:r w:rsidRPr="00360CAA">
        <w:rPr>
          <w:rFonts w:ascii="Segoe UI" w:hAnsi="Segoe UI" w:cs="Segoe UI"/>
          <w:color w:val="374151"/>
          <w:shd w:val="clear" w:color="auto" w:fill="F7F7F8"/>
        </w:rPr>
        <w:t xml:space="preserve"> </w:t>
      </w:r>
    </w:p>
    <w:p w:rsidR="00793157" w:rsidRDefault="00793157" w:rsidP="00793157">
      <w:pPr>
        <w:spacing w:line="360" w:lineRule="auto"/>
        <w:ind w:firstLine="720"/>
        <w:jc w:val="both"/>
        <w:rPr>
          <w:rFonts w:ascii="Times New Roman" w:hAnsi="Times New Roman" w:cs="Times New Roman"/>
          <w:sz w:val="24"/>
          <w:szCs w:val="24"/>
        </w:rPr>
      </w:pPr>
      <w:r w:rsidRPr="00AC0CFB">
        <w:rPr>
          <w:rFonts w:ascii="Times New Roman" w:hAnsi="Times New Roman" w:cs="Times New Roman"/>
          <w:sz w:val="24"/>
          <w:szCs w:val="24"/>
        </w:rPr>
        <w:t xml:space="preserve">When Hope was asked to reflect on the person who he admired since he was young, he responded </w:t>
      </w:r>
      <w:r>
        <w:rPr>
          <w:rFonts w:ascii="Times New Roman" w:hAnsi="Times New Roman" w:cs="Times New Roman"/>
          <w:sz w:val="24"/>
          <w:szCs w:val="24"/>
        </w:rPr>
        <w:t>as follows:</w:t>
      </w:r>
    </w:p>
    <w:p w:rsidR="00793157" w:rsidRDefault="00793157" w:rsidP="00793157">
      <w:pPr>
        <w:spacing w:line="360" w:lineRule="auto"/>
        <w:ind w:left="720"/>
        <w:jc w:val="both"/>
        <w:rPr>
          <w:rFonts w:ascii="Times New Roman" w:hAnsi="Times New Roman" w:cs="Times New Roman"/>
          <w:sz w:val="24"/>
          <w:szCs w:val="24"/>
        </w:rPr>
      </w:pPr>
      <w:r>
        <w:rPr>
          <w:rFonts w:ascii="Times New Roman" w:hAnsi="Times New Roman" w:cs="Times New Roman"/>
          <w:sz w:val="24"/>
          <w:szCs w:val="24"/>
          <w:shd w:val="clear" w:color="auto" w:fill="ED7D31" w:themeFill="accent2"/>
          <w:lang w:val="zu-ZA"/>
        </w:rPr>
        <w:t>O</w:t>
      </w:r>
      <w:r w:rsidRPr="00E17BC6">
        <w:rPr>
          <w:rFonts w:ascii="Times New Roman" w:hAnsi="Times New Roman" w:cs="Times New Roman"/>
          <w:sz w:val="24"/>
          <w:szCs w:val="24"/>
          <w:shd w:val="clear" w:color="auto" w:fill="ED7D31" w:themeFill="accent2"/>
          <w:lang w:val="zu-ZA"/>
        </w:rPr>
        <w:t>ne thing about me, I do not have one role model. I have many role models for different roles. I do not have anyone who I started admiring from a young age. For example, when I am at school, I get inspired by the teachers who are good at their job and students who are the top achievers</w:t>
      </w:r>
      <w:r w:rsidRPr="00AC0CFB">
        <w:rPr>
          <w:rFonts w:ascii="Times New Roman" w:hAnsi="Times New Roman" w:cs="Times New Roman"/>
          <w:sz w:val="24"/>
          <w:szCs w:val="24"/>
          <w:lang w:val="zu-ZA"/>
        </w:rPr>
        <w:t xml:space="preserve"> (6;107;2847).</w:t>
      </w:r>
      <w:r>
        <w:rPr>
          <w:rFonts w:ascii="Times New Roman" w:hAnsi="Times New Roman" w:cs="Times New Roman"/>
          <w:sz w:val="24"/>
          <w:szCs w:val="24"/>
          <w:lang w:val="zu-ZA"/>
        </w:rPr>
        <w:t xml:space="preserve"> [</w:t>
      </w:r>
      <w:r w:rsidRPr="00AC0CFB">
        <w:rPr>
          <w:rFonts w:ascii="Times New Roman" w:hAnsi="Times New Roman" w:cs="Times New Roman"/>
          <w:sz w:val="24"/>
          <w:szCs w:val="24"/>
          <w:lang w:val="zu-ZA"/>
        </w:rPr>
        <w:t>...</w:t>
      </w:r>
      <w:r>
        <w:rPr>
          <w:rFonts w:ascii="Times New Roman" w:hAnsi="Times New Roman" w:cs="Times New Roman"/>
          <w:sz w:val="24"/>
          <w:szCs w:val="24"/>
          <w:lang w:val="zu-ZA"/>
        </w:rPr>
        <w:t xml:space="preserve">] </w:t>
      </w:r>
      <w:r w:rsidRPr="00E17BC6">
        <w:rPr>
          <w:rFonts w:ascii="Times New Roman" w:hAnsi="Times New Roman" w:cs="Times New Roman"/>
          <w:sz w:val="24"/>
          <w:szCs w:val="24"/>
          <w:shd w:val="clear" w:color="auto" w:fill="ED7D31" w:themeFill="accent2"/>
          <w:lang w:val="zu-ZA"/>
        </w:rPr>
        <w:t>When I am at church, I get inspired by people who can preach well. That is one thing I want to be good at</w:t>
      </w:r>
      <w:r w:rsidRPr="00AC0CFB">
        <w:rPr>
          <w:rFonts w:ascii="Times New Roman" w:hAnsi="Times New Roman" w:cs="Times New Roman"/>
          <w:sz w:val="24"/>
          <w:szCs w:val="24"/>
          <w:lang w:val="zu-ZA"/>
        </w:rPr>
        <w:t xml:space="preserve"> (7;108;2060).</w:t>
      </w:r>
      <w:r>
        <w:rPr>
          <w:rFonts w:ascii="Times New Roman" w:hAnsi="Times New Roman" w:cs="Times New Roman"/>
          <w:sz w:val="24"/>
          <w:szCs w:val="24"/>
          <w:lang w:val="zu-ZA"/>
        </w:rPr>
        <w:t xml:space="preserve"> [</w:t>
      </w:r>
      <w:r w:rsidRPr="00AC0CFB">
        <w:rPr>
          <w:rFonts w:ascii="Times New Roman" w:hAnsi="Times New Roman" w:cs="Times New Roman"/>
          <w:sz w:val="24"/>
          <w:szCs w:val="24"/>
          <w:lang w:val="zu-ZA"/>
        </w:rPr>
        <w:t>...</w:t>
      </w:r>
      <w:r>
        <w:rPr>
          <w:rFonts w:ascii="Times New Roman" w:hAnsi="Times New Roman" w:cs="Times New Roman"/>
          <w:sz w:val="24"/>
          <w:szCs w:val="24"/>
          <w:lang w:val="zu-ZA"/>
        </w:rPr>
        <w:t xml:space="preserve">] </w:t>
      </w:r>
      <w:r w:rsidRPr="00E17BC6">
        <w:rPr>
          <w:rFonts w:ascii="Times New Roman" w:hAnsi="Times New Roman" w:cs="Times New Roman"/>
          <w:sz w:val="24"/>
          <w:szCs w:val="24"/>
          <w:shd w:val="clear" w:color="auto" w:fill="00B0F0"/>
          <w:lang w:val="zu-ZA"/>
        </w:rPr>
        <w:t>I sometimes feel like admiring your role model too much can make you lose your focus. You can end up losing your identity trying to be like someone else</w:t>
      </w:r>
      <w:r w:rsidRPr="00AC0CFB">
        <w:rPr>
          <w:rFonts w:ascii="Times New Roman" w:hAnsi="Times New Roman" w:cs="Times New Roman"/>
          <w:sz w:val="24"/>
          <w:szCs w:val="24"/>
          <w:lang w:val="zu-ZA"/>
        </w:rPr>
        <w:t>. Because after all, in your mind you will always have that thing that you want to be exactly like them</w:t>
      </w:r>
      <w:r>
        <w:rPr>
          <w:rFonts w:ascii="Times New Roman" w:hAnsi="Times New Roman" w:cs="Times New Roman"/>
          <w:sz w:val="24"/>
          <w:szCs w:val="24"/>
          <w:lang w:val="zu-ZA"/>
        </w:rPr>
        <w:t xml:space="preserve"> (7;108;2869). [...] </w:t>
      </w:r>
      <w:r w:rsidRPr="00E17BC6">
        <w:rPr>
          <w:rFonts w:ascii="Times New Roman" w:hAnsi="Times New Roman" w:cs="Times New Roman"/>
          <w:sz w:val="24"/>
          <w:szCs w:val="24"/>
          <w:shd w:val="clear" w:color="auto" w:fill="00B0F0"/>
          <w:lang w:val="zu-ZA"/>
        </w:rPr>
        <w:t>I do not want to be another person</w:t>
      </w:r>
      <w:r w:rsidRPr="00AC0CFB">
        <w:rPr>
          <w:rFonts w:ascii="Times New Roman" w:hAnsi="Times New Roman" w:cs="Times New Roman"/>
          <w:sz w:val="24"/>
          <w:szCs w:val="24"/>
          <w:lang w:val="zu-ZA"/>
        </w:rPr>
        <w:t xml:space="preserve">. </w:t>
      </w:r>
      <w:r w:rsidRPr="00E17BC6">
        <w:rPr>
          <w:rFonts w:ascii="Times New Roman" w:hAnsi="Times New Roman" w:cs="Times New Roman"/>
          <w:sz w:val="24"/>
          <w:szCs w:val="24"/>
          <w:shd w:val="clear" w:color="auto" w:fill="ED7D31" w:themeFill="accent2"/>
          <w:lang w:val="zu-ZA"/>
        </w:rPr>
        <w:t xml:space="preserve">One thing I want to do is to </w:t>
      </w:r>
      <w:r w:rsidRPr="00E17BC6">
        <w:rPr>
          <w:rFonts w:ascii="Times New Roman" w:hAnsi="Times New Roman" w:cs="Times New Roman"/>
          <w:sz w:val="24"/>
          <w:szCs w:val="24"/>
          <w:shd w:val="clear" w:color="auto" w:fill="ED7D31" w:themeFill="accent2"/>
          <w:lang w:val="zu-ZA"/>
        </w:rPr>
        <w:lastRenderedPageBreak/>
        <w:t xml:space="preserve">upgrade my life and remain the same person. But I do not want to be another person. I am okay the way I am. I do not want to skip the process to the next </w:t>
      </w:r>
    </w:p>
    <w:p w:rsidR="00793157" w:rsidRDefault="00793157" w:rsidP="00793157">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Hope reported to have changing role models depending on the life circumstances and roles. Furthermore, his desire to be nobody else but himself reflects a high degree of self-acceptance. </w:t>
      </w:r>
    </w:p>
    <w:p w:rsidR="00793157" w:rsidRDefault="00793157" w:rsidP="00793157">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When he was asked about his favourite book, he responded that it is </w:t>
      </w:r>
      <w:r w:rsidRPr="00B35A0D">
        <w:rPr>
          <w:rFonts w:ascii="Times New Roman" w:hAnsi="Times New Roman" w:cs="Times New Roman"/>
          <w:i/>
          <w:sz w:val="24"/>
          <w:szCs w:val="24"/>
        </w:rPr>
        <w:t xml:space="preserve">Animal </w:t>
      </w:r>
      <w:r w:rsidRPr="00B35A0D">
        <w:rPr>
          <w:rFonts w:ascii="Times New Roman" w:hAnsi="Times New Roman" w:cs="Times New Roman"/>
          <w:i/>
          <w:iCs/>
          <w:sz w:val="24"/>
          <w:szCs w:val="24"/>
        </w:rPr>
        <w:t>Farm</w:t>
      </w:r>
      <w:r>
        <w:rPr>
          <w:rFonts w:ascii="Times New Roman" w:hAnsi="Times New Roman" w:cs="Times New Roman"/>
          <w:sz w:val="24"/>
          <w:szCs w:val="24"/>
        </w:rPr>
        <w:t xml:space="preserve">. Hope mentioned that this book is not part of his school content, however, he found out about them on his favourite soap, </w:t>
      </w:r>
      <w:proofErr w:type="spellStart"/>
      <w:r w:rsidRPr="00B35A0D">
        <w:rPr>
          <w:rFonts w:ascii="Times New Roman" w:hAnsi="Times New Roman" w:cs="Times New Roman"/>
          <w:i/>
          <w:sz w:val="24"/>
          <w:szCs w:val="24"/>
        </w:rPr>
        <w:t>Skeem</w:t>
      </w:r>
      <w:proofErr w:type="spellEnd"/>
      <w:r w:rsidRPr="00B35A0D">
        <w:rPr>
          <w:rFonts w:ascii="Times New Roman" w:hAnsi="Times New Roman" w:cs="Times New Roman"/>
          <w:i/>
          <w:sz w:val="24"/>
          <w:szCs w:val="24"/>
        </w:rPr>
        <w:t xml:space="preserve"> </w:t>
      </w:r>
      <w:proofErr w:type="spellStart"/>
      <w:r w:rsidRPr="00B35A0D">
        <w:rPr>
          <w:rFonts w:ascii="Times New Roman" w:hAnsi="Times New Roman" w:cs="Times New Roman"/>
          <w:i/>
          <w:iCs/>
          <w:sz w:val="24"/>
          <w:szCs w:val="24"/>
        </w:rPr>
        <w:t>Saam</w:t>
      </w:r>
      <w:proofErr w:type="spellEnd"/>
      <w:r>
        <w:rPr>
          <w:rFonts w:ascii="Times New Roman" w:hAnsi="Times New Roman" w:cs="Times New Roman"/>
          <w:sz w:val="24"/>
          <w:szCs w:val="24"/>
        </w:rPr>
        <w:t xml:space="preserve">. </w:t>
      </w:r>
      <w:r w:rsidRPr="008B481B">
        <w:rPr>
          <w:rFonts w:ascii="Times New Roman" w:hAnsi="Times New Roman" w:cs="Times New Roman"/>
          <w:sz w:val="24"/>
          <w:szCs w:val="24"/>
          <w:shd w:val="clear" w:color="auto" w:fill="92D050"/>
        </w:rPr>
        <w:t xml:space="preserve">Then he took the initiative to research and </w:t>
      </w:r>
      <w:proofErr w:type="gramStart"/>
      <w:r w:rsidRPr="008B481B">
        <w:rPr>
          <w:rFonts w:ascii="Times New Roman" w:hAnsi="Times New Roman" w:cs="Times New Roman"/>
          <w:sz w:val="24"/>
          <w:szCs w:val="24"/>
          <w:shd w:val="clear" w:color="auto" w:fill="92D050"/>
        </w:rPr>
        <w:t>find</w:t>
      </w:r>
      <w:proofErr w:type="gramEnd"/>
      <w:r w:rsidRPr="008B481B">
        <w:rPr>
          <w:rFonts w:ascii="Times New Roman" w:hAnsi="Times New Roman" w:cs="Times New Roman"/>
          <w:sz w:val="24"/>
          <w:szCs w:val="24"/>
          <w:shd w:val="clear" w:color="auto" w:fill="92D050"/>
        </w:rPr>
        <w:t xml:space="preserve"> </w:t>
      </w:r>
      <w:r>
        <w:rPr>
          <w:rFonts w:ascii="Times New Roman" w:hAnsi="Times New Roman" w:cs="Times New Roman"/>
          <w:sz w:val="24"/>
          <w:szCs w:val="24"/>
          <w:shd w:val="clear" w:color="auto" w:fill="92D050"/>
        </w:rPr>
        <w:t>the book</w:t>
      </w:r>
      <w:r w:rsidRPr="008B481B">
        <w:rPr>
          <w:rFonts w:ascii="Times New Roman" w:hAnsi="Times New Roman" w:cs="Times New Roman"/>
          <w:sz w:val="24"/>
          <w:szCs w:val="24"/>
          <w:shd w:val="clear" w:color="auto" w:fill="92D050"/>
        </w:rPr>
        <w:t xml:space="preserve"> in the community library</w:t>
      </w:r>
      <w:r>
        <w:rPr>
          <w:rFonts w:ascii="Times New Roman" w:hAnsi="Times New Roman" w:cs="Times New Roman"/>
          <w:sz w:val="24"/>
          <w:szCs w:val="24"/>
        </w:rPr>
        <w:t xml:space="preserve">. When asked about what he likes the most about </w:t>
      </w:r>
      <w:r w:rsidRPr="00B35A0D">
        <w:rPr>
          <w:rFonts w:ascii="Times New Roman" w:hAnsi="Times New Roman" w:cs="Times New Roman"/>
          <w:i/>
          <w:sz w:val="24"/>
          <w:szCs w:val="24"/>
        </w:rPr>
        <w:t xml:space="preserve">Animal </w:t>
      </w:r>
      <w:r w:rsidRPr="00B35A0D">
        <w:rPr>
          <w:rFonts w:ascii="Times New Roman" w:hAnsi="Times New Roman" w:cs="Times New Roman"/>
          <w:i/>
          <w:iCs/>
          <w:sz w:val="24"/>
          <w:szCs w:val="24"/>
        </w:rPr>
        <w:t>Farm</w:t>
      </w:r>
      <w:r>
        <w:rPr>
          <w:rFonts w:ascii="Times New Roman" w:hAnsi="Times New Roman" w:cs="Times New Roman"/>
          <w:sz w:val="24"/>
          <w:szCs w:val="24"/>
        </w:rPr>
        <w:t>, he reflected that, “</w:t>
      </w:r>
      <w:r w:rsidRPr="00B35A0D">
        <w:rPr>
          <w:rFonts w:ascii="Times New Roman" w:hAnsi="Times New Roman" w:cs="Times New Roman"/>
          <w:i/>
          <w:sz w:val="24"/>
          <w:szCs w:val="24"/>
          <w:lang w:val="zu-ZA"/>
        </w:rPr>
        <w:t xml:space="preserve">Animal </w:t>
      </w:r>
      <w:r w:rsidRPr="00B35A0D">
        <w:rPr>
          <w:rFonts w:ascii="Times New Roman" w:hAnsi="Times New Roman" w:cs="Times New Roman"/>
          <w:i/>
          <w:iCs/>
          <w:sz w:val="24"/>
          <w:szCs w:val="24"/>
          <w:lang w:val="zu-ZA"/>
        </w:rPr>
        <w:t>Farm</w:t>
      </w:r>
      <w:r w:rsidRPr="00720CF4">
        <w:rPr>
          <w:rFonts w:ascii="Times New Roman" w:hAnsi="Times New Roman" w:cs="Times New Roman"/>
          <w:sz w:val="24"/>
          <w:szCs w:val="24"/>
          <w:lang w:val="zu-ZA"/>
        </w:rPr>
        <w:t xml:space="preserve"> has many motivations that is why I like it</w:t>
      </w:r>
      <w:r>
        <w:rPr>
          <w:rFonts w:ascii="Times New Roman" w:hAnsi="Times New Roman" w:cs="Times New Roman"/>
          <w:sz w:val="24"/>
          <w:szCs w:val="24"/>
          <w:lang w:val="zu-ZA"/>
        </w:rPr>
        <w:t xml:space="preserve">” (6; 77; 193). </w:t>
      </w:r>
      <w:r w:rsidRPr="008B481B">
        <w:rPr>
          <w:rFonts w:ascii="Times New Roman" w:hAnsi="Times New Roman" w:cs="Times New Roman"/>
          <w:sz w:val="24"/>
          <w:szCs w:val="24"/>
          <w:shd w:val="clear" w:color="auto" w:fill="92D050"/>
        </w:rPr>
        <w:t>Hope demonstrates a commendable self-initiative, curiosity, and a proactive approach to learning</w:t>
      </w:r>
      <w:r w:rsidRPr="00DB525F">
        <w:rPr>
          <w:rFonts w:ascii="Times New Roman" w:hAnsi="Times New Roman" w:cs="Times New Roman"/>
          <w:sz w:val="24"/>
          <w:szCs w:val="24"/>
        </w:rPr>
        <w:t xml:space="preserve">. </w:t>
      </w:r>
      <w:r w:rsidRPr="00BA5596">
        <w:rPr>
          <w:rFonts w:ascii="Times New Roman" w:hAnsi="Times New Roman" w:cs="Times New Roman"/>
          <w:sz w:val="24"/>
          <w:szCs w:val="24"/>
          <w:shd w:val="clear" w:color="auto" w:fill="00B0F0"/>
        </w:rPr>
        <w:t>Hope’s proactive search for literature outside the school curriculum illustrate</w:t>
      </w:r>
      <w:r>
        <w:rPr>
          <w:rFonts w:ascii="Times New Roman" w:hAnsi="Times New Roman" w:cs="Times New Roman"/>
          <w:sz w:val="24"/>
          <w:szCs w:val="24"/>
          <w:shd w:val="clear" w:color="auto" w:fill="00B0F0"/>
        </w:rPr>
        <w:t>s</w:t>
      </w:r>
      <w:r w:rsidRPr="00BA5596">
        <w:rPr>
          <w:rFonts w:ascii="Times New Roman" w:hAnsi="Times New Roman" w:cs="Times New Roman"/>
          <w:sz w:val="24"/>
          <w:szCs w:val="24"/>
          <w:shd w:val="clear" w:color="auto" w:fill="00B0F0"/>
        </w:rPr>
        <w:t xml:space="preserve"> a strong intrinsic motivation for personal growth and education</w:t>
      </w:r>
      <w:r w:rsidRPr="00DB525F">
        <w:rPr>
          <w:rFonts w:ascii="Times New Roman" w:hAnsi="Times New Roman" w:cs="Times New Roman"/>
          <w:sz w:val="24"/>
          <w:szCs w:val="24"/>
        </w:rPr>
        <w:t xml:space="preserve">. </w:t>
      </w:r>
      <w:r w:rsidRPr="00BA5596">
        <w:rPr>
          <w:rFonts w:ascii="Times New Roman" w:hAnsi="Times New Roman" w:cs="Times New Roman"/>
          <w:sz w:val="24"/>
          <w:szCs w:val="24"/>
          <w:shd w:val="clear" w:color="auto" w:fill="00B0F0"/>
        </w:rPr>
        <w:t>Hope's active engagement with his education and his drive to explore beyond prescribed materials suggest that he embodies the qualities of a self-determined and self-motivated learner</w:t>
      </w:r>
      <w:r w:rsidRPr="00DB525F">
        <w:rPr>
          <w:rFonts w:ascii="Times New Roman" w:hAnsi="Times New Roman" w:cs="Times New Roman"/>
          <w:sz w:val="24"/>
          <w:szCs w:val="24"/>
        </w:rPr>
        <w:t>.</w:t>
      </w:r>
      <w:r>
        <w:rPr>
          <w:rFonts w:ascii="Times New Roman" w:hAnsi="Times New Roman" w:cs="Times New Roman"/>
          <w:sz w:val="24"/>
          <w:szCs w:val="24"/>
        </w:rPr>
        <w:t xml:space="preserve"> He further revealed that he goes to his English teacher to ask for topics that he can write essays about to help him improve his English.</w:t>
      </w:r>
    </w:p>
    <w:p w:rsidR="00793157" w:rsidRDefault="00793157" w:rsidP="00793157">
      <w:pPr>
        <w:pStyle w:val="ListParagraph"/>
        <w:numPr>
          <w:ilvl w:val="0"/>
          <w:numId w:val="1"/>
        </w:numPr>
        <w:spacing w:line="360" w:lineRule="auto"/>
        <w:jc w:val="both"/>
        <w:rPr>
          <w:rFonts w:ascii="Times New Roman" w:hAnsi="Times New Roman" w:cs="Times New Roman"/>
          <w:b/>
          <w:bCs/>
          <w:i/>
          <w:iCs/>
          <w:sz w:val="24"/>
          <w:szCs w:val="24"/>
        </w:rPr>
      </w:pPr>
      <w:r w:rsidRPr="00801E18">
        <w:rPr>
          <w:rFonts w:ascii="Times New Roman" w:hAnsi="Times New Roman" w:cs="Times New Roman"/>
          <w:b/>
          <w:bCs/>
          <w:i/>
          <w:iCs/>
          <w:sz w:val="24"/>
          <w:szCs w:val="24"/>
        </w:rPr>
        <w:t xml:space="preserve">Reflections on the Collage </w:t>
      </w:r>
    </w:p>
    <w:p w:rsidR="00793157" w:rsidRPr="000E7AA7" w:rsidRDefault="00793157" w:rsidP="00793157">
      <w:pPr>
        <w:spacing w:after="0" w:line="360" w:lineRule="auto"/>
        <w:ind w:firstLine="720"/>
        <w:jc w:val="both"/>
        <w:rPr>
          <w:rFonts w:ascii="Times New Roman" w:hAnsi="Times New Roman" w:cs="Times New Roman"/>
          <w:sz w:val="24"/>
          <w:szCs w:val="24"/>
        </w:rPr>
      </w:pPr>
      <w:r w:rsidRPr="000E7AA7">
        <w:rPr>
          <w:rFonts w:ascii="Times New Roman" w:hAnsi="Times New Roman" w:cs="Times New Roman"/>
          <w:sz w:val="24"/>
          <w:szCs w:val="24"/>
        </w:rPr>
        <w:t xml:space="preserve">The collage was intended to portray who he is and who he aspires to become. Hope described himself as </w:t>
      </w:r>
      <w:r w:rsidRPr="00B71C68">
        <w:rPr>
          <w:rFonts w:ascii="Times New Roman" w:hAnsi="Times New Roman" w:cs="Times New Roman"/>
          <w:sz w:val="24"/>
          <w:szCs w:val="24"/>
          <w:shd w:val="clear" w:color="auto" w:fill="C5E0B3" w:themeFill="accent6" w:themeFillTint="66"/>
        </w:rPr>
        <w:t>an intelligent, unique child with dreams that differ from most of the children in his village.</w:t>
      </w:r>
      <w:r w:rsidRPr="000E7AA7">
        <w:rPr>
          <w:rFonts w:ascii="Times New Roman" w:hAnsi="Times New Roman" w:cs="Times New Roman"/>
          <w:sz w:val="24"/>
          <w:szCs w:val="24"/>
        </w:rPr>
        <w:t xml:space="preserve"> </w:t>
      </w:r>
      <w:r w:rsidRPr="00B71C68">
        <w:rPr>
          <w:rFonts w:ascii="Times New Roman" w:hAnsi="Times New Roman" w:cs="Times New Roman"/>
          <w:sz w:val="24"/>
          <w:szCs w:val="24"/>
          <w:shd w:val="clear" w:color="auto" w:fill="00B0F0"/>
        </w:rPr>
        <w:t>He mentioned his strong interest in staying informed about global events and disapproved of people who are complacent about their lack of awareness regarding world affairs</w:t>
      </w:r>
      <w:r w:rsidRPr="000E7AA7">
        <w:rPr>
          <w:rFonts w:ascii="Times New Roman" w:hAnsi="Times New Roman" w:cs="Times New Roman"/>
          <w:sz w:val="24"/>
          <w:szCs w:val="24"/>
        </w:rPr>
        <w:t xml:space="preserve">. </w:t>
      </w:r>
      <w:r w:rsidRPr="00B71C68">
        <w:rPr>
          <w:rFonts w:ascii="Times New Roman" w:hAnsi="Times New Roman" w:cs="Times New Roman"/>
          <w:sz w:val="24"/>
          <w:szCs w:val="24"/>
          <w:shd w:val="clear" w:color="auto" w:fill="57BBC9"/>
        </w:rPr>
        <w:t>He displayed a high level of uncertainty when asked about his desire to start a family someday</w:t>
      </w:r>
      <w:r w:rsidRPr="000E7AA7">
        <w:rPr>
          <w:rFonts w:ascii="Times New Roman" w:hAnsi="Times New Roman" w:cs="Times New Roman"/>
          <w:sz w:val="24"/>
          <w:szCs w:val="24"/>
        </w:rPr>
        <w:t>.</w:t>
      </w:r>
    </w:p>
    <w:p w:rsidR="00793157" w:rsidRDefault="00793157" w:rsidP="00793157">
      <w:pPr>
        <w:spacing w:line="360" w:lineRule="auto"/>
        <w:ind w:firstLine="720"/>
        <w:jc w:val="both"/>
        <w:rPr>
          <w:rFonts w:ascii="Times New Roman" w:hAnsi="Times New Roman" w:cs="Times New Roman"/>
          <w:sz w:val="24"/>
          <w:szCs w:val="24"/>
        </w:rPr>
      </w:pPr>
      <w:r w:rsidRPr="000E7AA7">
        <w:rPr>
          <w:rFonts w:ascii="Times New Roman" w:hAnsi="Times New Roman" w:cs="Times New Roman"/>
          <w:sz w:val="24"/>
          <w:szCs w:val="24"/>
        </w:rPr>
        <w:t xml:space="preserve">For his future goals, </w:t>
      </w:r>
      <w:r w:rsidRPr="00B71C68">
        <w:rPr>
          <w:rFonts w:ascii="Times New Roman" w:hAnsi="Times New Roman" w:cs="Times New Roman"/>
          <w:sz w:val="24"/>
          <w:szCs w:val="24"/>
          <w:shd w:val="clear" w:color="auto" w:fill="8EAADB" w:themeFill="accent1" w:themeFillTint="99"/>
        </w:rPr>
        <w:t>he expressed his wish to establish his own scientific laboratory, where he can conduct experiments and generate ideas to help his country address its ongoing electricity crisis. He is also keen on engaging in debates and staying updated on the latest developments by prominent scientists worldwide</w:t>
      </w:r>
      <w:r w:rsidRPr="000E7AA7">
        <w:rPr>
          <w:rFonts w:ascii="Times New Roman" w:hAnsi="Times New Roman" w:cs="Times New Roman"/>
          <w:sz w:val="24"/>
          <w:szCs w:val="24"/>
        </w:rPr>
        <w:t xml:space="preserve">. </w:t>
      </w:r>
      <w:r w:rsidRPr="00512E5D">
        <w:rPr>
          <w:rFonts w:ascii="Times New Roman" w:hAnsi="Times New Roman" w:cs="Times New Roman"/>
          <w:sz w:val="24"/>
          <w:szCs w:val="24"/>
        </w:rPr>
        <w:t xml:space="preserve">He mentioned that currently, the world's leading scientists are in a competition to become the first to relocate to Mars. In his words, </w:t>
      </w:r>
    </w:p>
    <w:p w:rsidR="00793157" w:rsidRPr="00C43165" w:rsidRDefault="00793157" w:rsidP="00793157">
      <w:pPr>
        <w:spacing w:line="360" w:lineRule="auto"/>
        <w:ind w:left="720"/>
        <w:jc w:val="both"/>
        <w:rPr>
          <w:rFonts w:ascii="Times New Roman" w:hAnsi="Times New Roman" w:cs="Times New Roman"/>
          <w:sz w:val="24"/>
          <w:szCs w:val="24"/>
        </w:rPr>
      </w:pPr>
      <w:r>
        <w:rPr>
          <w:rFonts w:ascii="Times New Roman" w:hAnsi="Times New Roman" w:cs="Times New Roman"/>
          <w:sz w:val="24"/>
          <w:szCs w:val="24"/>
        </w:rPr>
        <w:t>The scientist have</w:t>
      </w:r>
      <w:r w:rsidRPr="00512E5D">
        <w:rPr>
          <w:rFonts w:ascii="Times New Roman" w:hAnsi="Times New Roman" w:cs="Times New Roman"/>
          <w:sz w:val="24"/>
          <w:szCs w:val="24"/>
        </w:rPr>
        <w:t xml:space="preserve"> been striving to establish a presence there, </w:t>
      </w:r>
      <w:r>
        <w:rPr>
          <w:rFonts w:ascii="Times New Roman" w:hAnsi="Times New Roman" w:cs="Times New Roman"/>
          <w:sz w:val="24"/>
          <w:szCs w:val="24"/>
        </w:rPr>
        <w:t>however, they</w:t>
      </w:r>
      <w:r w:rsidRPr="00512E5D">
        <w:rPr>
          <w:rFonts w:ascii="Times New Roman" w:hAnsi="Times New Roman" w:cs="Times New Roman"/>
          <w:sz w:val="24"/>
          <w:szCs w:val="24"/>
        </w:rPr>
        <w:t xml:space="preserve"> encountered various challenges. There is a weaker force of gravity compared to Earth, so trees do</w:t>
      </w:r>
      <w:r>
        <w:rPr>
          <w:rFonts w:ascii="Times New Roman" w:hAnsi="Times New Roman" w:cs="Times New Roman"/>
          <w:sz w:val="24"/>
          <w:szCs w:val="24"/>
        </w:rPr>
        <w:t xml:space="preserve"> not</w:t>
      </w:r>
      <w:r w:rsidRPr="00512E5D">
        <w:rPr>
          <w:rFonts w:ascii="Times New Roman" w:hAnsi="Times New Roman" w:cs="Times New Roman"/>
          <w:sz w:val="24"/>
          <w:szCs w:val="24"/>
        </w:rPr>
        <w:t xml:space="preserve"> naturally grow. The Martian soil is not fertile, and there</w:t>
      </w:r>
      <w:r>
        <w:rPr>
          <w:rFonts w:ascii="Times New Roman" w:hAnsi="Times New Roman" w:cs="Times New Roman"/>
          <w:sz w:val="24"/>
          <w:szCs w:val="24"/>
        </w:rPr>
        <w:t xml:space="preserve"> is</w:t>
      </w:r>
      <w:r w:rsidRPr="00512E5D">
        <w:rPr>
          <w:rFonts w:ascii="Times New Roman" w:hAnsi="Times New Roman" w:cs="Times New Roman"/>
          <w:sz w:val="24"/>
          <w:szCs w:val="24"/>
        </w:rPr>
        <w:t xml:space="preserve"> a lack of water and oxygen. Personally, </w:t>
      </w:r>
      <w:r w:rsidRPr="00B71C68">
        <w:rPr>
          <w:rFonts w:ascii="Times New Roman" w:hAnsi="Times New Roman" w:cs="Times New Roman"/>
          <w:sz w:val="24"/>
          <w:szCs w:val="24"/>
          <w:shd w:val="clear" w:color="auto" w:fill="C5E0B3" w:themeFill="accent6" w:themeFillTint="66"/>
        </w:rPr>
        <w:t xml:space="preserve">I think a feasible approach would be to transport soil from </w:t>
      </w:r>
      <w:r w:rsidRPr="00B71C68">
        <w:rPr>
          <w:rFonts w:ascii="Times New Roman" w:hAnsi="Times New Roman" w:cs="Times New Roman"/>
          <w:sz w:val="24"/>
          <w:szCs w:val="24"/>
          <w:shd w:val="clear" w:color="auto" w:fill="C5E0B3" w:themeFill="accent6" w:themeFillTint="66"/>
        </w:rPr>
        <w:lastRenderedPageBreak/>
        <w:t>Earth to Mars and start planting trees. This way, we could generate oxygen through the process</w:t>
      </w:r>
      <w:r>
        <w:rPr>
          <w:rFonts w:ascii="Times New Roman" w:hAnsi="Times New Roman" w:cs="Times New Roman"/>
          <w:sz w:val="24"/>
          <w:szCs w:val="24"/>
        </w:rPr>
        <w:t xml:space="preserve"> (6</w:t>
      </w:r>
      <w:proofErr w:type="gramStart"/>
      <w:r>
        <w:rPr>
          <w:rFonts w:ascii="Times New Roman" w:hAnsi="Times New Roman" w:cs="Times New Roman"/>
          <w:sz w:val="24"/>
          <w:szCs w:val="24"/>
        </w:rPr>
        <w:t>;82</w:t>
      </w:r>
      <w:proofErr w:type="gramEnd"/>
      <w:r>
        <w:rPr>
          <w:rFonts w:ascii="Times New Roman" w:hAnsi="Times New Roman" w:cs="Times New Roman"/>
          <w:sz w:val="24"/>
          <w:szCs w:val="24"/>
        </w:rPr>
        <w:t xml:space="preserve">;2091). </w:t>
      </w:r>
    </w:p>
    <w:p w:rsidR="00793157" w:rsidRDefault="00793157" w:rsidP="00793157">
      <w:pPr>
        <w:spacing w:line="360" w:lineRule="auto"/>
        <w:ind w:firstLine="720"/>
        <w:jc w:val="both"/>
        <w:rPr>
          <w:rFonts w:ascii="Times New Roman" w:hAnsi="Times New Roman" w:cs="Times New Roman"/>
          <w:sz w:val="24"/>
          <w:szCs w:val="24"/>
        </w:rPr>
      </w:pPr>
      <w:r w:rsidRPr="00CF5F0D">
        <w:rPr>
          <w:rFonts w:ascii="Times New Roman" w:hAnsi="Times New Roman" w:cs="Times New Roman"/>
          <w:sz w:val="24"/>
          <w:szCs w:val="24"/>
        </w:rPr>
        <w:t xml:space="preserve">When it comes to his future prospects, Hope pinpointed three crucial factors that he believes could propel him toward changing his current situation. </w:t>
      </w:r>
      <w:r w:rsidRPr="00CF5F0D">
        <w:rPr>
          <w:rFonts w:ascii="Times New Roman" w:hAnsi="Times New Roman" w:cs="Times New Roman"/>
          <w:sz w:val="24"/>
          <w:szCs w:val="24"/>
          <w:shd w:val="clear" w:color="auto" w:fill="ED7D31" w:themeFill="accent2"/>
        </w:rPr>
        <w:t>He started by discussing his goal of finding a soccer team to coach</w:t>
      </w:r>
      <w:r w:rsidRPr="00CF5F0D">
        <w:rPr>
          <w:rFonts w:ascii="Times New Roman" w:hAnsi="Times New Roman" w:cs="Times New Roman"/>
          <w:sz w:val="24"/>
          <w:szCs w:val="24"/>
        </w:rPr>
        <w:t>, sharing his perspective</w:t>
      </w:r>
      <w:r>
        <w:rPr>
          <w:rFonts w:ascii="Times New Roman" w:hAnsi="Times New Roman" w:cs="Times New Roman"/>
          <w:sz w:val="24"/>
          <w:szCs w:val="24"/>
        </w:rPr>
        <w:t>:</w:t>
      </w:r>
    </w:p>
    <w:p w:rsidR="00793157" w:rsidRDefault="00793157" w:rsidP="00793157">
      <w:pPr>
        <w:spacing w:line="360" w:lineRule="auto"/>
        <w:ind w:left="720" w:firstLine="60"/>
        <w:jc w:val="both"/>
        <w:rPr>
          <w:rFonts w:ascii="Times New Roman" w:hAnsi="Times New Roman" w:cs="Times New Roman"/>
          <w:sz w:val="24"/>
          <w:szCs w:val="24"/>
        </w:rPr>
      </w:pPr>
      <w:r w:rsidRPr="00CF5F0D">
        <w:rPr>
          <w:rFonts w:ascii="Times New Roman" w:hAnsi="Times New Roman" w:cs="Times New Roman"/>
          <w:sz w:val="24"/>
          <w:szCs w:val="24"/>
          <w:shd w:val="clear" w:color="auto" w:fill="C9C9C9" w:themeFill="accent3" w:themeFillTint="99"/>
        </w:rPr>
        <w:t>I would advise players that they must not represent themselves, but they must represent the team. I</w:t>
      </w:r>
      <w:r w:rsidRPr="00B71C68">
        <w:rPr>
          <w:rFonts w:ascii="Times New Roman" w:hAnsi="Times New Roman" w:cs="Times New Roman"/>
          <w:sz w:val="24"/>
          <w:szCs w:val="24"/>
          <w:shd w:val="clear" w:color="auto" w:fill="C9C9C9" w:themeFill="accent3" w:themeFillTint="99"/>
        </w:rPr>
        <w:t xml:space="preserve"> would</w:t>
      </w:r>
      <w:r w:rsidRPr="00CF5F0D">
        <w:rPr>
          <w:rFonts w:ascii="Times New Roman" w:hAnsi="Times New Roman" w:cs="Times New Roman"/>
          <w:sz w:val="24"/>
          <w:szCs w:val="24"/>
          <w:shd w:val="clear" w:color="auto" w:fill="C9C9C9" w:themeFill="accent3" w:themeFillTint="99"/>
        </w:rPr>
        <w:t xml:space="preserve"> encourage the players to embrace innovation on the field, urging them not to fixate on outdated tactics. The key to avoiding obsolescence is a willingness to explore new avenues and a commitment to continuous improvement. Some individuals resist change and cling to what they were told led to their success. If people can adapt and welcome fresh ideas, they can endure and thrive in the long run</w:t>
      </w:r>
      <w:r w:rsidRPr="00CF5F0D">
        <w:rPr>
          <w:rFonts w:ascii="Times New Roman" w:hAnsi="Times New Roman" w:cs="Times New Roman"/>
          <w:sz w:val="24"/>
          <w:szCs w:val="24"/>
        </w:rPr>
        <w:t xml:space="preserve"> (7</w:t>
      </w:r>
      <w:proofErr w:type="gramStart"/>
      <w:r w:rsidRPr="00CF5F0D">
        <w:rPr>
          <w:rFonts w:ascii="Times New Roman" w:hAnsi="Times New Roman" w:cs="Times New Roman"/>
          <w:sz w:val="24"/>
          <w:szCs w:val="24"/>
        </w:rPr>
        <w:t>;89</w:t>
      </w:r>
      <w:proofErr w:type="gramEnd"/>
      <w:r w:rsidRPr="00CF5F0D">
        <w:rPr>
          <w:rFonts w:ascii="Times New Roman" w:hAnsi="Times New Roman" w:cs="Times New Roman"/>
          <w:sz w:val="24"/>
          <w:szCs w:val="24"/>
        </w:rPr>
        <w:t xml:space="preserve">;2292). </w:t>
      </w:r>
    </w:p>
    <w:p w:rsidR="00793157" w:rsidRDefault="00793157" w:rsidP="00793157">
      <w:pPr>
        <w:spacing w:after="0" w:line="360" w:lineRule="auto"/>
        <w:ind w:firstLine="720"/>
        <w:jc w:val="both"/>
        <w:rPr>
          <w:rFonts w:ascii="Times New Roman" w:hAnsi="Times New Roman" w:cs="Times New Roman"/>
          <w:sz w:val="24"/>
          <w:szCs w:val="24"/>
        </w:rPr>
      </w:pPr>
      <w:r w:rsidRPr="00CF5F0D">
        <w:rPr>
          <w:rFonts w:ascii="Times New Roman" w:hAnsi="Times New Roman" w:cs="Times New Roman"/>
          <w:sz w:val="24"/>
          <w:szCs w:val="24"/>
        </w:rPr>
        <w:t>This, he believes, will help him secure a livelihood.</w:t>
      </w:r>
      <w:r>
        <w:rPr>
          <w:rFonts w:ascii="Times New Roman" w:hAnsi="Times New Roman" w:cs="Times New Roman"/>
          <w:sz w:val="24"/>
          <w:szCs w:val="24"/>
        </w:rPr>
        <w:t xml:space="preserve"> </w:t>
      </w:r>
      <w:r w:rsidRPr="00CF5F0D">
        <w:rPr>
          <w:rFonts w:ascii="Times New Roman" w:hAnsi="Times New Roman" w:cs="Times New Roman"/>
          <w:sz w:val="24"/>
          <w:szCs w:val="24"/>
        </w:rPr>
        <w:t>Secondly, he emphasi</w:t>
      </w:r>
      <w:r>
        <w:rPr>
          <w:rFonts w:ascii="Times New Roman" w:hAnsi="Times New Roman" w:cs="Times New Roman"/>
          <w:sz w:val="24"/>
          <w:szCs w:val="24"/>
        </w:rPr>
        <w:t>s</w:t>
      </w:r>
      <w:r w:rsidRPr="00CF5F0D">
        <w:rPr>
          <w:rFonts w:ascii="Times New Roman" w:hAnsi="Times New Roman" w:cs="Times New Roman"/>
          <w:sz w:val="24"/>
          <w:szCs w:val="24"/>
        </w:rPr>
        <w:t xml:space="preserve">ed the importance of acquiring capital. </w:t>
      </w:r>
      <w:r w:rsidRPr="00CF5F0D">
        <w:rPr>
          <w:rFonts w:ascii="Times New Roman" w:hAnsi="Times New Roman" w:cs="Times New Roman"/>
          <w:sz w:val="24"/>
          <w:szCs w:val="24"/>
          <w:shd w:val="clear" w:color="auto" w:fill="8EAADB" w:themeFill="accent1" w:themeFillTint="99"/>
        </w:rPr>
        <w:t>He plans to utili</w:t>
      </w:r>
      <w:r>
        <w:rPr>
          <w:rFonts w:ascii="Times New Roman" w:hAnsi="Times New Roman" w:cs="Times New Roman"/>
          <w:sz w:val="24"/>
          <w:szCs w:val="24"/>
          <w:shd w:val="clear" w:color="auto" w:fill="8EAADB" w:themeFill="accent1" w:themeFillTint="99"/>
        </w:rPr>
        <w:t>s</w:t>
      </w:r>
      <w:r w:rsidRPr="00CF5F0D">
        <w:rPr>
          <w:rFonts w:ascii="Times New Roman" w:hAnsi="Times New Roman" w:cs="Times New Roman"/>
          <w:sz w:val="24"/>
          <w:szCs w:val="24"/>
          <w:shd w:val="clear" w:color="auto" w:fill="8EAADB" w:themeFill="accent1" w:themeFillTint="99"/>
        </w:rPr>
        <w:t xml:space="preserve">e his </w:t>
      </w:r>
      <w:r w:rsidRPr="003372E7">
        <w:rPr>
          <w:rFonts w:ascii="Times New Roman" w:hAnsi="Times New Roman" w:cs="Times New Roman"/>
          <w:sz w:val="24"/>
          <w:szCs w:val="24"/>
          <w:shd w:val="clear" w:color="auto" w:fill="8EAADB" w:themeFill="accent1" w:themeFillTint="99"/>
        </w:rPr>
        <w:t>National Student Financial Aid Scheme (</w:t>
      </w:r>
      <w:r w:rsidRPr="00CF5F0D">
        <w:rPr>
          <w:rFonts w:ascii="Times New Roman" w:hAnsi="Times New Roman" w:cs="Times New Roman"/>
          <w:sz w:val="24"/>
          <w:szCs w:val="24"/>
          <w:shd w:val="clear" w:color="auto" w:fill="8EAADB" w:themeFill="accent1" w:themeFillTint="99"/>
        </w:rPr>
        <w:t>NSFAS</w:t>
      </w:r>
      <w:r>
        <w:rPr>
          <w:rFonts w:ascii="Times New Roman" w:hAnsi="Times New Roman" w:cs="Times New Roman"/>
          <w:sz w:val="24"/>
          <w:szCs w:val="24"/>
          <w:shd w:val="clear" w:color="auto" w:fill="8EAADB" w:themeFill="accent1" w:themeFillTint="99"/>
        </w:rPr>
        <w:t>)</w:t>
      </w:r>
      <w:r w:rsidRPr="00CF5F0D">
        <w:rPr>
          <w:rFonts w:ascii="Times New Roman" w:hAnsi="Times New Roman" w:cs="Times New Roman"/>
          <w:sz w:val="24"/>
          <w:szCs w:val="24"/>
          <w:shd w:val="clear" w:color="auto" w:fill="8EAADB" w:themeFill="accent1" w:themeFillTint="99"/>
        </w:rPr>
        <w:t xml:space="preserve"> stipend to initiate a business venture that will enable his mother to leave her domestic work job and return home</w:t>
      </w:r>
      <w:r w:rsidRPr="00CF5F0D">
        <w:rPr>
          <w:rFonts w:ascii="Times New Roman" w:hAnsi="Times New Roman" w:cs="Times New Roman"/>
          <w:sz w:val="24"/>
          <w:szCs w:val="24"/>
        </w:rPr>
        <w:t>.</w:t>
      </w:r>
      <w:r>
        <w:rPr>
          <w:rFonts w:ascii="Times New Roman" w:hAnsi="Times New Roman" w:cs="Times New Roman"/>
          <w:sz w:val="24"/>
          <w:szCs w:val="24"/>
        </w:rPr>
        <w:t xml:space="preserve"> </w:t>
      </w:r>
      <w:r w:rsidRPr="00CF5F0D">
        <w:rPr>
          <w:rFonts w:ascii="Times New Roman" w:hAnsi="Times New Roman" w:cs="Times New Roman"/>
          <w:sz w:val="24"/>
          <w:szCs w:val="24"/>
        </w:rPr>
        <w:t xml:space="preserve">Lastly, he mentioned the need to find someone </w:t>
      </w:r>
      <w:r w:rsidRPr="00CF5F0D">
        <w:rPr>
          <w:rFonts w:ascii="Times New Roman" w:hAnsi="Times New Roman" w:cs="Times New Roman"/>
          <w:sz w:val="24"/>
          <w:szCs w:val="24"/>
          <w:shd w:val="clear" w:color="auto" w:fill="C5E0B3" w:themeFill="accent6" w:themeFillTint="66"/>
        </w:rPr>
        <w:t>who can recogni</w:t>
      </w:r>
      <w:r>
        <w:rPr>
          <w:rFonts w:ascii="Times New Roman" w:hAnsi="Times New Roman" w:cs="Times New Roman"/>
          <w:sz w:val="24"/>
          <w:szCs w:val="24"/>
          <w:shd w:val="clear" w:color="auto" w:fill="C5E0B3" w:themeFill="accent6" w:themeFillTint="66"/>
        </w:rPr>
        <w:t>s</w:t>
      </w:r>
      <w:r w:rsidRPr="00CF5F0D">
        <w:rPr>
          <w:rFonts w:ascii="Times New Roman" w:hAnsi="Times New Roman" w:cs="Times New Roman"/>
          <w:sz w:val="24"/>
          <w:szCs w:val="24"/>
          <w:shd w:val="clear" w:color="auto" w:fill="C5E0B3" w:themeFill="accent6" w:themeFillTint="66"/>
        </w:rPr>
        <w:t>e his talents and provide support and empowerment to help him achieve his goals</w:t>
      </w:r>
      <w:r w:rsidRPr="00CF5F0D">
        <w:rPr>
          <w:rFonts w:ascii="Times New Roman" w:hAnsi="Times New Roman" w:cs="Times New Roman"/>
          <w:sz w:val="24"/>
          <w:szCs w:val="24"/>
        </w:rPr>
        <w:t>.</w:t>
      </w:r>
    </w:p>
    <w:p w:rsidR="00793157" w:rsidRDefault="00793157" w:rsidP="00793157">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Concerning his identity, Hope reflected that he used to struggle a lot and question who he was and this used to stress him but he is feeling fine now. He reflected as follows:</w:t>
      </w:r>
    </w:p>
    <w:p w:rsidR="00793157" w:rsidRDefault="00793157" w:rsidP="00793157">
      <w:pPr>
        <w:spacing w:line="360" w:lineRule="auto"/>
        <w:ind w:left="720"/>
        <w:jc w:val="both"/>
        <w:rPr>
          <w:rFonts w:ascii="Times New Roman" w:hAnsi="Times New Roman" w:cs="Times New Roman"/>
          <w:sz w:val="24"/>
          <w:szCs w:val="24"/>
          <w:lang w:val="zu-ZA"/>
        </w:rPr>
      </w:pPr>
      <w:r w:rsidRPr="00896736">
        <w:rPr>
          <w:rFonts w:ascii="Times New Roman" w:hAnsi="Times New Roman" w:cs="Times New Roman"/>
          <w:sz w:val="24"/>
          <w:szCs w:val="24"/>
          <w:shd w:val="clear" w:color="auto" w:fill="00B050"/>
          <w:lang w:val="zu-ZA"/>
        </w:rPr>
        <w:t>I am okay now since I have gone back to church. At church we are not allowed to date or talk about things that involves sexuality</w:t>
      </w:r>
      <w:r>
        <w:rPr>
          <w:rFonts w:ascii="Times New Roman" w:hAnsi="Times New Roman" w:cs="Times New Roman"/>
          <w:sz w:val="24"/>
          <w:szCs w:val="24"/>
          <w:lang w:val="zu-ZA"/>
        </w:rPr>
        <w:t xml:space="preserve"> (6;115;3130). [...] </w:t>
      </w:r>
      <w:r w:rsidRPr="00896736">
        <w:rPr>
          <w:rFonts w:ascii="Times New Roman" w:hAnsi="Times New Roman" w:cs="Times New Roman"/>
          <w:sz w:val="24"/>
          <w:szCs w:val="24"/>
          <w:shd w:val="clear" w:color="auto" w:fill="00B050"/>
          <w:lang w:val="zu-ZA"/>
        </w:rPr>
        <w:t>I used to feel different from other boys. I felt like there was something wrong with me. I was not even confident enough to approach girls. I only approached girls during traditional ceremonies</w:t>
      </w:r>
      <w:r>
        <w:rPr>
          <w:rFonts w:ascii="Times New Roman" w:hAnsi="Times New Roman" w:cs="Times New Roman"/>
          <w:sz w:val="24"/>
          <w:szCs w:val="24"/>
          <w:lang w:val="zu-ZA"/>
        </w:rPr>
        <w:t xml:space="preserve"> (6;115;3132)</w:t>
      </w:r>
      <w:r w:rsidRPr="00ED1879">
        <w:rPr>
          <w:rFonts w:ascii="Times New Roman" w:hAnsi="Times New Roman" w:cs="Times New Roman"/>
          <w:sz w:val="24"/>
          <w:szCs w:val="24"/>
          <w:lang w:val="zu-ZA"/>
        </w:rPr>
        <w:t xml:space="preserve">. </w:t>
      </w:r>
      <w:r>
        <w:rPr>
          <w:rFonts w:ascii="Times New Roman" w:hAnsi="Times New Roman" w:cs="Times New Roman"/>
          <w:sz w:val="24"/>
          <w:szCs w:val="24"/>
          <w:lang w:val="zu-ZA"/>
        </w:rPr>
        <w:t xml:space="preserve">[...] </w:t>
      </w:r>
      <w:r w:rsidRPr="00896736">
        <w:rPr>
          <w:rFonts w:ascii="Times New Roman" w:hAnsi="Times New Roman" w:cs="Times New Roman"/>
          <w:sz w:val="24"/>
          <w:szCs w:val="24"/>
          <w:shd w:val="clear" w:color="auto" w:fill="00B050"/>
          <w:lang w:val="zu-ZA"/>
        </w:rPr>
        <w:t>I think girls liked me. But I did not have much interest in them</w:t>
      </w:r>
      <w:r>
        <w:rPr>
          <w:rFonts w:ascii="Times New Roman" w:hAnsi="Times New Roman" w:cs="Times New Roman"/>
          <w:sz w:val="24"/>
          <w:szCs w:val="24"/>
          <w:lang w:val="zu-ZA"/>
        </w:rPr>
        <w:t xml:space="preserve"> (6;115;3134) [...] </w:t>
      </w:r>
      <w:r w:rsidRPr="00896736">
        <w:rPr>
          <w:rFonts w:ascii="Times New Roman" w:hAnsi="Times New Roman" w:cs="Times New Roman"/>
          <w:sz w:val="24"/>
          <w:szCs w:val="24"/>
          <w:shd w:val="clear" w:color="auto" w:fill="00B050"/>
          <w:lang w:val="zu-ZA"/>
        </w:rPr>
        <w:t>My voice was soft. Even at school, people laughed at the way I walked. I had difficulties when it comes to making friends</w:t>
      </w:r>
      <w:r>
        <w:rPr>
          <w:rFonts w:ascii="Times New Roman" w:hAnsi="Times New Roman" w:cs="Times New Roman"/>
          <w:sz w:val="24"/>
          <w:szCs w:val="24"/>
          <w:lang w:val="zu-ZA"/>
        </w:rPr>
        <w:t xml:space="preserve"> (6;116;3171). [...] </w:t>
      </w:r>
      <w:r w:rsidRPr="00896736">
        <w:rPr>
          <w:rFonts w:ascii="Times New Roman" w:hAnsi="Times New Roman" w:cs="Times New Roman"/>
          <w:sz w:val="24"/>
          <w:szCs w:val="24"/>
          <w:shd w:val="clear" w:color="auto" w:fill="00B050"/>
          <w:lang w:val="zu-ZA"/>
        </w:rPr>
        <w:t>You see, it was a lot. I ended up not trusting myself because I was always looking for things that were wrong with me</w:t>
      </w:r>
      <w:r>
        <w:rPr>
          <w:rFonts w:ascii="Times New Roman" w:hAnsi="Times New Roman" w:cs="Times New Roman"/>
          <w:sz w:val="24"/>
          <w:szCs w:val="24"/>
          <w:lang w:val="zu-ZA"/>
        </w:rPr>
        <w:t xml:space="preserve"> (6;116;3172). </w:t>
      </w:r>
    </w:p>
    <w:p w:rsidR="00793157" w:rsidRDefault="00793157" w:rsidP="00793157">
      <w:pPr>
        <w:spacing w:after="0" w:line="360" w:lineRule="auto"/>
        <w:ind w:firstLine="720"/>
        <w:jc w:val="both"/>
        <w:rPr>
          <w:rFonts w:ascii="Times New Roman" w:hAnsi="Times New Roman" w:cs="Times New Roman"/>
          <w:sz w:val="24"/>
          <w:szCs w:val="24"/>
        </w:rPr>
      </w:pPr>
      <w:r w:rsidRPr="00CD41DE">
        <w:rPr>
          <w:rFonts w:ascii="Times New Roman" w:hAnsi="Times New Roman" w:cs="Times New Roman"/>
          <w:sz w:val="24"/>
          <w:szCs w:val="24"/>
        </w:rPr>
        <w:t>Hope's experience of struggling with his identity and feeling out of place in his community due to societal expectations and his personal feelings about his sexuality is a complex and emotional journey. His mention of finding solace in the church, where discussions related to sexuality are often discouraged, suggests a c</w:t>
      </w:r>
      <w:r>
        <w:rPr>
          <w:rFonts w:ascii="Times New Roman" w:hAnsi="Times New Roman" w:cs="Times New Roman"/>
          <w:sz w:val="24"/>
          <w:szCs w:val="24"/>
        </w:rPr>
        <w:t>oping mechanism he used to deal.</w:t>
      </w:r>
    </w:p>
    <w:p w:rsidR="00793157" w:rsidRPr="00037B26" w:rsidRDefault="00793157" w:rsidP="00793157">
      <w:pPr>
        <w:spacing w:line="240" w:lineRule="auto"/>
        <w:rPr>
          <w:rFonts w:ascii="Times New Roman" w:hAnsi="Times New Roman" w:cs="Times New Roman"/>
          <w:b/>
          <w:bCs/>
          <w:i/>
          <w:iCs/>
          <w:sz w:val="24"/>
          <w:szCs w:val="24"/>
        </w:rPr>
      </w:pPr>
      <w:r w:rsidRPr="00896736">
        <w:rPr>
          <w:rFonts w:ascii="Times New Roman" w:hAnsi="Times New Roman" w:cs="Times New Roman"/>
          <w:i/>
          <w:iCs/>
          <w:sz w:val="24"/>
          <w:szCs w:val="24"/>
        </w:rPr>
        <w:t xml:space="preserve">c. </w:t>
      </w:r>
      <w:r w:rsidRPr="00896736">
        <w:rPr>
          <w:rFonts w:ascii="Times New Roman" w:hAnsi="Times New Roman" w:cs="Times New Roman"/>
          <w:i/>
          <w:iCs/>
          <w:sz w:val="24"/>
          <w:szCs w:val="24"/>
        </w:rPr>
        <w:tab/>
      </w:r>
      <w:r w:rsidRPr="00037B26">
        <w:rPr>
          <w:rFonts w:ascii="Times New Roman" w:hAnsi="Times New Roman" w:cs="Times New Roman"/>
          <w:b/>
          <w:bCs/>
          <w:i/>
          <w:iCs/>
          <w:sz w:val="24"/>
          <w:szCs w:val="24"/>
        </w:rPr>
        <w:t>Reflection on His Selected Subject Choices and Futures Career Aspirations</w:t>
      </w:r>
    </w:p>
    <w:p w:rsidR="00793157" w:rsidRDefault="00793157" w:rsidP="00793157">
      <w:pPr>
        <w:spacing w:line="360" w:lineRule="auto"/>
        <w:ind w:firstLine="720"/>
        <w:jc w:val="both"/>
        <w:rPr>
          <w:rFonts w:ascii="Times New Roman" w:hAnsi="Times New Roman" w:cs="Times New Roman"/>
          <w:sz w:val="24"/>
          <w:szCs w:val="24"/>
        </w:rPr>
      </w:pPr>
      <w:r w:rsidRPr="00896736">
        <w:rPr>
          <w:rFonts w:ascii="Times New Roman" w:hAnsi="Times New Roman" w:cs="Times New Roman"/>
          <w:sz w:val="24"/>
          <w:szCs w:val="24"/>
          <w:shd w:val="clear" w:color="auto" w:fill="6699FF"/>
        </w:rPr>
        <w:lastRenderedPageBreak/>
        <w:t>There has been a noticeable confusion and misalignment between Hope's chosen academic subjects and his personal interests</w:t>
      </w:r>
      <w:r w:rsidRPr="00144959">
        <w:rPr>
          <w:rFonts w:ascii="Times New Roman" w:hAnsi="Times New Roman" w:cs="Times New Roman"/>
          <w:sz w:val="24"/>
          <w:szCs w:val="24"/>
        </w:rPr>
        <w:t xml:space="preserve">. </w:t>
      </w:r>
      <w:r w:rsidRPr="00896736">
        <w:rPr>
          <w:rFonts w:ascii="Times New Roman" w:hAnsi="Times New Roman" w:cs="Times New Roman"/>
          <w:sz w:val="24"/>
          <w:szCs w:val="24"/>
          <w:shd w:val="clear" w:color="auto" w:fill="8EAADB" w:themeFill="accent1" w:themeFillTint="99"/>
        </w:rPr>
        <w:t xml:space="preserve">Hope expressed a stronger fascination with science, finding it engaging because it </w:t>
      </w:r>
      <w:r>
        <w:rPr>
          <w:rFonts w:ascii="Times New Roman" w:hAnsi="Times New Roman" w:cs="Times New Roman"/>
          <w:sz w:val="24"/>
          <w:szCs w:val="24"/>
          <w:shd w:val="clear" w:color="auto" w:fill="8EAADB" w:themeFill="accent1" w:themeFillTint="99"/>
        </w:rPr>
        <w:t>talks</w:t>
      </w:r>
      <w:r w:rsidRPr="00896736">
        <w:rPr>
          <w:rFonts w:ascii="Times New Roman" w:hAnsi="Times New Roman" w:cs="Times New Roman"/>
          <w:sz w:val="24"/>
          <w:szCs w:val="24"/>
          <w:shd w:val="clear" w:color="auto" w:fill="8EAADB" w:themeFill="accent1" w:themeFillTint="99"/>
        </w:rPr>
        <w:t xml:space="preserve"> </w:t>
      </w:r>
      <w:r>
        <w:rPr>
          <w:rFonts w:ascii="Times New Roman" w:hAnsi="Times New Roman" w:cs="Times New Roman"/>
          <w:sz w:val="24"/>
          <w:szCs w:val="24"/>
          <w:shd w:val="clear" w:color="auto" w:fill="8EAADB" w:themeFill="accent1" w:themeFillTint="99"/>
        </w:rPr>
        <w:t xml:space="preserve">to </w:t>
      </w:r>
      <w:r w:rsidRPr="00896736">
        <w:rPr>
          <w:rFonts w:ascii="Times New Roman" w:hAnsi="Times New Roman" w:cs="Times New Roman"/>
          <w:sz w:val="24"/>
          <w:szCs w:val="24"/>
          <w:shd w:val="clear" w:color="auto" w:fill="8EAADB" w:themeFill="accent1" w:themeFillTint="99"/>
        </w:rPr>
        <w:t>the workings of the world we inhabit</w:t>
      </w:r>
      <w:r w:rsidRPr="00144959">
        <w:rPr>
          <w:rFonts w:ascii="Times New Roman" w:hAnsi="Times New Roman" w:cs="Times New Roman"/>
          <w:sz w:val="24"/>
          <w:szCs w:val="24"/>
        </w:rPr>
        <w:t xml:space="preserve">, </w:t>
      </w:r>
      <w:r>
        <w:rPr>
          <w:rFonts w:ascii="Times New Roman" w:hAnsi="Times New Roman" w:cs="Times New Roman"/>
          <w:sz w:val="24"/>
          <w:szCs w:val="24"/>
        </w:rPr>
        <w:t>“</w:t>
      </w:r>
      <w:r w:rsidRPr="00144959">
        <w:rPr>
          <w:rFonts w:ascii="Times New Roman" w:hAnsi="Times New Roman" w:cs="Times New Roman"/>
          <w:sz w:val="24"/>
          <w:szCs w:val="24"/>
        </w:rPr>
        <w:t>such as explaining the</w:t>
      </w:r>
      <w:r>
        <w:rPr>
          <w:rFonts w:ascii="Times New Roman" w:hAnsi="Times New Roman" w:cs="Times New Roman"/>
          <w:sz w:val="24"/>
          <w:szCs w:val="24"/>
        </w:rPr>
        <w:t xml:space="preserve"> why the Earth</w:t>
      </w:r>
      <w:r w:rsidRPr="00144959">
        <w:rPr>
          <w:rFonts w:ascii="Times New Roman" w:hAnsi="Times New Roman" w:cs="Times New Roman"/>
          <w:sz w:val="24"/>
          <w:szCs w:val="24"/>
        </w:rPr>
        <w:t xml:space="preserve"> r</w:t>
      </w:r>
      <w:r>
        <w:rPr>
          <w:rFonts w:ascii="Times New Roman" w:hAnsi="Times New Roman" w:cs="Times New Roman"/>
          <w:sz w:val="24"/>
          <w:szCs w:val="24"/>
        </w:rPr>
        <w:t>otates</w:t>
      </w:r>
      <w:r w:rsidRPr="00144959">
        <w:rPr>
          <w:rFonts w:ascii="Times New Roman" w:hAnsi="Times New Roman" w:cs="Times New Roman"/>
          <w:sz w:val="24"/>
          <w:szCs w:val="24"/>
        </w:rPr>
        <w:t xml:space="preserve"> and why it does</w:t>
      </w:r>
      <w:r>
        <w:rPr>
          <w:rFonts w:ascii="Times New Roman" w:hAnsi="Times New Roman" w:cs="Times New Roman"/>
          <w:sz w:val="24"/>
          <w:szCs w:val="24"/>
        </w:rPr>
        <w:t xml:space="preserve"> not</w:t>
      </w:r>
      <w:r w:rsidRPr="00144959">
        <w:rPr>
          <w:rFonts w:ascii="Times New Roman" w:hAnsi="Times New Roman" w:cs="Times New Roman"/>
          <w:sz w:val="24"/>
          <w:szCs w:val="24"/>
        </w:rPr>
        <w:t xml:space="preserve"> fall</w:t>
      </w:r>
      <w:r>
        <w:rPr>
          <w:rFonts w:ascii="Times New Roman" w:hAnsi="Times New Roman" w:cs="Times New Roman"/>
          <w:sz w:val="24"/>
          <w:szCs w:val="24"/>
        </w:rPr>
        <w:t>”</w:t>
      </w:r>
      <w:r w:rsidRPr="00144959">
        <w:rPr>
          <w:rFonts w:ascii="Times New Roman" w:hAnsi="Times New Roman" w:cs="Times New Roman"/>
          <w:sz w:val="24"/>
          <w:szCs w:val="24"/>
        </w:rPr>
        <w:t xml:space="preserve"> (6;81;2043). However, societal discouragement led him to select the commerce stream, as mentioned earlier. </w:t>
      </w:r>
      <w:r w:rsidRPr="00896736">
        <w:rPr>
          <w:rFonts w:ascii="Times New Roman" w:hAnsi="Times New Roman" w:cs="Times New Roman"/>
          <w:sz w:val="24"/>
          <w:szCs w:val="24"/>
          <w:shd w:val="clear" w:color="auto" w:fill="8EAADB" w:themeFill="accent1" w:themeFillTint="99"/>
        </w:rPr>
        <w:t>He also disclosed that his decision to pursue accounting was influenced by the business activities of his mother and brother – his mother's clothing resale business and his brother's takeaway sales at a hostel</w:t>
      </w:r>
      <w:r w:rsidRPr="00144959">
        <w:rPr>
          <w:rFonts w:ascii="Times New Roman" w:hAnsi="Times New Roman" w:cs="Times New Roman"/>
          <w:sz w:val="24"/>
          <w:szCs w:val="24"/>
        </w:rPr>
        <w:t xml:space="preserve">. During our discussion, </w:t>
      </w:r>
      <w:r w:rsidRPr="00896736">
        <w:rPr>
          <w:rFonts w:ascii="Times New Roman" w:hAnsi="Times New Roman" w:cs="Times New Roman"/>
          <w:sz w:val="24"/>
          <w:szCs w:val="24"/>
          <w:shd w:val="clear" w:color="auto" w:fill="8EAADB" w:themeFill="accent1" w:themeFillTint="99"/>
        </w:rPr>
        <w:t>Hope demonstrated a good grasp of business concepts</w:t>
      </w:r>
      <w:r w:rsidRPr="00144959">
        <w:rPr>
          <w:rFonts w:ascii="Times New Roman" w:hAnsi="Times New Roman" w:cs="Times New Roman"/>
          <w:sz w:val="24"/>
          <w:szCs w:val="24"/>
        </w:rPr>
        <w:t>. For example,</w:t>
      </w:r>
      <w:r>
        <w:rPr>
          <w:rFonts w:ascii="Times New Roman" w:hAnsi="Times New Roman" w:cs="Times New Roman"/>
          <w:sz w:val="24"/>
          <w:szCs w:val="24"/>
        </w:rPr>
        <w:t xml:space="preserve"> as someone who wants to have a business,</w:t>
      </w:r>
      <w:r w:rsidRPr="00144959">
        <w:rPr>
          <w:rFonts w:ascii="Times New Roman" w:hAnsi="Times New Roman" w:cs="Times New Roman"/>
          <w:sz w:val="24"/>
          <w:szCs w:val="24"/>
        </w:rPr>
        <w:t xml:space="preserve"> he</w:t>
      </w:r>
      <w:r>
        <w:rPr>
          <w:rFonts w:ascii="Times New Roman" w:hAnsi="Times New Roman" w:cs="Times New Roman"/>
          <w:sz w:val="24"/>
          <w:szCs w:val="24"/>
        </w:rPr>
        <w:t xml:space="preserve"> explained</w:t>
      </w:r>
      <w:r w:rsidRPr="00144959">
        <w:rPr>
          <w:rFonts w:ascii="Times New Roman" w:hAnsi="Times New Roman" w:cs="Times New Roman"/>
          <w:sz w:val="24"/>
          <w:szCs w:val="24"/>
        </w:rPr>
        <w:t xml:space="preserve"> that if he were to establish </w:t>
      </w:r>
      <w:r>
        <w:rPr>
          <w:rFonts w:ascii="Times New Roman" w:hAnsi="Times New Roman" w:cs="Times New Roman"/>
          <w:sz w:val="24"/>
          <w:szCs w:val="24"/>
        </w:rPr>
        <w:t>it</w:t>
      </w:r>
      <w:r w:rsidRPr="00144959">
        <w:rPr>
          <w:rFonts w:ascii="Times New Roman" w:hAnsi="Times New Roman" w:cs="Times New Roman"/>
          <w:sz w:val="24"/>
          <w:szCs w:val="24"/>
        </w:rPr>
        <w:t xml:space="preserve"> in his rural area, he would begin by creating a questionnaire </w:t>
      </w:r>
      <w:r>
        <w:rPr>
          <w:rFonts w:ascii="Times New Roman" w:hAnsi="Times New Roman" w:cs="Times New Roman"/>
          <w:sz w:val="24"/>
          <w:szCs w:val="24"/>
        </w:rPr>
        <w:t>and also</w:t>
      </w:r>
      <w:r w:rsidRPr="00144959">
        <w:rPr>
          <w:rFonts w:ascii="Times New Roman" w:hAnsi="Times New Roman" w:cs="Times New Roman"/>
          <w:sz w:val="24"/>
          <w:szCs w:val="24"/>
        </w:rPr>
        <w:t xml:space="preserve"> interview people </w:t>
      </w:r>
      <w:r>
        <w:rPr>
          <w:rFonts w:ascii="Times New Roman" w:hAnsi="Times New Roman" w:cs="Times New Roman"/>
          <w:sz w:val="24"/>
          <w:szCs w:val="24"/>
        </w:rPr>
        <w:t>to</w:t>
      </w:r>
      <w:r w:rsidRPr="00144959">
        <w:rPr>
          <w:rFonts w:ascii="Times New Roman" w:hAnsi="Times New Roman" w:cs="Times New Roman"/>
          <w:sz w:val="24"/>
          <w:szCs w:val="24"/>
        </w:rPr>
        <w:t xml:space="preserve"> determine their most pressing needs, ensuring that he does</w:t>
      </w:r>
      <w:r>
        <w:rPr>
          <w:rFonts w:ascii="Times New Roman" w:hAnsi="Times New Roman" w:cs="Times New Roman"/>
          <w:sz w:val="24"/>
          <w:szCs w:val="24"/>
        </w:rPr>
        <w:t xml:space="preserve"> not</w:t>
      </w:r>
      <w:r w:rsidRPr="00144959">
        <w:rPr>
          <w:rFonts w:ascii="Times New Roman" w:hAnsi="Times New Roman" w:cs="Times New Roman"/>
          <w:sz w:val="24"/>
          <w:szCs w:val="24"/>
        </w:rPr>
        <w:t xml:space="preserve"> introduce a product where it</w:t>
      </w:r>
      <w:r>
        <w:rPr>
          <w:rFonts w:ascii="Times New Roman" w:hAnsi="Times New Roman" w:cs="Times New Roman"/>
          <w:sz w:val="24"/>
          <w:szCs w:val="24"/>
        </w:rPr>
        <w:t xml:space="preserve"> is</w:t>
      </w:r>
      <w:r w:rsidRPr="00144959">
        <w:rPr>
          <w:rFonts w:ascii="Times New Roman" w:hAnsi="Times New Roman" w:cs="Times New Roman"/>
          <w:sz w:val="24"/>
          <w:szCs w:val="24"/>
        </w:rPr>
        <w:t xml:space="preserve"> least needed. He also recogni</w:t>
      </w:r>
      <w:r>
        <w:rPr>
          <w:rFonts w:ascii="Times New Roman" w:hAnsi="Times New Roman" w:cs="Times New Roman"/>
          <w:sz w:val="24"/>
          <w:szCs w:val="24"/>
        </w:rPr>
        <w:t>s</w:t>
      </w:r>
      <w:r w:rsidRPr="00144959">
        <w:rPr>
          <w:rFonts w:ascii="Times New Roman" w:hAnsi="Times New Roman" w:cs="Times New Roman"/>
          <w:sz w:val="24"/>
          <w:szCs w:val="24"/>
        </w:rPr>
        <w:t>ed the</w:t>
      </w:r>
      <w:r>
        <w:rPr>
          <w:rFonts w:ascii="Times New Roman" w:hAnsi="Times New Roman" w:cs="Times New Roman"/>
          <w:sz w:val="24"/>
          <w:szCs w:val="24"/>
        </w:rPr>
        <w:t xml:space="preserve"> effectiveness of the</w:t>
      </w:r>
      <w:r w:rsidRPr="00144959">
        <w:rPr>
          <w:rFonts w:ascii="Times New Roman" w:hAnsi="Times New Roman" w:cs="Times New Roman"/>
          <w:sz w:val="24"/>
          <w:szCs w:val="24"/>
        </w:rPr>
        <w:t xml:space="preserve"> questionnaire, especially in reaching a wide audience.</w:t>
      </w:r>
      <w:r>
        <w:rPr>
          <w:rFonts w:ascii="Times New Roman" w:hAnsi="Times New Roman" w:cs="Times New Roman"/>
          <w:sz w:val="24"/>
          <w:szCs w:val="24"/>
        </w:rPr>
        <w:t xml:space="preserve"> Regarding his future plans, Hope reflected on the following:</w:t>
      </w:r>
    </w:p>
    <w:p w:rsidR="00793157" w:rsidRDefault="00793157" w:rsidP="00793157">
      <w:pPr>
        <w:spacing w:line="360" w:lineRule="auto"/>
        <w:ind w:left="720"/>
        <w:jc w:val="both"/>
        <w:rPr>
          <w:rFonts w:ascii="Times New Roman" w:hAnsi="Times New Roman" w:cs="Times New Roman"/>
          <w:sz w:val="24"/>
          <w:szCs w:val="24"/>
          <w:lang w:val="zu-ZA"/>
        </w:rPr>
      </w:pPr>
      <w:r>
        <w:rPr>
          <w:rFonts w:ascii="Times New Roman" w:hAnsi="Times New Roman" w:cs="Times New Roman"/>
          <w:sz w:val="24"/>
          <w:szCs w:val="24"/>
          <w:shd w:val="clear" w:color="auto" w:fill="6699FF"/>
          <w:lang w:val="zu-ZA"/>
        </w:rPr>
        <w:t>M</w:t>
      </w:r>
      <w:r w:rsidRPr="00896736">
        <w:rPr>
          <w:rFonts w:ascii="Times New Roman" w:hAnsi="Times New Roman" w:cs="Times New Roman"/>
          <w:sz w:val="24"/>
          <w:szCs w:val="24"/>
          <w:shd w:val="clear" w:color="auto" w:fill="6699FF"/>
          <w:lang w:val="zu-ZA"/>
        </w:rPr>
        <w:t xml:space="preserve">y plan is to study and finish high school. After finishing high school, I want to work just to have money to afford a living (6;127;1654). </w:t>
      </w:r>
      <w:r>
        <w:rPr>
          <w:rFonts w:ascii="Times New Roman" w:hAnsi="Times New Roman" w:cs="Times New Roman"/>
          <w:sz w:val="24"/>
          <w:szCs w:val="24"/>
          <w:shd w:val="clear" w:color="auto" w:fill="6699FF"/>
          <w:lang w:val="zu-ZA"/>
        </w:rPr>
        <w:t xml:space="preserve">[...] </w:t>
      </w:r>
      <w:r w:rsidRPr="00896736">
        <w:rPr>
          <w:rFonts w:ascii="Times New Roman" w:hAnsi="Times New Roman" w:cs="Times New Roman"/>
          <w:sz w:val="24"/>
          <w:szCs w:val="24"/>
          <w:shd w:val="clear" w:color="auto" w:fill="6699FF"/>
          <w:lang w:val="zu-ZA"/>
        </w:rPr>
        <w:t>But honestly speaking I do regret sometimes. As we proceed with these sessions, I am coming to reali</w:t>
      </w:r>
      <w:r>
        <w:rPr>
          <w:rFonts w:ascii="Times New Roman" w:hAnsi="Times New Roman" w:cs="Times New Roman"/>
          <w:sz w:val="24"/>
          <w:szCs w:val="24"/>
          <w:shd w:val="clear" w:color="auto" w:fill="6699FF"/>
          <w:lang w:val="zu-ZA"/>
        </w:rPr>
        <w:t>s</w:t>
      </w:r>
      <w:r w:rsidRPr="00896736">
        <w:rPr>
          <w:rFonts w:ascii="Times New Roman" w:hAnsi="Times New Roman" w:cs="Times New Roman"/>
          <w:sz w:val="24"/>
          <w:szCs w:val="24"/>
          <w:shd w:val="clear" w:color="auto" w:fill="6699FF"/>
          <w:lang w:val="zu-ZA"/>
        </w:rPr>
        <w:t>e that I am passionate about science</w:t>
      </w:r>
      <w:r>
        <w:rPr>
          <w:rFonts w:ascii="Times New Roman" w:hAnsi="Times New Roman" w:cs="Times New Roman"/>
          <w:sz w:val="24"/>
          <w:szCs w:val="24"/>
          <w:lang w:val="zu-ZA"/>
        </w:rPr>
        <w:t xml:space="preserve"> (6;127; 1657)</w:t>
      </w:r>
      <w:r w:rsidRPr="00346C10">
        <w:rPr>
          <w:rFonts w:ascii="Times New Roman" w:hAnsi="Times New Roman" w:cs="Times New Roman"/>
          <w:sz w:val="24"/>
          <w:szCs w:val="24"/>
          <w:lang w:val="zu-ZA"/>
        </w:rPr>
        <w:t xml:space="preserve">. </w:t>
      </w:r>
      <w:r>
        <w:rPr>
          <w:rFonts w:ascii="Times New Roman" w:hAnsi="Times New Roman" w:cs="Times New Roman"/>
          <w:sz w:val="24"/>
          <w:szCs w:val="24"/>
          <w:shd w:val="clear" w:color="auto" w:fill="92D050"/>
          <w:lang w:val="zu-ZA"/>
        </w:rPr>
        <w:t xml:space="preserve">[...] </w:t>
      </w:r>
      <w:r w:rsidRPr="00896736">
        <w:rPr>
          <w:rFonts w:ascii="Times New Roman" w:hAnsi="Times New Roman" w:cs="Times New Roman"/>
          <w:sz w:val="24"/>
          <w:szCs w:val="24"/>
          <w:shd w:val="clear" w:color="auto" w:fill="92D050"/>
          <w:lang w:val="zu-ZA"/>
        </w:rPr>
        <w:t>But I am comforting myself because when my friends who do science speak about science, I do not get lost. I always have an opinion. For example, my cousin is doing it, whenever she talks about things that they learn at school. I also intervene</w:t>
      </w:r>
      <w:r>
        <w:rPr>
          <w:rFonts w:ascii="Times New Roman" w:hAnsi="Times New Roman" w:cs="Times New Roman"/>
          <w:sz w:val="24"/>
          <w:szCs w:val="24"/>
          <w:lang w:val="zu-ZA"/>
        </w:rPr>
        <w:t xml:space="preserve"> (6; 127;1660). </w:t>
      </w:r>
    </w:p>
    <w:p w:rsidR="00793157" w:rsidRDefault="00793157" w:rsidP="00793157">
      <w:pPr>
        <w:spacing w:after="0" w:line="360" w:lineRule="auto"/>
        <w:ind w:firstLine="720"/>
        <w:jc w:val="both"/>
        <w:rPr>
          <w:rFonts w:ascii="Times New Roman" w:hAnsi="Times New Roman" w:cs="Times New Roman"/>
          <w:sz w:val="24"/>
          <w:szCs w:val="24"/>
        </w:rPr>
      </w:pPr>
      <w:r w:rsidRPr="00467622">
        <w:rPr>
          <w:rFonts w:ascii="Times New Roman" w:hAnsi="Times New Roman" w:cs="Times New Roman"/>
          <w:sz w:val="24"/>
          <w:szCs w:val="24"/>
        </w:rPr>
        <w:t>Moreove</w:t>
      </w:r>
      <w:r w:rsidRPr="00025011">
        <w:rPr>
          <w:rFonts w:ascii="Times New Roman" w:hAnsi="Times New Roman" w:cs="Times New Roman"/>
          <w:sz w:val="24"/>
          <w:szCs w:val="24"/>
        </w:rPr>
        <w:t>r</w:t>
      </w:r>
      <w:r w:rsidRPr="00025011">
        <w:rPr>
          <w:rFonts w:ascii="Times New Roman" w:hAnsi="Times New Roman" w:cs="Times New Roman"/>
          <w:sz w:val="24"/>
          <w:szCs w:val="24"/>
          <w:shd w:val="clear" w:color="auto" w:fill="57BBC9"/>
        </w:rPr>
        <w:t>,</w:t>
      </w:r>
      <w:r w:rsidRPr="00896736">
        <w:rPr>
          <w:rFonts w:ascii="Times New Roman" w:hAnsi="Times New Roman" w:cs="Times New Roman"/>
          <w:sz w:val="24"/>
          <w:szCs w:val="24"/>
          <w:shd w:val="clear" w:color="auto" w:fill="57BBC9"/>
        </w:rPr>
        <w:t xml:space="preserve"> </w:t>
      </w:r>
      <w:r w:rsidRPr="00896736">
        <w:rPr>
          <w:rFonts w:ascii="Times New Roman" w:hAnsi="Times New Roman" w:cs="Times New Roman"/>
          <w:sz w:val="24"/>
          <w:szCs w:val="24"/>
          <w:shd w:val="clear" w:color="auto" w:fill="6699FF"/>
        </w:rPr>
        <w:t>Hope expressed a desire to switch to the science stream if given the opportunity</w:t>
      </w:r>
      <w:r w:rsidRPr="00467622">
        <w:rPr>
          <w:rFonts w:ascii="Times New Roman" w:hAnsi="Times New Roman" w:cs="Times New Roman"/>
          <w:sz w:val="24"/>
          <w:szCs w:val="24"/>
        </w:rPr>
        <w:t xml:space="preserve">. Yet, he believes that it may be too late for such a change, particularly since he repeated Grade 10 twice </w:t>
      </w:r>
      <w:r w:rsidRPr="00896736">
        <w:rPr>
          <w:rFonts w:ascii="Times New Roman" w:hAnsi="Times New Roman" w:cs="Times New Roman"/>
          <w:sz w:val="24"/>
          <w:szCs w:val="24"/>
          <w:shd w:val="clear" w:color="auto" w:fill="C5E0B3" w:themeFill="accent6" w:themeFillTint="66"/>
        </w:rPr>
        <w:t>and is performing well academically</w:t>
      </w:r>
      <w:r w:rsidRPr="00467622">
        <w:rPr>
          <w:rFonts w:ascii="Times New Roman" w:hAnsi="Times New Roman" w:cs="Times New Roman"/>
          <w:sz w:val="24"/>
          <w:szCs w:val="24"/>
        </w:rPr>
        <w:t>. Additionally, he anticipates resistance from his mother regarding this potential shift.</w:t>
      </w:r>
    </w:p>
    <w:p w:rsidR="00793157" w:rsidRDefault="00793157" w:rsidP="00793157">
      <w:pPr>
        <w:spacing w:after="0" w:line="360" w:lineRule="auto"/>
        <w:ind w:firstLine="720"/>
        <w:jc w:val="both"/>
        <w:rPr>
          <w:rFonts w:ascii="Times New Roman" w:hAnsi="Times New Roman" w:cs="Times New Roman"/>
          <w:sz w:val="24"/>
          <w:szCs w:val="24"/>
        </w:rPr>
      </w:pPr>
      <w:r w:rsidRPr="00B15D68">
        <w:rPr>
          <w:rFonts w:ascii="Times New Roman" w:hAnsi="Times New Roman" w:cs="Times New Roman"/>
          <w:sz w:val="24"/>
          <w:szCs w:val="24"/>
          <w:shd w:val="clear" w:color="auto" w:fill="6699FF"/>
        </w:rPr>
        <w:t>Hope's situation reflects a common challenge in career development known as career indecision</w:t>
      </w:r>
      <w:r>
        <w:rPr>
          <w:rFonts w:ascii="Times New Roman" w:hAnsi="Times New Roman" w:cs="Times New Roman"/>
          <w:sz w:val="24"/>
          <w:szCs w:val="24"/>
        </w:rPr>
        <w:t>.</w:t>
      </w:r>
      <w:bookmarkStart w:id="1" w:name="_GoBack"/>
      <w:bookmarkEnd w:id="1"/>
    </w:p>
    <w:p w:rsidR="00FA268C" w:rsidRDefault="00FA268C"/>
    <w:sectPr w:rsidR="00FA268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07D7E"/>
    <w:multiLevelType w:val="multilevel"/>
    <w:tmpl w:val="A59CFD86"/>
    <w:lvl w:ilvl="0">
      <w:start w:val="1"/>
      <w:numFmt w:val="decimal"/>
      <w:lvlText w:val="%1."/>
      <w:lvlJc w:val="left"/>
      <w:pPr>
        <w:ind w:left="720" w:hanging="360"/>
      </w:pPr>
    </w:lvl>
    <w:lvl w:ilvl="1">
      <w:start w:val="3"/>
      <w:numFmt w:val="decimal"/>
      <w:isLgl/>
      <w:lvlText w:val="%1.%2."/>
      <w:lvlJc w:val="left"/>
      <w:pPr>
        <w:ind w:left="900" w:hanging="540"/>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2A6C282B"/>
    <w:multiLevelType w:val="hybridMultilevel"/>
    <w:tmpl w:val="C43A977C"/>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157"/>
    <w:rsid w:val="00772A76"/>
    <w:rsid w:val="00793157"/>
    <w:rsid w:val="00BA343A"/>
    <w:rsid w:val="00FA268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B0AA13-3B8F-4A18-9CBD-6CDA2C889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3157"/>
    <w:rPr>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3157"/>
    <w:pPr>
      <w:ind w:left="720"/>
      <w:contextualSpacing/>
    </w:pPr>
  </w:style>
  <w:style w:type="table" w:styleId="TableGrid">
    <w:name w:val="Table Grid"/>
    <w:basedOn w:val="TableNormal"/>
    <w:uiPriority w:val="39"/>
    <w:rsid w:val="00793157"/>
    <w:pPr>
      <w:spacing w:after="0" w:line="240" w:lineRule="auto"/>
    </w:pPr>
    <w:rPr>
      <w:ker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39"/>
    <w:rsid w:val="00793157"/>
    <w:pPr>
      <w:spacing w:after="0" w:line="240" w:lineRule="auto"/>
    </w:pPr>
    <w:rPr>
      <w:ker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1534</Words>
  <Characters>8746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wwwma</dc:creator>
  <cp:keywords/>
  <dc:description/>
  <cp:lastModifiedBy>wwwma</cp:lastModifiedBy>
  <cp:revision>2</cp:revision>
  <dcterms:created xsi:type="dcterms:W3CDTF">2024-06-25T12:23:00Z</dcterms:created>
  <dcterms:modified xsi:type="dcterms:W3CDTF">2024-06-25T12:23:00Z</dcterms:modified>
</cp:coreProperties>
</file>