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89148" w14:textId="77777777" w:rsidR="00E82713" w:rsidRPr="00C35882" w:rsidRDefault="00E82713" w:rsidP="00C35882"/>
    <w:p w14:paraId="7B0380F6" w14:textId="46BBACC7" w:rsidR="007A38BC" w:rsidRDefault="0041165C" w:rsidP="00FB5302">
      <w:pPr>
        <w:pStyle w:val="Heading1"/>
        <w:spacing w:before="0" w:line="360" w:lineRule="auto"/>
        <w:jc w:val="center"/>
        <w:rPr>
          <w:rFonts w:ascii="Times New Roman" w:hAnsi="Times New Roman" w:cs="Times New Roman"/>
          <w:b/>
          <w:bCs/>
          <w:color w:val="000000" w:themeColor="text1"/>
          <w:sz w:val="28"/>
          <w:szCs w:val="28"/>
        </w:rPr>
      </w:pPr>
      <w:bookmarkStart w:id="0" w:name="_Toc184607110"/>
      <w:r w:rsidRPr="00FB5302">
        <w:rPr>
          <w:rFonts w:ascii="Times New Roman" w:hAnsi="Times New Roman" w:cs="Times New Roman"/>
          <w:b/>
          <w:bCs/>
          <w:color w:val="000000" w:themeColor="text1"/>
          <w:sz w:val="28"/>
          <w:szCs w:val="28"/>
        </w:rPr>
        <w:t>Chapter 3</w:t>
      </w:r>
      <w:bookmarkEnd w:id="0"/>
      <w:r w:rsidR="006D4F39">
        <w:rPr>
          <w:rFonts w:ascii="Times New Roman" w:hAnsi="Times New Roman" w:cs="Times New Roman"/>
          <w:b/>
          <w:bCs/>
          <w:color w:val="000000" w:themeColor="text1"/>
          <w:sz w:val="28"/>
          <w:szCs w:val="28"/>
        </w:rPr>
        <w:t xml:space="preserve"> – Results dataset</w:t>
      </w:r>
    </w:p>
    <w:p w14:paraId="39717C86" w14:textId="77777777" w:rsidR="006D4F39" w:rsidRPr="006D4F39" w:rsidRDefault="006D4F39" w:rsidP="006D4F39"/>
    <w:p w14:paraId="310DBD2C" w14:textId="77777777" w:rsidR="006D4F39" w:rsidRPr="00F83968" w:rsidRDefault="006D4F39" w:rsidP="006D4F39">
      <w:pPr>
        <w:jc w:val="center"/>
      </w:pPr>
      <w:r w:rsidRPr="00F83968">
        <w:t>All data has been electronically stored in the Department of Plant and Soil Sciences.</w:t>
      </w:r>
    </w:p>
    <w:p w14:paraId="4B1C3F3C" w14:textId="77777777" w:rsidR="003C4406" w:rsidRPr="003C4406" w:rsidRDefault="003C4406" w:rsidP="003C4406"/>
    <w:p w14:paraId="14A4E9D8" w14:textId="04EA8FDF" w:rsidR="008B4AF1" w:rsidRPr="00FB5302" w:rsidRDefault="0041165C" w:rsidP="00FB5302">
      <w:pPr>
        <w:pStyle w:val="Heading1"/>
        <w:spacing w:before="0" w:line="360" w:lineRule="auto"/>
        <w:jc w:val="center"/>
        <w:rPr>
          <w:rFonts w:ascii="Times New Roman" w:hAnsi="Times New Roman" w:cs="Times New Roman"/>
          <w:b/>
          <w:bCs/>
          <w:color w:val="000000" w:themeColor="text1"/>
          <w:sz w:val="28"/>
          <w:szCs w:val="28"/>
        </w:rPr>
      </w:pPr>
      <w:bookmarkStart w:id="1" w:name="_Toc184607111"/>
      <w:r w:rsidRPr="00FB5302">
        <w:rPr>
          <w:rFonts w:ascii="Times New Roman" w:hAnsi="Times New Roman" w:cs="Times New Roman"/>
          <w:b/>
          <w:bCs/>
          <w:color w:val="000000" w:themeColor="text1"/>
          <w:sz w:val="28"/>
          <w:szCs w:val="28"/>
        </w:rPr>
        <w:t xml:space="preserve">Confirmation of </w:t>
      </w:r>
      <w:r w:rsidR="009E2004" w:rsidRPr="009E2004">
        <w:rPr>
          <w:rFonts w:ascii="Times New Roman" w:hAnsi="Times New Roman" w:cs="Times New Roman"/>
          <w:b/>
          <w:bCs/>
          <w:i/>
          <w:iCs/>
          <w:color w:val="000000" w:themeColor="text1"/>
          <w:sz w:val="28"/>
          <w:szCs w:val="28"/>
        </w:rPr>
        <w:t>Cryptosporidium</w:t>
      </w:r>
      <w:r w:rsidR="002E0A61" w:rsidRPr="00FB5302">
        <w:rPr>
          <w:rFonts w:ascii="Times New Roman" w:hAnsi="Times New Roman" w:cs="Times New Roman"/>
          <w:b/>
          <w:bCs/>
          <w:color w:val="000000" w:themeColor="text1"/>
          <w:sz w:val="28"/>
          <w:szCs w:val="28"/>
        </w:rPr>
        <w:t xml:space="preserve"> </w:t>
      </w:r>
      <w:r w:rsidR="00E9601D">
        <w:rPr>
          <w:rFonts w:ascii="Times New Roman" w:hAnsi="Times New Roman" w:cs="Times New Roman"/>
          <w:b/>
          <w:bCs/>
          <w:color w:val="000000" w:themeColor="text1"/>
          <w:sz w:val="28"/>
          <w:szCs w:val="28"/>
        </w:rPr>
        <w:t>O</w:t>
      </w:r>
      <w:r w:rsidRPr="00FB5302">
        <w:rPr>
          <w:rFonts w:ascii="Times New Roman" w:hAnsi="Times New Roman" w:cs="Times New Roman"/>
          <w:b/>
          <w:bCs/>
          <w:color w:val="000000" w:themeColor="text1"/>
          <w:sz w:val="28"/>
          <w:szCs w:val="28"/>
        </w:rPr>
        <w:t xml:space="preserve">ccurrence in </w:t>
      </w:r>
      <w:r w:rsidR="00E9601D">
        <w:rPr>
          <w:rFonts w:ascii="Times New Roman" w:hAnsi="Times New Roman" w:cs="Times New Roman"/>
          <w:b/>
          <w:bCs/>
          <w:color w:val="000000" w:themeColor="text1"/>
          <w:sz w:val="28"/>
          <w:szCs w:val="28"/>
        </w:rPr>
        <w:t>I</w:t>
      </w:r>
      <w:r w:rsidRPr="00FB5302">
        <w:rPr>
          <w:rFonts w:ascii="Times New Roman" w:hAnsi="Times New Roman" w:cs="Times New Roman"/>
          <w:b/>
          <w:bCs/>
          <w:color w:val="000000" w:themeColor="text1"/>
          <w:sz w:val="28"/>
          <w:szCs w:val="28"/>
        </w:rPr>
        <w:t xml:space="preserve">rrigation </w:t>
      </w:r>
      <w:r w:rsidR="00E9601D">
        <w:rPr>
          <w:rFonts w:ascii="Times New Roman" w:hAnsi="Times New Roman" w:cs="Times New Roman"/>
          <w:b/>
          <w:bCs/>
          <w:color w:val="000000" w:themeColor="text1"/>
          <w:sz w:val="28"/>
          <w:szCs w:val="28"/>
        </w:rPr>
        <w:t>W</w:t>
      </w:r>
      <w:r w:rsidRPr="00FB5302">
        <w:rPr>
          <w:rFonts w:ascii="Times New Roman" w:hAnsi="Times New Roman" w:cs="Times New Roman"/>
          <w:b/>
          <w:bCs/>
          <w:color w:val="000000" w:themeColor="text1"/>
          <w:sz w:val="28"/>
          <w:szCs w:val="28"/>
        </w:rPr>
        <w:t xml:space="preserve">ater, </w:t>
      </w:r>
      <w:r w:rsidR="00E9601D">
        <w:rPr>
          <w:rFonts w:ascii="Times New Roman" w:hAnsi="Times New Roman" w:cs="Times New Roman"/>
          <w:b/>
          <w:bCs/>
          <w:color w:val="000000" w:themeColor="text1"/>
          <w:sz w:val="28"/>
          <w:szCs w:val="28"/>
        </w:rPr>
        <w:t>S</w:t>
      </w:r>
      <w:r w:rsidRPr="00FB5302">
        <w:rPr>
          <w:rFonts w:ascii="Times New Roman" w:hAnsi="Times New Roman" w:cs="Times New Roman"/>
          <w:b/>
          <w:bCs/>
          <w:color w:val="000000" w:themeColor="text1"/>
          <w:sz w:val="28"/>
          <w:szCs w:val="28"/>
        </w:rPr>
        <w:t>oil</w:t>
      </w:r>
      <w:r w:rsidR="003B543A">
        <w:rPr>
          <w:rFonts w:ascii="Times New Roman" w:hAnsi="Times New Roman" w:cs="Times New Roman"/>
          <w:b/>
          <w:bCs/>
          <w:color w:val="000000" w:themeColor="text1"/>
          <w:sz w:val="28"/>
          <w:szCs w:val="28"/>
        </w:rPr>
        <w:t>,</w:t>
      </w:r>
      <w:r w:rsidRPr="00FB5302">
        <w:rPr>
          <w:rFonts w:ascii="Times New Roman" w:hAnsi="Times New Roman" w:cs="Times New Roman"/>
          <w:b/>
          <w:bCs/>
          <w:color w:val="000000" w:themeColor="text1"/>
          <w:sz w:val="28"/>
          <w:szCs w:val="28"/>
        </w:rPr>
        <w:t xml:space="preserve"> and </w:t>
      </w:r>
      <w:r w:rsidR="00E9601D">
        <w:rPr>
          <w:rFonts w:ascii="Times New Roman" w:hAnsi="Times New Roman" w:cs="Times New Roman"/>
          <w:b/>
          <w:bCs/>
          <w:color w:val="000000" w:themeColor="text1"/>
          <w:sz w:val="28"/>
          <w:szCs w:val="28"/>
        </w:rPr>
        <w:t>F</w:t>
      </w:r>
      <w:r w:rsidRPr="00FB5302">
        <w:rPr>
          <w:rFonts w:ascii="Times New Roman" w:hAnsi="Times New Roman" w:cs="Times New Roman"/>
          <w:b/>
          <w:bCs/>
          <w:color w:val="000000" w:themeColor="text1"/>
          <w:sz w:val="28"/>
          <w:szCs w:val="28"/>
        </w:rPr>
        <w:t xml:space="preserve">resh </w:t>
      </w:r>
      <w:r w:rsidR="00E9601D">
        <w:rPr>
          <w:rFonts w:ascii="Times New Roman" w:hAnsi="Times New Roman" w:cs="Times New Roman"/>
          <w:b/>
          <w:bCs/>
          <w:color w:val="000000" w:themeColor="text1"/>
          <w:sz w:val="28"/>
          <w:szCs w:val="28"/>
        </w:rPr>
        <w:t>P</w:t>
      </w:r>
      <w:r w:rsidRPr="00FB5302">
        <w:rPr>
          <w:rFonts w:ascii="Times New Roman" w:hAnsi="Times New Roman" w:cs="Times New Roman"/>
          <w:b/>
          <w:bCs/>
          <w:color w:val="000000" w:themeColor="text1"/>
          <w:sz w:val="28"/>
          <w:szCs w:val="28"/>
        </w:rPr>
        <w:t xml:space="preserve">roduce through </w:t>
      </w:r>
      <w:r w:rsidR="00E9601D">
        <w:rPr>
          <w:rFonts w:ascii="Times New Roman" w:hAnsi="Times New Roman" w:cs="Times New Roman"/>
          <w:b/>
          <w:bCs/>
          <w:color w:val="000000" w:themeColor="text1"/>
          <w:sz w:val="28"/>
          <w:szCs w:val="28"/>
        </w:rPr>
        <w:t>S</w:t>
      </w:r>
      <w:r w:rsidRPr="00FB5302">
        <w:rPr>
          <w:rFonts w:ascii="Times New Roman" w:hAnsi="Times New Roman" w:cs="Times New Roman"/>
          <w:b/>
          <w:bCs/>
          <w:color w:val="000000" w:themeColor="text1"/>
          <w:sz w:val="28"/>
          <w:szCs w:val="28"/>
        </w:rPr>
        <w:t xml:space="preserve">piking </w:t>
      </w:r>
      <w:r w:rsidR="00E9601D">
        <w:rPr>
          <w:rFonts w:ascii="Times New Roman" w:hAnsi="Times New Roman" w:cs="Times New Roman"/>
          <w:b/>
          <w:bCs/>
          <w:color w:val="000000" w:themeColor="text1"/>
          <w:sz w:val="28"/>
          <w:szCs w:val="28"/>
        </w:rPr>
        <w:t>E</w:t>
      </w:r>
      <w:r w:rsidRPr="00FB5302">
        <w:rPr>
          <w:rFonts w:ascii="Times New Roman" w:hAnsi="Times New Roman" w:cs="Times New Roman"/>
          <w:b/>
          <w:bCs/>
          <w:color w:val="000000" w:themeColor="text1"/>
          <w:sz w:val="28"/>
          <w:szCs w:val="28"/>
        </w:rPr>
        <w:t>xperiments</w:t>
      </w:r>
      <w:bookmarkEnd w:id="1"/>
    </w:p>
    <w:p w14:paraId="567F12CF" w14:textId="77777777" w:rsidR="003C4406" w:rsidRPr="003C4406" w:rsidRDefault="003C4406" w:rsidP="003C4406"/>
    <w:p w14:paraId="28DEA8DF" w14:textId="119539D8" w:rsidR="003102B3" w:rsidRPr="005E132A" w:rsidRDefault="003102B3" w:rsidP="00362FE6">
      <w:pPr>
        <w:pStyle w:val="Heading3"/>
        <w:spacing w:before="0" w:line="360" w:lineRule="auto"/>
        <w:jc w:val="both"/>
        <w:rPr>
          <w:rFonts w:ascii="Times New Roman" w:hAnsi="Times New Roman" w:cs="Times New Roman"/>
          <w:b/>
          <w:bCs/>
          <w:color w:val="000000" w:themeColor="text1"/>
        </w:rPr>
      </w:pPr>
      <w:bookmarkStart w:id="2" w:name="_Toc184607121"/>
      <w:r w:rsidRPr="005E132A">
        <w:rPr>
          <w:rFonts w:ascii="Times New Roman" w:hAnsi="Times New Roman" w:cs="Times New Roman"/>
          <w:b/>
          <w:bCs/>
          <w:color w:val="000000" w:themeColor="text1"/>
        </w:rPr>
        <w:t>3.3.1 Phase 1: Determination of the best DNA extraction method from inactivated oocysts for each sample type</w:t>
      </w:r>
      <w:bookmarkEnd w:id="2"/>
    </w:p>
    <w:p w14:paraId="6F09298D" w14:textId="3FEF2A8B" w:rsidR="003F5143" w:rsidRDefault="0001584F" w:rsidP="005E1DF5">
      <w:pPr>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Qubit HighSensitivity measurements showed very low detectable nucleic acid concentration for genomic DNA extracted from spiked </w:t>
      </w:r>
      <w:r>
        <w:rPr>
          <w:rFonts w:ascii="Times New Roman" w:hAnsi="Times New Roman" w:cs="Times New Roman"/>
          <w:i/>
          <w:iCs/>
          <w:color w:val="000000" w:themeColor="text1"/>
          <w:sz w:val="24"/>
          <w:szCs w:val="24"/>
        </w:rPr>
        <w:t xml:space="preserve">C. </w:t>
      </w:r>
      <w:r w:rsidR="000971C8" w:rsidRPr="000971C8">
        <w:rPr>
          <w:rFonts w:ascii="Times New Roman" w:hAnsi="Times New Roman" w:cs="Times New Roman"/>
          <w:i/>
          <w:iCs/>
          <w:color w:val="000000" w:themeColor="text1"/>
          <w:sz w:val="24"/>
          <w:szCs w:val="24"/>
        </w:rPr>
        <w:t>parvum</w:t>
      </w:r>
      <w:r>
        <w:rPr>
          <w:rFonts w:ascii="Times New Roman" w:hAnsi="Times New Roman" w:cs="Times New Roman"/>
          <w:color w:val="000000" w:themeColor="text1"/>
          <w:sz w:val="24"/>
          <w:szCs w:val="24"/>
        </w:rPr>
        <w:t xml:space="preserve"> oocysts using all methods (Table </w:t>
      </w:r>
      <w:r w:rsidR="00C913E3">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1). Despite</w:t>
      </w:r>
      <w:r w:rsidR="00206C6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the methods tested (Table </w:t>
      </w:r>
      <w:r w:rsidR="00C913E3">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 xml:space="preserve">1) in this study displaying varying low detectable DNA concentrations, </w:t>
      </w:r>
      <w:r w:rsidR="009E2004" w:rsidRPr="009E2004">
        <w:rPr>
          <w:rFonts w:ascii="Times New Roman" w:hAnsi="Times New Roman" w:cs="Times New Roman"/>
          <w:i/>
          <w:iCs/>
          <w:color w:val="000000" w:themeColor="text1"/>
          <w:sz w:val="24"/>
          <w:szCs w:val="24"/>
        </w:rPr>
        <w:t>Cryptosporidium</w:t>
      </w:r>
      <w:r>
        <w:rPr>
          <w:rFonts w:ascii="Times New Roman" w:hAnsi="Times New Roman" w:cs="Times New Roman"/>
          <w:color w:val="000000" w:themeColor="text1"/>
          <w:sz w:val="24"/>
          <w:szCs w:val="24"/>
        </w:rPr>
        <w:t xml:space="preserve"> was detected from some of the spiked samples (Table </w:t>
      </w:r>
      <w:r w:rsidR="00C913E3">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 xml:space="preserve">3). In water samples, the DNeasy Blood and Tissue kit was the best extraction method, extracting DNA from as low as 1250 oocysts (Cq 46.25). For spinach and soil samples, the PowerLyzer DA isolation kit was chosen as </w:t>
      </w:r>
      <w:r w:rsidR="00206C68">
        <w:rPr>
          <w:rFonts w:ascii="Times New Roman" w:hAnsi="Times New Roman" w:cs="Times New Roman"/>
          <w:color w:val="000000" w:themeColor="text1"/>
          <w:sz w:val="24"/>
          <w:szCs w:val="24"/>
        </w:rPr>
        <w:t xml:space="preserve">the </w:t>
      </w:r>
      <w:r>
        <w:rPr>
          <w:rFonts w:ascii="Times New Roman" w:hAnsi="Times New Roman" w:cs="Times New Roman"/>
          <w:color w:val="000000" w:themeColor="text1"/>
          <w:sz w:val="24"/>
          <w:szCs w:val="24"/>
        </w:rPr>
        <w:t>best extraction method since it showed better positive results compared to the other extraction methods tested. Therefore, the DNeasy Blood and Tissue kit method was chosen as the best-performing method for further experiments in water samples, and</w:t>
      </w:r>
      <w:r w:rsidR="001B491B">
        <w:rPr>
          <w:rFonts w:ascii="Times New Roman" w:hAnsi="Times New Roman" w:cs="Times New Roman"/>
          <w:color w:val="000000" w:themeColor="text1"/>
          <w:sz w:val="24"/>
          <w:szCs w:val="24"/>
        </w:rPr>
        <w:t xml:space="preserve"> the</w:t>
      </w:r>
      <w:r>
        <w:rPr>
          <w:rFonts w:ascii="Times New Roman" w:hAnsi="Times New Roman" w:cs="Times New Roman"/>
          <w:color w:val="000000" w:themeColor="text1"/>
          <w:sz w:val="24"/>
          <w:szCs w:val="24"/>
        </w:rPr>
        <w:t xml:space="preserve"> PowerLyzer DNA isolation kit for fresh produce and soil samples.</w:t>
      </w:r>
    </w:p>
    <w:p w14:paraId="11304234" w14:textId="77777777" w:rsidR="006D4F39" w:rsidRDefault="006D4F39" w:rsidP="005E1DF5">
      <w:pPr>
        <w:spacing w:after="0" w:line="360" w:lineRule="auto"/>
        <w:jc w:val="both"/>
        <w:rPr>
          <w:rFonts w:ascii="Times New Roman" w:hAnsi="Times New Roman" w:cs="Times New Roman"/>
          <w:color w:val="000000" w:themeColor="text1"/>
          <w:sz w:val="24"/>
          <w:szCs w:val="24"/>
        </w:rPr>
      </w:pPr>
    </w:p>
    <w:p w14:paraId="5854B189" w14:textId="77777777" w:rsidR="006D4F39" w:rsidRDefault="006D4F39" w:rsidP="005E1DF5">
      <w:pPr>
        <w:spacing w:after="0" w:line="360" w:lineRule="auto"/>
        <w:jc w:val="both"/>
        <w:rPr>
          <w:rFonts w:ascii="Times New Roman" w:hAnsi="Times New Roman" w:cs="Times New Roman"/>
          <w:color w:val="000000" w:themeColor="text1"/>
          <w:sz w:val="24"/>
          <w:szCs w:val="24"/>
        </w:rPr>
      </w:pPr>
    </w:p>
    <w:p w14:paraId="70466485" w14:textId="77777777" w:rsidR="006D4F39" w:rsidRDefault="006D4F39" w:rsidP="005E1DF5">
      <w:pPr>
        <w:spacing w:after="0" w:line="360" w:lineRule="auto"/>
        <w:jc w:val="both"/>
        <w:rPr>
          <w:rFonts w:ascii="Times New Roman" w:hAnsi="Times New Roman" w:cs="Times New Roman"/>
          <w:color w:val="000000" w:themeColor="text1"/>
          <w:sz w:val="24"/>
          <w:szCs w:val="24"/>
        </w:rPr>
      </w:pPr>
    </w:p>
    <w:p w14:paraId="337153BA" w14:textId="77777777" w:rsidR="006D4F39" w:rsidRDefault="006D4F39" w:rsidP="005E1DF5">
      <w:pPr>
        <w:spacing w:after="0" w:line="360" w:lineRule="auto"/>
        <w:jc w:val="both"/>
        <w:rPr>
          <w:rFonts w:ascii="Times New Roman" w:hAnsi="Times New Roman" w:cs="Times New Roman"/>
          <w:color w:val="000000" w:themeColor="text1"/>
          <w:sz w:val="24"/>
          <w:szCs w:val="24"/>
        </w:rPr>
      </w:pPr>
    </w:p>
    <w:p w14:paraId="0A82105C" w14:textId="77777777" w:rsidR="006D4F39" w:rsidRDefault="006D4F39" w:rsidP="005E1DF5">
      <w:pPr>
        <w:spacing w:after="0" w:line="360" w:lineRule="auto"/>
        <w:jc w:val="both"/>
        <w:rPr>
          <w:rFonts w:ascii="Times New Roman" w:hAnsi="Times New Roman" w:cs="Times New Roman"/>
          <w:color w:val="000000" w:themeColor="text1"/>
          <w:sz w:val="24"/>
          <w:szCs w:val="24"/>
        </w:rPr>
      </w:pPr>
    </w:p>
    <w:p w14:paraId="15800272" w14:textId="77777777" w:rsidR="006D4F39" w:rsidRDefault="006D4F39" w:rsidP="005E1DF5">
      <w:pPr>
        <w:spacing w:after="0" w:line="360" w:lineRule="auto"/>
        <w:jc w:val="both"/>
        <w:rPr>
          <w:rFonts w:ascii="Times New Roman" w:hAnsi="Times New Roman" w:cs="Times New Roman"/>
          <w:color w:val="000000" w:themeColor="text1"/>
          <w:sz w:val="24"/>
          <w:szCs w:val="24"/>
        </w:rPr>
      </w:pPr>
    </w:p>
    <w:p w14:paraId="3BBD783E" w14:textId="77777777" w:rsidR="006D4F39" w:rsidRDefault="006D4F39" w:rsidP="005E1DF5">
      <w:pPr>
        <w:spacing w:after="0" w:line="360" w:lineRule="auto"/>
        <w:jc w:val="both"/>
        <w:rPr>
          <w:rFonts w:ascii="Times New Roman" w:hAnsi="Times New Roman" w:cs="Times New Roman"/>
          <w:color w:val="000000" w:themeColor="text1"/>
          <w:sz w:val="24"/>
          <w:szCs w:val="24"/>
        </w:rPr>
      </w:pPr>
    </w:p>
    <w:p w14:paraId="10864347" w14:textId="77777777" w:rsidR="006D4F39" w:rsidRDefault="006D4F39" w:rsidP="005E1DF5">
      <w:pPr>
        <w:spacing w:after="0" w:line="360" w:lineRule="auto"/>
        <w:jc w:val="both"/>
        <w:rPr>
          <w:rFonts w:ascii="Times New Roman" w:hAnsi="Times New Roman" w:cs="Times New Roman"/>
          <w:color w:val="000000" w:themeColor="text1"/>
          <w:sz w:val="24"/>
          <w:szCs w:val="24"/>
        </w:rPr>
      </w:pPr>
    </w:p>
    <w:p w14:paraId="6CF07CE0" w14:textId="77777777" w:rsidR="006D4F39" w:rsidRDefault="006D4F39" w:rsidP="005E1DF5">
      <w:pPr>
        <w:spacing w:after="0" w:line="360" w:lineRule="auto"/>
        <w:jc w:val="both"/>
        <w:rPr>
          <w:rFonts w:ascii="Times New Roman" w:hAnsi="Times New Roman" w:cs="Times New Roman"/>
          <w:color w:val="000000" w:themeColor="text1"/>
          <w:sz w:val="24"/>
          <w:szCs w:val="24"/>
        </w:rPr>
      </w:pPr>
    </w:p>
    <w:p w14:paraId="6D3EF64D" w14:textId="77777777" w:rsidR="006D4F39" w:rsidRDefault="006D4F39" w:rsidP="005E1DF5">
      <w:pPr>
        <w:spacing w:after="0" w:line="360" w:lineRule="auto"/>
        <w:jc w:val="both"/>
        <w:rPr>
          <w:rFonts w:ascii="Times New Roman" w:hAnsi="Times New Roman" w:cs="Times New Roman"/>
          <w:color w:val="000000" w:themeColor="text1"/>
          <w:sz w:val="24"/>
          <w:szCs w:val="24"/>
        </w:rPr>
      </w:pPr>
    </w:p>
    <w:p w14:paraId="39BB9383" w14:textId="77777777" w:rsidR="006D4F39" w:rsidRDefault="006D4F39" w:rsidP="005E1DF5">
      <w:pPr>
        <w:spacing w:after="0" w:line="360" w:lineRule="auto"/>
        <w:jc w:val="both"/>
        <w:rPr>
          <w:rFonts w:ascii="Times New Roman" w:hAnsi="Times New Roman" w:cs="Times New Roman"/>
          <w:color w:val="000000" w:themeColor="text1"/>
          <w:sz w:val="24"/>
          <w:szCs w:val="24"/>
        </w:rPr>
      </w:pPr>
    </w:p>
    <w:p w14:paraId="2D5071E2" w14:textId="599462DC" w:rsidR="00757A86" w:rsidRPr="005E1DF5" w:rsidRDefault="00757A86" w:rsidP="00757A86">
      <w:pPr>
        <w:pStyle w:val="Caption"/>
        <w:keepNext/>
        <w:spacing w:after="0" w:line="360" w:lineRule="auto"/>
        <w:jc w:val="both"/>
        <w:rPr>
          <w:rFonts w:ascii="Times New Roman" w:hAnsi="Times New Roman" w:cs="Times New Roman"/>
          <w:i w:val="0"/>
          <w:iCs w:val="0"/>
          <w:color w:val="000000" w:themeColor="text1"/>
          <w:sz w:val="24"/>
          <w:szCs w:val="24"/>
        </w:rPr>
      </w:pPr>
      <w:bookmarkStart w:id="3" w:name="_Toc182291590"/>
      <w:bookmarkStart w:id="4" w:name="_Toc182293149"/>
      <w:bookmarkStart w:id="5" w:name="_Toc182293452"/>
      <w:bookmarkStart w:id="6" w:name="_Toc183718357"/>
      <w:bookmarkStart w:id="7" w:name="_Toc184498067"/>
      <w:r w:rsidRPr="005E1DF5">
        <w:rPr>
          <w:rFonts w:ascii="Times New Roman" w:hAnsi="Times New Roman" w:cs="Times New Roman"/>
          <w:b/>
          <w:bCs/>
          <w:i w:val="0"/>
          <w:iCs w:val="0"/>
          <w:color w:val="000000" w:themeColor="text1"/>
          <w:sz w:val="24"/>
          <w:szCs w:val="24"/>
        </w:rPr>
        <w:lastRenderedPageBreak/>
        <w:t xml:space="preserve">Table </w:t>
      </w:r>
      <w:r>
        <w:rPr>
          <w:rFonts w:ascii="Times New Roman" w:hAnsi="Times New Roman" w:cs="Times New Roman"/>
          <w:b/>
          <w:bCs/>
          <w:i w:val="0"/>
          <w:iCs w:val="0"/>
          <w:color w:val="000000" w:themeColor="text1"/>
          <w:sz w:val="24"/>
          <w:szCs w:val="24"/>
        </w:rPr>
        <w:t>3.</w:t>
      </w:r>
      <w:r w:rsidR="00E1070C">
        <w:rPr>
          <w:rFonts w:ascii="Times New Roman" w:hAnsi="Times New Roman" w:cs="Times New Roman"/>
          <w:b/>
          <w:bCs/>
          <w:i w:val="0"/>
          <w:iCs w:val="0"/>
          <w:color w:val="000000" w:themeColor="text1"/>
          <w:sz w:val="24"/>
          <w:szCs w:val="24"/>
        </w:rPr>
        <w:t>3</w:t>
      </w:r>
      <w:r w:rsidR="00E94B9F">
        <w:rPr>
          <w:rFonts w:ascii="Times New Roman" w:hAnsi="Times New Roman" w:cs="Times New Roman"/>
          <w:b/>
          <w:bCs/>
          <w:i w:val="0"/>
          <w:iCs w:val="0"/>
          <w:color w:val="000000" w:themeColor="text1"/>
          <w:sz w:val="24"/>
          <w:szCs w:val="24"/>
        </w:rPr>
        <w:t>:</w:t>
      </w:r>
      <w:r w:rsidRPr="005E1DF5">
        <w:rPr>
          <w:rFonts w:ascii="Times New Roman" w:hAnsi="Times New Roman" w:cs="Times New Roman"/>
          <w:b/>
          <w:bCs/>
          <w:i w:val="0"/>
          <w:iCs w:val="0"/>
          <w:color w:val="000000" w:themeColor="text1"/>
          <w:sz w:val="24"/>
          <w:szCs w:val="24"/>
        </w:rPr>
        <w:t xml:space="preserve"> </w:t>
      </w:r>
      <w:r w:rsidRPr="005E1DF5">
        <w:rPr>
          <w:rFonts w:ascii="Times New Roman" w:hAnsi="Times New Roman" w:cs="Times New Roman"/>
          <w:i w:val="0"/>
          <w:iCs w:val="0"/>
          <w:color w:val="000000" w:themeColor="text1"/>
          <w:sz w:val="24"/>
          <w:szCs w:val="24"/>
        </w:rPr>
        <w:t>Performances of chosen DNA extraction protocol determined with real-time PCR</w:t>
      </w:r>
      <w:bookmarkEnd w:id="3"/>
      <w:bookmarkEnd w:id="4"/>
      <w:bookmarkEnd w:id="5"/>
      <w:bookmarkEnd w:id="6"/>
      <w:bookmarkEnd w:id="7"/>
    </w:p>
    <w:tbl>
      <w:tblPr>
        <w:tblStyle w:val="TableGrid"/>
        <w:tblW w:w="8948" w:type="dxa"/>
        <w:tblLook w:val="04A0" w:firstRow="1" w:lastRow="0" w:firstColumn="1" w:lastColumn="0" w:noHBand="0" w:noVBand="1"/>
      </w:tblPr>
      <w:tblGrid>
        <w:gridCol w:w="906"/>
        <w:gridCol w:w="1170"/>
        <w:gridCol w:w="1016"/>
        <w:gridCol w:w="976"/>
        <w:gridCol w:w="976"/>
        <w:gridCol w:w="976"/>
        <w:gridCol w:w="976"/>
        <w:gridCol w:w="976"/>
        <w:gridCol w:w="976"/>
      </w:tblGrid>
      <w:tr w:rsidR="009A1C82" w14:paraId="4B2C9D56" w14:textId="77777777" w:rsidTr="00C91C30">
        <w:trPr>
          <w:trHeight w:val="410"/>
        </w:trPr>
        <w:tc>
          <w:tcPr>
            <w:tcW w:w="906" w:type="dxa"/>
            <w:vMerge w:val="restart"/>
            <w:tcBorders>
              <w:top w:val="single" w:sz="8" w:space="0" w:color="000000"/>
              <w:left w:val="nil"/>
              <w:bottom w:val="nil"/>
              <w:right w:val="nil"/>
            </w:tcBorders>
            <w:shd w:val="clear" w:color="auto" w:fill="F2F2F2" w:themeFill="background1" w:themeFillShade="F2"/>
            <w:vAlign w:val="center"/>
          </w:tcPr>
          <w:p w14:paraId="022DA52D" w14:textId="77777777" w:rsidR="00757A86" w:rsidRPr="00D23FEF" w:rsidRDefault="00757A86" w:rsidP="00D23FEF">
            <w:pPr>
              <w:spacing w:after="0" w:line="360" w:lineRule="auto"/>
              <w:jc w:val="center"/>
              <w:rPr>
                <w:rFonts w:ascii="Times New Roman" w:hAnsi="Times New Roman" w:cs="Times New Roman"/>
                <w:b/>
                <w:bCs/>
                <w:color w:val="000000" w:themeColor="text1"/>
                <w:sz w:val="20"/>
                <w:szCs w:val="20"/>
              </w:rPr>
            </w:pPr>
            <w:r w:rsidRPr="00D23FEF">
              <w:rPr>
                <w:rFonts w:ascii="Times New Roman" w:hAnsi="Times New Roman" w:cs="Times New Roman"/>
                <w:b/>
                <w:bCs/>
                <w:color w:val="000000" w:themeColor="text1"/>
                <w:sz w:val="20"/>
                <w:szCs w:val="20"/>
              </w:rPr>
              <w:t>Sample type</w:t>
            </w:r>
          </w:p>
        </w:tc>
        <w:tc>
          <w:tcPr>
            <w:tcW w:w="1194" w:type="dxa"/>
            <w:vMerge w:val="restart"/>
            <w:tcBorders>
              <w:top w:val="single" w:sz="8" w:space="0" w:color="000000"/>
              <w:left w:val="nil"/>
              <w:bottom w:val="nil"/>
              <w:right w:val="nil"/>
            </w:tcBorders>
            <w:shd w:val="clear" w:color="auto" w:fill="F2F2F2" w:themeFill="background1" w:themeFillShade="F2"/>
            <w:vAlign w:val="center"/>
          </w:tcPr>
          <w:p w14:paraId="2C265A0F" w14:textId="77777777" w:rsidR="00757A86" w:rsidRPr="00D23FEF" w:rsidRDefault="00757A86" w:rsidP="00D23FEF">
            <w:pPr>
              <w:spacing w:after="0" w:line="360" w:lineRule="auto"/>
              <w:jc w:val="center"/>
              <w:rPr>
                <w:rFonts w:ascii="Times New Roman" w:hAnsi="Times New Roman" w:cs="Times New Roman"/>
                <w:b/>
                <w:bCs/>
                <w:color w:val="000000" w:themeColor="text1"/>
                <w:sz w:val="20"/>
                <w:szCs w:val="20"/>
              </w:rPr>
            </w:pPr>
            <w:r w:rsidRPr="00D23FEF">
              <w:rPr>
                <w:rFonts w:ascii="Times New Roman" w:hAnsi="Times New Roman" w:cs="Times New Roman"/>
                <w:b/>
                <w:bCs/>
                <w:color w:val="000000" w:themeColor="text1"/>
                <w:sz w:val="20"/>
                <w:szCs w:val="20"/>
              </w:rPr>
              <w:t>Extraction protocol</w:t>
            </w:r>
          </w:p>
        </w:tc>
        <w:tc>
          <w:tcPr>
            <w:tcW w:w="6848" w:type="dxa"/>
            <w:gridSpan w:val="7"/>
            <w:tcBorders>
              <w:top w:val="single" w:sz="8" w:space="0" w:color="000000"/>
              <w:left w:val="nil"/>
              <w:bottom w:val="nil"/>
              <w:right w:val="nil"/>
            </w:tcBorders>
            <w:shd w:val="clear" w:color="auto" w:fill="F2F2F2" w:themeFill="background1" w:themeFillShade="F2"/>
            <w:vAlign w:val="center"/>
          </w:tcPr>
          <w:p w14:paraId="5659B975" w14:textId="77777777" w:rsidR="00757A86" w:rsidRPr="00D23FEF" w:rsidRDefault="00757A86" w:rsidP="00D23FEF">
            <w:pPr>
              <w:spacing w:after="0" w:line="360" w:lineRule="auto"/>
              <w:jc w:val="center"/>
              <w:rPr>
                <w:rFonts w:ascii="Times New Roman" w:hAnsi="Times New Roman" w:cs="Times New Roman"/>
                <w:b/>
                <w:bCs/>
                <w:color w:val="000000" w:themeColor="text1"/>
                <w:sz w:val="20"/>
                <w:szCs w:val="20"/>
              </w:rPr>
            </w:pPr>
            <w:r w:rsidRPr="00D23FEF">
              <w:rPr>
                <w:rFonts w:ascii="Times New Roman" w:hAnsi="Times New Roman" w:cs="Times New Roman"/>
                <w:b/>
                <w:bCs/>
                <w:color w:val="000000" w:themeColor="text1"/>
                <w:sz w:val="20"/>
                <w:szCs w:val="20"/>
              </w:rPr>
              <w:t>Proportion of positive samples based on Cq values</w:t>
            </w:r>
          </w:p>
        </w:tc>
      </w:tr>
      <w:tr w:rsidR="00035407" w14:paraId="09E1C4D0" w14:textId="77777777" w:rsidTr="00C91C30">
        <w:trPr>
          <w:trHeight w:val="167"/>
        </w:trPr>
        <w:tc>
          <w:tcPr>
            <w:tcW w:w="906" w:type="dxa"/>
            <w:vMerge/>
            <w:tcBorders>
              <w:top w:val="nil"/>
              <w:left w:val="nil"/>
              <w:bottom w:val="single" w:sz="8" w:space="0" w:color="000000"/>
              <w:right w:val="nil"/>
            </w:tcBorders>
            <w:shd w:val="clear" w:color="auto" w:fill="F2F2F2" w:themeFill="background1" w:themeFillShade="F2"/>
            <w:vAlign w:val="center"/>
          </w:tcPr>
          <w:p w14:paraId="099CD24C" w14:textId="77777777" w:rsidR="00757A86" w:rsidRPr="00D23FEF" w:rsidRDefault="00757A86" w:rsidP="00D23FEF">
            <w:pPr>
              <w:spacing w:after="0" w:line="360" w:lineRule="auto"/>
              <w:jc w:val="center"/>
              <w:rPr>
                <w:rFonts w:ascii="Times New Roman" w:hAnsi="Times New Roman" w:cs="Times New Roman"/>
                <w:b/>
                <w:bCs/>
                <w:color w:val="000000" w:themeColor="text1"/>
                <w:sz w:val="20"/>
                <w:szCs w:val="20"/>
              </w:rPr>
            </w:pPr>
          </w:p>
        </w:tc>
        <w:tc>
          <w:tcPr>
            <w:tcW w:w="1194" w:type="dxa"/>
            <w:vMerge/>
            <w:tcBorders>
              <w:top w:val="nil"/>
              <w:left w:val="nil"/>
              <w:bottom w:val="single" w:sz="8" w:space="0" w:color="000000"/>
              <w:right w:val="nil"/>
            </w:tcBorders>
            <w:shd w:val="clear" w:color="auto" w:fill="F2F2F2" w:themeFill="background1" w:themeFillShade="F2"/>
            <w:vAlign w:val="center"/>
          </w:tcPr>
          <w:p w14:paraId="603C7038" w14:textId="77777777" w:rsidR="00757A86" w:rsidRPr="00D23FEF" w:rsidRDefault="00757A86" w:rsidP="00D23FEF">
            <w:pPr>
              <w:spacing w:after="0" w:line="360" w:lineRule="auto"/>
              <w:jc w:val="center"/>
              <w:rPr>
                <w:rFonts w:ascii="Times New Roman" w:hAnsi="Times New Roman" w:cs="Times New Roman"/>
                <w:b/>
                <w:bCs/>
                <w:color w:val="000000" w:themeColor="text1"/>
                <w:sz w:val="20"/>
                <w:szCs w:val="20"/>
              </w:rPr>
            </w:pPr>
          </w:p>
        </w:tc>
        <w:tc>
          <w:tcPr>
            <w:tcW w:w="1016" w:type="dxa"/>
            <w:tcBorders>
              <w:top w:val="single" w:sz="8" w:space="0" w:color="000000"/>
              <w:left w:val="nil"/>
              <w:bottom w:val="single" w:sz="8" w:space="0" w:color="000000"/>
              <w:right w:val="nil"/>
            </w:tcBorders>
            <w:shd w:val="clear" w:color="auto" w:fill="F2F2F2" w:themeFill="background1" w:themeFillShade="F2"/>
            <w:vAlign w:val="center"/>
          </w:tcPr>
          <w:p w14:paraId="09AA008B" w14:textId="459D0D6B" w:rsidR="00757A86" w:rsidRPr="00D23FEF" w:rsidRDefault="00757A86" w:rsidP="00D23FEF">
            <w:pPr>
              <w:spacing w:after="0" w:line="360" w:lineRule="auto"/>
              <w:jc w:val="center"/>
              <w:rPr>
                <w:rFonts w:ascii="Times New Roman" w:hAnsi="Times New Roman" w:cs="Times New Roman"/>
                <w:b/>
                <w:bCs/>
                <w:color w:val="000000" w:themeColor="text1"/>
                <w:sz w:val="20"/>
                <w:szCs w:val="20"/>
              </w:rPr>
            </w:pPr>
            <w:r w:rsidRPr="00D23FEF">
              <w:rPr>
                <w:rFonts w:ascii="Times New Roman" w:hAnsi="Times New Roman" w:cs="Times New Roman"/>
                <w:b/>
                <w:bCs/>
                <w:color w:val="000000" w:themeColor="text1"/>
                <w:sz w:val="20"/>
                <w:szCs w:val="20"/>
              </w:rPr>
              <w:t>1,250,000 oocyst/</w:t>
            </w:r>
            <w:r w:rsidR="009A1C82" w:rsidRPr="00D23FEF">
              <w:rPr>
                <w:rFonts w:ascii="Times New Roman" w:hAnsi="Times New Roman" w:cs="Times New Roman"/>
                <w:b/>
                <w:bCs/>
                <w:color w:val="000000" w:themeColor="text1"/>
                <w:sz w:val="20"/>
                <w:szCs w:val="20"/>
              </w:rPr>
              <w:t>µ</w:t>
            </w:r>
            <w:r w:rsidRPr="00D23FEF">
              <w:rPr>
                <w:rFonts w:ascii="Times New Roman" w:hAnsi="Times New Roman" w:cs="Times New Roman"/>
                <w:b/>
                <w:bCs/>
                <w:color w:val="000000" w:themeColor="text1"/>
                <w:sz w:val="20"/>
                <w:szCs w:val="20"/>
              </w:rPr>
              <w:t>l</w:t>
            </w:r>
          </w:p>
        </w:tc>
        <w:tc>
          <w:tcPr>
            <w:tcW w:w="972" w:type="dxa"/>
            <w:tcBorders>
              <w:top w:val="single" w:sz="8" w:space="0" w:color="000000"/>
              <w:left w:val="nil"/>
              <w:bottom w:val="single" w:sz="8" w:space="0" w:color="000000"/>
              <w:right w:val="nil"/>
            </w:tcBorders>
            <w:shd w:val="clear" w:color="auto" w:fill="F2F2F2" w:themeFill="background1" w:themeFillShade="F2"/>
            <w:vAlign w:val="center"/>
          </w:tcPr>
          <w:p w14:paraId="59E3930F" w14:textId="750AFCD8" w:rsidR="00757A86" w:rsidRPr="00D23FEF" w:rsidRDefault="00757A86" w:rsidP="00D23FEF">
            <w:pPr>
              <w:spacing w:after="0" w:line="360" w:lineRule="auto"/>
              <w:jc w:val="center"/>
              <w:rPr>
                <w:rFonts w:ascii="Times New Roman" w:hAnsi="Times New Roman" w:cs="Times New Roman"/>
                <w:b/>
                <w:bCs/>
                <w:color w:val="000000" w:themeColor="text1"/>
                <w:sz w:val="20"/>
                <w:szCs w:val="20"/>
              </w:rPr>
            </w:pPr>
            <w:r w:rsidRPr="00D23FEF">
              <w:rPr>
                <w:rFonts w:ascii="Times New Roman" w:hAnsi="Times New Roman" w:cs="Times New Roman"/>
                <w:b/>
                <w:bCs/>
                <w:color w:val="000000" w:themeColor="text1"/>
                <w:sz w:val="20"/>
                <w:szCs w:val="20"/>
              </w:rPr>
              <w:t xml:space="preserve">125000 </w:t>
            </w:r>
            <w:r w:rsidR="009A1C82" w:rsidRPr="00D23FEF">
              <w:rPr>
                <w:rFonts w:ascii="Times New Roman" w:hAnsi="Times New Roman" w:cs="Times New Roman"/>
                <w:b/>
                <w:bCs/>
                <w:color w:val="000000" w:themeColor="text1"/>
                <w:sz w:val="20"/>
                <w:szCs w:val="20"/>
              </w:rPr>
              <w:t>oocyst/µl</w:t>
            </w:r>
          </w:p>
        </w:tc>
        <w:tc>
          <w:tcPr>
            <w:tcW w:w="972" w:type="dxa"/>
            <w:tcBorders>
              <w:top w:val="single" w:sz="8" w:space="0" w:color="000000"/>
              <w:left w:val="nil"/>
              <w:bottom w:val="single" w:sz="8" w:space="0" w:color="000000"/>
              <w:right w:val="nil"/>
            </w:tcBorders>
            <w:shd w:val="clear" w:color="auto" w:fill="F2F2F2" w:themeFill="background1" w:themeFillShade="F2"/>
            <w:vAlign w:val="center"/>
          </w:tcPr>
          <w:p w14:paraId="0A8D99FE" w14:textId="21646DA4" w:rsidR="00757A86" w:rsidRPr="00D23FEF" w:rsidRDefault="00757A86" w:rsidP="00D23FEF">
            <w:pPr>
              <w:spacing w:after="0" w:line="360" w:lineRule="auto"/>
              <w:jc w:val="center"/>
              <w:rPr>
                <w:rFonts w:ascii="Times New Roman" w:hAnsi="Times New Roman" w:cs="Times New Roman"/>
                <w:b/>
                <w:bCs/>
                <w:color w:val="000000" w:themeColor="text1"/>
                <w:sz w:val="20"/>
                <w:szCs w:val="20"/>
              </w:rPr>
            </w:pPr>
            <w:r w:rsidRPr="00D23FEF">
              <w:rPr>
                <w:rFonts w:ascii="Times New Roman" w:hAnsi="Times New Roman" w:cs="Times New Roman"/>
                <w:b/>
                <w:bCs/>
                <w:color w:val="000000" w:themeColor="text1"/>
                <w:sz w:val="20"/>
                <w:szCs w:val="20"/>
              </w:rPr>
              <w:t xml:space="preserve">12500 </w:t>
            </w:r>
            <w:r w:rsidR="009A1C82" w:rsidRPr="00D23FEF">
              <w:rPr>
                <w:rFonts w:ascii="Times New Roman" w:hAnsi="Times New Roman" w:cs="Times New Roman"/>
                <w:b/>
                <w:bCs/>
                <w:color w:val="000000" w:themeColor="text1"/>
                <w:sz w:val="20"/>
                <w:szCs w:val="20"/>
              </w:rPr>
              <w:t>oocyst/µl</w:t>
            </w:r>
          </w:p>
        </w:tc>
        <w:tc>
          <w:tcPr>
            <w:tcW w:w="972" w:type="dxa"/>
            <w:tcBorders>
              <w:top w:val="single" w:sz="8" w:space="0" w:color="000000"/>
              <w:left w:val="nil"/>
              <w:bottom w:val="single" w:sz="8" w:space="0" w:color="000000"/>
              <w:right w:val="nil"/>
            </w:tcBorders>
            <w:shd w:val="clear" w:color="auto" w:fill="F2F2F2" w:themeFill="background1" w:themeFillShade="F2"/>
            <w:vAlign w:val="center"/>
          </w:tcPr>
          <w:p w14:paraId="75595C31" w14:textId="06DDC108" w:rsidR="00757A86" w:rsidRPr="00D23FEF" w:rsidRDefault="00757A86" w:rsidP="00D23FEF">
            <w:pPr>
              <w:spacing w:after="0" w:line="360" w:lineRule="auto"/>
              <w:jc w:val="center"/>
              <w:rPr>
                <w:rFonts w:ascii="Times New Roman" w:hAnsi="Times New Roman" w:cs="Times New Roman"/>
                <w:b/>
                <w:bCs/>
                <w:color w:val="000000" w:themeColor="text1"/>
                <w:sz w:val="20"/>
                <w:szCs w:val="20"/>
              </w:rPr>
            </w:pPr>
            <w:r w:rsidRPr="00D23FEF">
              <w:rPr>
                <w:rFonts w:ascii="Times New Roman" w:hAnsi="Times New Roman" w:cs="Times New Roman"/>
                <w:b/>
                <w:bCs/>
                <w:color w:val="000000" w:themeColor="text1"/>
                <w:sz w:val="20"/>
                <w:szCs w:val="20"/>
              </w:rPr>
              <w:t xml:space="preserve">1250 </w:t>
            </w:r>
            <w:r w:rsidR="009A1C82" w:rsidRPr="00D23FEF">
              <w:rPr>
                <w:rFonts w:ascii="Times New Roman" w:hAnsi="Times New Roman" w:cs="Times New Roman"/>
                <w:b/>
                <w:bCs/>
                <w:color w:val="000000" w:themeColor="text1"/>
                <w:sz w:val="20"/>
                <w:szCs w:val="20"/>
              </w:rPr>
              <w:t>oocyst/µl</w:t>
            </w:r>
          </w:p>
        </w:tc>
        <w:tc>
          <w:tcPr>
            <w:tcW w:w="972" w:type="dxa"/>
            <w:tcBorders>
              <w:top w:val="single" w:sz="8" w:space="0" w:color="000000"/>
              <w:left w:val="nil"/>
              <w:bottom w:val="single" w:sz="8" w:space="0" w:color="000000"/>
              <w:right w:val="nil"/>
            </w:tcBorders>
            <w:shd w:val="clear" w:color="auto" w:fill="F2F2F2" w:themeFill="background1" w:themeFillShade="F2"/>
            <w:vAlign w:val="center"/>
          </w:tcPr>
          <w:p w14:paraId="0032C97A" w14:textId="3C6E16A3" w:rsidR="00757A86" w:rsidRPr="00D23FEF" w:rsidRDefault="00757A86" w:rsidP="00D23FEF">
            <w:pPr>
              <w:spacing w:after="0" w:line="360" w:lineRule="auto"/>
              <w:jc w:val="center"/>
              <w:rPr>
                <w:rFonts w:ascii="Times New Roman" w:hAnsi="Times New Roman" w:cs="Times New Roman"/>
                <w:b/>
                <w:bCs/>
                <w:color w:val="000000" w:themeColor="text1"/>
                <w:sz w:val="20"/>
                <w:szCs w:val="20"/>
              </w:rPr>
            </w:pPr>
            <w:r w:rsidRPr="00D23FEF">
              <w:rPr>
                <w:rFonts w:ascii="Times New Roman" w:hAnsi="Times New Roman" w:cs="Times New Roman"/>
                <w:b/>
                <w:bCs/>
                <w:color w:val="000000" w:themeColor="text1"/>
                <w:sz w:val="20"/>
                <w:szCs w:val="20"/>
              </w:rPr>
              <w:t xml:space="preserve">125 </w:t>
            </w:r>
            <w:r w:rsidR="009A1C82" w:rsidRPr="00D23FEF">
              <w:rPr>
                <w:rFonts w:ascii="Times New Roman" w:hAnsi="Times New Roman" w:cs="Times New Roman"/>
                <w:b/>
                <w:bCs/>
                <w:color w:val="000000" w:themeColor="text1"/>
                <w:sz w:val="20"/>
                <w:szCs w:val="20"/>
              </w:rPr>
              <w:t>oocyst/µl</w:t>
            </w:r>
          </w:p>
        </w:tc>
        <w:tc>
          <w:tcPr>
            <w:tcW w:w="972" w:type="dxa"/>
            <w:tcBorders>
              <w:top w:val="single" w:sz="8" w:space="0" w:color="000000"/>
              <w:left w:val="nil"/>
              <w:bottom w:val="single" w:sz="8" w:space="0" w:color="000000"/>
              <w:right w:val="nil"/>
            </w:tcBorders>
            <w:shd w:val="clear" w:color="auto" w:fill="F2F2F2" w:themeFill="background1" w:themeFillShade="F2"/>
            <w:vAlign w:val="center"/>
          </w:tcPr>
          <w:p w14:paraId="37680298" w14:textId="032105FE" w:rsidR="00757A86" w:rsidRPr="00D23FEF" w:rsidRDefault="00757A86" w:rsidP="00D23FEF">
            <w:pPr>
              <w:spacing w:after="0" w:line="360" w:lineRule="auto"/>
              <w:jc w:val="center"/>
              <w:rPr>
                <w:rFonts w:ascii="Times New Roman" w:hAnsi="Times New Roman" w:cs="Times New Roman"/>
                <w:b/>
                <w:bCs/>
                <w:color w:val="000000" w:themeColor="text1"/>
                <w:sz w:val="20"/>
                <w:szCs w:val="20"/>
              </w:rPr>
            </w:pPr>
            <w:r w:rsidRPr="00D23FEF">
              <w:rPr>
                <w:rFonts w:ascii="Times New Roman" w:hAnsi="Times New Roman" w:cs="Times New Roman"/>
                <w:b/>
                <w:bCs/>
                <w:color w:val="000000" w:themeColor="text1"/>
                <w:sz w:val="20"/>
                <w:szCs w:val="20"/>
              </w:rPr>
              <w:t xml:space="preserve">12.5 </w:t>
            </w:r>
            <w:r w:rsidR="009A1C82" w:rsidRPr="00D23FEF">
              <w:rPr>
                <w:rFonts w:ascii="Times New Roman" w:hAnsi="Times New Roman" w:cs="Times New Roman"/>
                <w:b/>
                <w:bCs/>
                <w:color w:val="000000" w:themeColor="text1"/>
                <w:sz w:val="20"/>
                <w:szCs w:val="20"/>
              </w:rPr>
              <w:t>oocyst/µl</w:t>
            </w:r>
          </w:p>
        </w:tc>
        <w:tc>
          <w:tcPr>
            <w:tcW w:w="972" w:type="dxa"/>
            <w:tcBorders>
              <w:top w:val="single" w:sz="8" w:space="0" w:color="000000"/>
              <w:left w:val="nil"/>
              <w:bottom w:val="single" w:sz="8" w:space="0" w:color="000000"/>
              <w:right w:val="nil"/>
            </w:tcBorders>
            <w:shd w:val="clear" w:color="auto" w:fill="F2F2F2" w:themeFill="background1" w:themeFillShade="F2"/>
            <w:vAlign w:val="center"/>
          </w:tcPr>
          <w:p w14:paraId="2C3860AE" w14:textId="087E7B43" w:rsidR="00757A86" w:rsidRPr="00D23FEF" w:rsidRDefault="00757A86" w:rsidP="00D23FEF">
            <w:pPr>
              <w:spacing w:after="0" w:line="360" w:lineRule="auto"/>
              <w:jc w:val="center"/>
              <w:rPr>
                <w:rFonts w:ascii="Times New Roman" w:hAnsi="Times New Roman" w:cs="Times New Roman"/>
                <w:b/>
                <w:bCs/>
                <w:color w:val="000000" w:themeColor="text1"/>
                <w:sz w:val="20"/>
                <w:szCs w:val="20"/>
              </w:rPr>
            </w:pPr>
            <w:r w:rsidRPr="00D23FEF">
              <w:rPr>
                <w:rFonts w:ascii="Times New Roman" w:hAnsi="Times New Roman" w:cs="Times New Roman"/>
                <w:b/>
                <w:bCs/>
                <w:color w:val="000000" w:themeColor="text1"/>
                <w:sz w:val="20"/>
                <w:szCs w:val="20"/>
              </w:rPr>
              <w:t>1</w:t>
            </w:r>
            <w:r w:rsidR="00035407">
              <w:rPr>
                <w:rFonts w:ascii="Times New Roman" w:hAnsi="Times New Roman" w:cs="Times New Roman"/>
                <w:b/>
                <w:bCs/>
                <w:color w:val="000000" w:themeColor="text1"/>
                <w:sz w:val="20"/>
                <w:szCs w:val="20"/>
              </w:rPr>
              <w:t>.</w:t>
            </w:r>
            <w:r w:rsidRPr="00D23FEF">
              <w:rPr>
                <w:rFonts w:ascii="Times New Roman" w:hAnsi="Times New Roman" w:cs="Times New Roman"/>
                <w:b/>
                <w:bCs/>
                <w:color w:val="000000" w:themeColor="text1"/>
                <w:sz w:val="20"/>
                <w:szCs w:val="20"/>
              </w:rPr>
              <w:t xml:space="preserve">25 </w:t>
            </w:r>
            <w:r w:rsidR="009A1C82" w:rsidRPr="00D23FEF">
              <w:rPr>
                <w:rFonts w:ascii="Times New Roman" w:hAnsi="Times New Roman" w:cs="Times New Roman"/>
                <w:b/>
                <w:bCs/>
                <w:color w:val="000000" w:themeColor="text1"/>
                <w:sz w:val="20"/>
                <w:szCs w:val="20"/>
              </w:rPr>
              <w:t>oocyst/µl</w:t>
            </w:r>
          </w:p>
        </w:tc>
      </w:tr>
      <w:tr w:rsidR="00757A86" w14:paraId="728B7D7D" w14:textId="77777777" w:rsidTr="00C91C30">
        <w:trPr>
          <w:trHeight w:val="410"/>
        </w:trPr>
        <w:tc>
          <w:tcPr>
            <w:tcW w:w="906" w:type="dxa"/>
            <w:vMerge w:val="restart"/>
            <w:tcBorders>
              <w:top w:val="single" w:sz="8" w:space="0" w:color="000000"/>
              <w:left w:val="nil"/>
              <w:bottom w:val="nil"/>
              <w:right w:val="nil"/>
            </w:tcBorders>
            <w:vAlign w:val="center"/>
          </w:tcPr>
          <w:p w14:paraId="35480B9F" w14:textId="77777777" w:rsidR="00757A86" w:rsidRPr="00D23FEF" w:rsidRDefault="00757A86" w:rsidP="00D23FEF">
            <w:pPr>
              <w:spacing w:after="0" w:line="360" w:lineRule="auto"/>
              <w:jc w:val="center"/>
              <w:rPr>
                <w:rFonts w:ascii="Times New Roman" w:hAnsi="Times New Roman" w:cs="Times New Roman"/>
                <w:b/>
                <w:bCs/>
                <w:color w:val="000000" w:themeColor="text1"/>
                <w:sz w:val="20"/>
                <w:szCs w:val="20"/>
              </w:rPr>
            </w:pPr>
            <w:r w:rsidRPr="00D23FEF">
              <w:rPr>
                <w:rFonts w:ascii="Times New Roman" w:hAnsi="Times New Roman" w:cs="Times New Roman"/>
                <w:b/>
                <w:bCs/>
                <w:color w:val="000000" w:themeColor="text1"/>
                <w:sz w:val="20"/>
                <w:szCs w:val="20"/>
              </w:rPr>
              <w:t>PBS</w:t>
            </w:r>
          </w:p>
        </w:tc>
        <w:tc>
          <w:tcPr>
            <w:tcW w:w="1194" w:type="dxa"/>
            <w:tcBorders>
              <w:top w:val="single" w:sz="8" w:space="0" w:color="000000"/>
              <w:left w:val="nil"/>
              <w:bottom w:val="single" w:sz="8" w:space="0" w:color="000000"/>
              <w:right w:val="nil"/>
            </w:tcBorders>
            <w:vAlign w:val="center"/>
          </w:tcPr>
          <w:p w14:paraId="27F2A51C" w14:textId="55C96DBF" w:rsidR="00757A86" w:rsidRPr="00D23FEF" w:rsidRDefault="00787E45"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1</w:t>
            </w:r>
          </w:p>
        </w:tc>
        <w:tc>
          <w:tcPr>
            <w:tcW w:w="1016" w:type="dxa"/>
            <w:tcBorders>
              <w:top w:val="single" w:sz="8" w:space="0" w:color="000000"/>
              <w:left w:val="nil"/>
              <w:bottom w:val="single" w:sz="8" w:space="0" w:color="000000"/>
              <w:right w:val="nil"/>
            </w:tcBorders>
            <w:vAlign w:val="center"/>
          </w:tcPr>
          <w:p w14:paraId="22B4EE8D" w14:textId="0F738E86"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40.23</w:t>
            </w:r>
          </w:p>
        </w:tc>
        <w:tc>
          <w:tcPr>
            <w:tcW w:w="972" w:type="dxa"/>
            <w:tcBorders>
              <w:top w:val="single" w:sz="8" w:space="0" w:color="000000"/>
              <w:left w:val="nil"/>
              <w:bottom w:val="single" w:sz="8" w:space="0" w:color="000000"/>
              <w:right w:val="nil"/>
            </w:tcBorders>
            <w:vAlign w:val="center"/>
          </w:tcPr>
          <w:p w14:paraId="123066BA" w14:textId="5BD12929"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45.91</w:t>
            </w:r>
          </w:p>
        </w:tc>
        <w:tc>
          <w:tcPr>
            <w:tcW w:w="972" w:type="dxa"/>
            <w:tcBorders>
              <w:top w:val="single" w:sz="8" w:space="0" w:color="000000"/>
              <w:left w:val="nil"/>
              <w:bottom w:val="single" w:sz="8" w:space="0" w:color="000000"/>
              <w:right w:val="nil"/>
            </w:tcBorders>
            <w:vAlign w:val="center"/>
          </w:tcPr>
          <w:p w14:paraId="65E19654" w14:textId="716D31E9"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44.04</w:t>
            </w:r>
          </w:p>
        </w:tc>
        <w:tc>
          <w:tcPr>
            <w:tcW w:w="972" w:type="dxa"/>
            <w:tcBorders>
              <w:top w:val="single" w:sz="8" w:space="0" w:color="000000"/>
              <w:left w:val="nil"/>
              <w:bottom w:val="single" w:sz="8" w:space="0" w:color="000000"/>
              <w:right w:val="nil"/>
            </w:tcBorders>
            <w:vAlign w:val="center"/>
          </w:tcPr>
          <w:p w14:paraId="1A510D87" w14:textId="54805E7A"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46.25</w:t>
            </w:r>
          </w:p>
        </w:tc>
        <w:tc>
          <w:tcPr>
            <w:tcW w:w="972" w:type="dxa"/>
            <w:tcBorders>
              <w:top w:val="single" w:sz="8" w:space="0" w:color="000000"/>
              <w:left w:val="nil"/>
              <w:bottom w:val="single" w:sz="8" w:space="0" w:color="000000"/>
              <w:right w:val="nil"/>
            </w:tcBorders>
            <w:vAlign w:val="center"/>
          </w:tcPr>
          <w:p w14:paraId="3280B4EF"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0EA9F3D8"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28FC4FBB"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r>
      <w:tr w:rsidR="00757A86" w14:paraId="02972AE7" w14:textId="77777777" w:rsidTr="00C91C30">
        <w:trPr>
          <w:trHeight w:val="167"/>
        </w:trPr>
        <w:tc>
          <w:tcPr>
            <w:tcW w:w="906" w:type="dxa"/>
            <w:vMerge/>
            <w:tcBorders>
              <w:top w:val="nil"/>
              <w:left w:val="nil"/>
              <w:bottom w:val="nil"/>
              <w:right w:val="nil"/>
            </w:tcBorders>
            <w:vAlign w:val="center"/>
          </w:tcPr>
          <w:p w14:paraId="6C5A2C54" w14:textId="77777777" w:rsidR="00757A86" w:rsidRPr="00D23FEF" w:rsidRDefault="00757A86" w:rsidP="00D23FEF">
            <w:pPr>
              <w:spacing w:after="0" w:line="360" w:lineRule="auto"/>
              <w:jc w:val="center"/>
              <w:rPr>
                <w:rFonts w:ascii="Times New Roman" w:hAnsi="Times New Roman" w:cs="Times New Roman"/>
                <w:b/>
                <w:bCs/>
                <w:color w:val="000000" w:themeColor="text1"/>
                <w:sz w:val="20"/>
                <w:szCs w:val="20"/>
              </w:rPr>
            </w:pPr>
          </w:p>
        </w:tc>
        <w:tc>
          <w:tcPr>
            <w:tcW w:w="1194" w:type="dxa"/>
            <w:tcBorders>
              <w:top w:val="single" w:sz="8" w:space="0" w:color="000000"/>
              <w:left w:val="nil"/>
              <w:bottom w:val="nil"/>
              <w:right w:val="nil"/>
            </w:tcBorders>
            <w:vAlign w:val="center"/>
          </w:tcPr>
          <w:p w14:paraId="5A637F89" w14:textId="04C78C3B" w:rsidR="00757A86" w:rsidRPr="00D23FEF" w:rsidRDefault="00787E45"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2</w:t>
            </w:r>
          </w:p>
        </w:tc>
        <w:tc>
          <w:tcPr>
            <w:tcW w:w="1016" w:type="dxa"/>
            <w:tcBorders>
              <w:top w:val="single" w:sz="8" w:space="0" w:color="000000"/>
              <w:left w:val="nil"/>
              <w:bottom w:val="single" w:sz="8" w:space="0" w:color="000000"/>
              <w:right w:val="nil"/>
            </w:tcBorders>
            <w:vAlign w:val="center"/>
          </w:tcPr>
          <w:p w14:paraId="36208FB3" w14:textId="4099367C"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35.81</w:t>
            </w:r>
          </w:p>
        </w:tc>
        <w:tc>
          <w:tcPr>
            <w:tcW w:w="972" w:type="dxa"/>
            <w:tcBorders>
              <w:top w:val="single" w:sz="8" w:space="0" w:color="000000"/>
              <w:left w:val="nil"/>
              <w:bottom w:val="single" w:sz="8" w:space="0" w:color="000000"/>
              <w:right w:val="nil"/>
            </w:tcBorders>
            <w:vAlign w:val="center"/>
          </w:tcPr>
          <w:p w14:paraId="1A359335"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145D0F2E"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511C10A8"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3CB7D8AB"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73FFF794"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3DC9D257"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r>
      <w:tr w:rsidR="00757A86" w14:paraId="308771EF" w14:textId="77777777" w:rsidTr="00C91C30">
        <w:trPr>
          <w:trHeight w:val="167"/>
        </w:trPr>
        <w:tc>
          <w:tcPr>
            <w:tcW w:w="906" w:type="dxa"/>
            <w:vMerge/>
            <w:tcBorders>
              <w:top w:val="nil"/>
              <w:left w:val="nil"/>
              <w:bottom w:val="single" w:sz="8" w:space="0" w:color="000000"/>
              <w:right w:val="nil"/>
            </w:tcBorders>
            <w:vAlign w:val="center"/>
          </w:tcPr>
          <w:p w14:paraId="7C55847B" w14:textId="77777777" w:rsidR="00757A86" w:rsidRPr="00D23FEF" w:rsidRDefault="00757A86" w:rsidP="00D23FEF">
            <w:pPr>
              <w:spacing w:after="0" w:line="360" w:lineRule="auto"/>
              <w:jc w:val="center"/>
              <w:rPr>
                <w:rFonts w:ascii="Times New Roman" w:hAnsi="Times New Roman" w:cs="Times New Roman"/>
                <w:b/>
                <w:bCs/>
                <w:color w:val="000000" w:themeColor="text1"/>
                <w:sz w:val="20"/>
                <w:szCs w:val="20"/>
              </w:rPr>
            </w:pPr>
          </w:p>
        </w:tc>
        <w:tc>
          <w:tcPr>
            <w:tcW w:w="1194" w:type="dxa"/>
            <w:tcBorders>
              <w:top w:val="single" w:sz="8" w:space="0" w:color="000000"/>
              <w:left w:val="nil"/>
              <w:bottom w:val="nil"/>
              <w:right w:val="nil"/>
            </w:tcBorders>
            <w:vAlign w:val="center"/>
          </w:tcPr>
          <w:p w14:paraId="77C85519" w14:textId="40A445DB" w:rsidR="00757A86" w:rsidRPr="00D23FEF" w:rsidRDefault="00787E45"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3</w:t>
            </w:r>
          </w:p>
        </w:tc>
        <w:tc>
          <w:tcPr>
            <w:tcW w:w="1016" w:type="dxa"/>
            <w:tcBorders>
              <w:top w:val="single" w:sz="8" w:space="0" w:color="000000"/>
              <w:left w:val="nil"/>
              <w:bottom w:val="single" w:sz="8" w:space="0" w:color="000000"/>
              <w:right w:val="nil"/>
            </w:tcBorders>
            <w:vAlign w:val="center"/>
          </w:tcPr>
          <w:p w14:paraId="5B759EEF"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4A5F2498"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3F0BB908"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3FC62B44"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3076B4DC"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550517A4"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3F68BF80"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r>
      <w:tr w:rsidR="00757A86" w14:paraId="35607F36" w14:textId="77777777" w:rsidTr="00C91C30">
        <w:trPr>
          <w:trHeight w:val="410"/>
        </w:trPr>
        <w:tc>
          <w:tcPr>
            <w:tcW w:w="906" w:type="dxa"/>
            <w:vMerge w:val="restart"/>
            <w:tcBorders>
              <w:top w:val="single" w:sz="8" w:space="0" w:color="000000"/>
              <w:left w:val="nil"/>
              <w:bottom w:val="nil"/>
              <w:right w:val="nil"/>
            </w:tcBorders>
            <w:vAlign w:val="center"/>
          </w:tcPr>
          <w:p w14:paraId="572AAEE5" w14:textId="77777777" w:rsidR="00757A86" w:rsidRPr="00D23FEF" w:rsidRDefault="00757A86" w:rsidP="00D23FEF">
            <w:pPr>
              <w:spacing w:after="0" w:line="360" w:lineRule="auto"/>
              <w:jc w:val="center"/>
              <w:rPr>
                <w:rFonts w:ascii="Times New Roman" w:hAnsi="Times New Roman" w:cs="Times New Roman"/>
                <w:b/>
                <w:bCs/>
                <w:color w:val="000000" w:themeColor="text1"/>
                <w:sz w:val="20"/>
                <w:szCs w:val="20"/>
              </w:rPr>
            </w:pPr>
            <w:r w:rsidRPr="00D23FEF">
              <w:rPr>
                <w:rFonts w:ascii="Times New Roman" w:hAnsi="Times New Roman" w:cs="Times New Roman"/>
                <w:b/>
                <w:bCs/>
                <w:color w:val="000000" w:themeColor="text1"/>
                <w:sz w:val="20"/>
                <w:szCs w:val="20"/>
              </w:rPr>
              <w:t>Spinach</w:t>
            </w:r>
          </w:p>
        </w:tc>
        <w:tc>
          <w:tcPr>
            <w:tcW w:w="1194" w:type="dxa"/>
            <w:tcBorders>
              <w:top w:val="single" w:sz="8" w:space="0" w:color="000000"/>
              <w:left w:val="nil"/>
              <w:bottom w:val="nil"/>
              <w:right w:val="nil"/>
            </w:tcBorders>
            <w:vAlign w:val="center"/>
          </w:tcPr>
          <w:p w14:paraId="1B847590" w14:textId="63087853" w:rsidR="00757A86" w:rsidRPr="00D23FEF" w:rsidRDefault="00787E45"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1</w:t>
            </w:r>
          </w:p>
        </w:tc>
        <w:tc>
          <w:tcPr>
            <w:tcW w:w="1016" w:type="dxa"/>
            <w:tcBorders>
              <w:top w:val="single" w:sz="8" w:space="0" w:color="000000"/>
              <w:left w:val="nil"/>
              <w:bottom w:val="single" w:sz="8" w:space="0" w:color="000000"/>
              <w:right w:val="nil"/>
            </w:tcBorders>
            <w:vAlign w:val="center"/>
          </w:tcPr>
          <w:p w14:paraId="439EDE25"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40BCFA32"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2CD73851"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57984155"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070F45C8"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6FF4AC58"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1884AFFF"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r>
      <w:tr w:rsidR="00757A86" w14:paraId="291B2F1C" w14:textId="77777777" w:rsidTr="00C91C30">
        <w:trPr>
          <w:trHeight w:val="167"/>
        </w:trPr>
        <w:tc>
          <w:tcPr>
            <w:tcW w:w="906" w:type="dxa"/>
            <w:vMerge/>
            <w:tcBorders>
              <w:top w:val="nil"/>
              <w:left w:val="nil"/>
              <w:bottom w:val="nil"/>
              <w:right w:val="nil"/>
            </w:tcBorders>
            <w:vAlign w:val="center"/>
          </w:tcPr>
          <w:p w14:paraId="51FD0F96" w14:textId="77777777" w:rsidR="00757A86" w:rsidRPr="00D23FEF" w:rsidRDefault="00757A86" w:rsidP="00D23FEF">
            <w:pPr>
              <w:spacing w:after="0" w:line="360" w:lineRule="auto"/>
              <w:jc w:val="center"/>
              <w:rPr>
                <w:rFonts w:ascii="Times New Roman" w:hAnsi="Times New Roman" w:cs="Times New Roman"/>
                <w:b/>
                <w:bCs/>
                <w:color w:val="000000" w:themeColor="text1"/>
                <w:sz w:val="20"/>
                <w:szCs w:val="20"/>
              </w:rPr>
            </w:pPr>
          </w:p>
        </w:tc>
        <w:tc>
          <w:tcPr>
            <w:tcW w:w="1194" w:type="dxa"/>
            <w:tcBorders>
              <w:top w:val="single" w:sz="8" w:space="0" w:color="000000"/>
              <w:left w:val="nil"/>
              <w:bottom w:val="nil"/>
              <w:right w:val="nil"/>
            </w:tcBorders>
            <w:vAlign w:val="center"/>
          </w:tcPr>
          <w:p w14:paraId="744BC694" w14:textId="45DADCE6" w:rsidR="00757A86" w:rsidRPr="00D23FEF" w:rsidRDefault="00787E45"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2</w:t>
            </w:r>
          </w:p>
        </w:tc>
        <w:tc>
          <w:tcPr>
            <w:tcW w:w="1016" w:type="dxa"/>
            <w:tcBorders>
              <w:top w:val="single" w:sz="8" w:space="0" w:color="000000"/>
              <w:left w:val="nil"/>
              <w:bottom w:val="single" w:sz="8" w:space="0" w:color="000000"/>
              <w:right w:val="nil"/>
            </w:tcBorders>
            <w:vAlign w:val="center"/>
          </w:tcPr>
          <w:p w14:paraId="1A0E1AD9" w14:textId="3AA67B18"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37.15</w:t>
            </w:r>
          </w:p>
        </w:tc>
        <w:tc>
          <w:tcPr>
            <w:tcW w:w="972" w:type="dxa"/>
            <w:tcBorders>
              <w:top w:val="single" w:sz="8" w:space="0" w:color="000000"/>
              <w:left w:val="nil"/>
              <w:bottom w:val="single" w:sz="8" w:space="0" w:color="000000"/>
              <w:right w:val="nil"/>
            </w:tcBorders>
            <w:vAlign w:val="center"/>
          </w:tcPr>
          <w:p w14:paraId="2A28ACB5" w14:textId="108DB10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35.13</w:t>
            </w:r>
          </w:p>
        </w:tc>
        <w:tc>
          <w:tcPr>
            <w:tcW w:w="972" w:type="dxa"/>
            <w:tcBorders>
              <w:top w:val="single" w:sz="8" w:space="0" w:color="000000"/>
              <w:left w:val="nil"/>
              <w:bottom w:val="single" w:sz="8" w:space="0" w:color="000000"/>
              <w:right w:val="nil"/>
            </w:tcBorders>
            <w:vAlign w:val="center"/>
          </w:tcPr>
          <w:p w14:paraId="7576663B"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5A3CD467"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6AAD4DB4"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158AEDE0"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0DD46B0B"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r>
      <w:tr w:rsidR="00757A86" w14:paraId="7A0F2DEB" w14:textId="77777777" w:rsidTr="00C247BA">
        <w:trPr>
          <w:trHeight w:val="167"/>
        </w:trPr>
        <w:tc>
          <w:tcPr>
            <w:tcW w:w="906" w:type="dxa"/>
            <w:vMerge/>
            <w:tcBorders>
              <w:top w:val="nil"/>
              <w:left w:val="nil"/>
              <w:bottom w:val="single" w:sz="8" w:space="0" w:color="000000"/>
              <w:right w:val="nil"/>
            </w:tcBorders>
            <w:vAlign w:val="center"/>
          </w:tcPr>
          <w:p w14:paraId="12EAFBCC" w14:textId="77777777" w:rsidR="00757A86" w:rsidRPr="00D23FEF" w:rsidRDefault="00757A86" w:rsidP="00D23FEF">
            <w:pPr>
              <w:spacing w:after="0" w:line="360" w:lineRule="auto"/>
              <w:jc w:val="center"/>
              <w:rPr>
                <w:rFonts w:ascii="Times New Roman" w:hAnsi="Times New Roman" w:cs="Times New Roman"/>
                <w:b/>
                <w:bCs/>
                <w:color w:val="000000" w:themeColor="text1"/>
                <w:sz w:val="20"/>
                <w:szCs w:val="20"/>
              </w:rPr>
            </w:pPr>
          </w:p>
        </w:tc>
        <w:tc>
          <w:tcPr>
            <w:tcW w:w="1194" w:type="dxa"/>
            <w:tcBorders>
              <w:top w:val="single" w:sz="8" w:space="0" w:color="000000"/>
              <w:left w:val="nil"/>
              <w:bottom w:val="single" w:sz="8" w:space="0" w:color="000000"/>
              <w:right w:val="nil"/>
            </w:tcBorders>
            <w:vAlign w:val="center"/>
          </w:tcPr>
          <w:p w14:paraId="5BCA848B" w14:textId="119828BF" w:rsidR="00757A86" w:rsidRPr="00D23FEF" w:rsidRDefault="00787E45"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3</w:t>
            </w:r>
          </w:p>
        </w:tc>
        <w:tc>
          <w:tcPr>
            <w:tcW w:w="1016" w:type="dxa"/>
            <w:tcBorders>
              <w:top w:val="single" w:sz="8" w:space="0" w:color="000000"/>
              <w:left w:val="nil"/>
              <w:bottom w:val="single" w:sz="8" w:space="0" w:color="000000"/>
              <w:right w:val="nil"/>
            </w:tcBorders>
            <w:vAlign w:val="center"/>
          </w:tcPr>
          <w:p w14:paraId="034BB49F"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0A5CEF5D" w14:textId="34583921"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46.24</w:t>
            </w:r>
          </w:p>
        </w:tc>
        <w:tc>
          <w:tcPr>
            <w:tcW w:w="972" w:type="dxa"/>
            <w:tcBorders>
              <w:top w:val="single" w:sz="8" w:space="0" w:color="000000"/>
              <w:left w:val="nil"/>
              <w:bottom w:val="single" w:sz="8" w:space="0" w:color="000000"/>
              <w:right w:val="nil"/>
            </w:tcBorders>
            <w:vAlign w:val="center"/>
          </w:tcPr>
          <w:p w14:paraId="2A576DB9"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77191FBF"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19E3D345"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542CB716"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5278A999"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r>
      <w:tr w:rsidR="00757A86" w14:paraId="1BC60D23" w14:textId="77777777" w:rsidTr="00C247BA">
        <w:trPr>
          <w:trHeight w:val="410"/>
        </w:trPr>
        <w:tc>
          <w:tcPr>
            <w:tcW w:w="906" w:type="dxa"/>
            <w:vMerge w:val="restart"/>
            <w:tcBorders>
              <w:top w:val="single" w:sz="8" w:space="0" w:color="000000"/>
              <w:left w:val="nil"/>
              <w:bottom w:val="nil"/>
              <w:right w:val="nil"/>
            </w:tcBorders>
            <w:vAlign w:val="center"/>
          </w:tcPr>
          <w:p w14:paraId="33617A52" w14:textId="77777777" w:rsidR="00757A86" w:rsidRPr="00D23FEF" w:rsidRDefault="00757A86" w:rsidP="00D23FEF">
            <w:pPr>
              <w:spacing w:after="0" w:line="360" w:lineRule="auto"/>
              <w:jc w:val="center"/>
              <w:rPr>
                <w:rFonts w:ascii="Times New Roman" w:hAnsi="Times New Roman" w:cs="Times New Roman"/>
                <w:b/>
                <w:bCs/>
                <w:color w:val="000000" w:themeColor="text1"/>
                <w:sz w:val="20"/>
                <w:szCs w:val="20"/>
              </w:rPr>
            </w:pPr>
            <w:r w:rsidRPr="00D23FEF">
              <w:rPr>
                <w:rFonts w:ascii="Times New Roman" w:hAnsi="Times New Roman" w:cs="Times New Roman"/>
                <w:b/>
                <w:bCs/>
                <w:color w:val="000000" w:themeColor="text1"/>
                <w:sz w:val="20"/>
                <w:szCs w:val="20"/>
              </w:rPr>
              <w:t>Soil</w:t>
            </w:r>
          </w:p>
        </w:tc>
        <w:tc>
          <w:tcPr>
            <w:tcW w:w="1194" w:type="dxa"/>
            <w:tcBorders>
              <w:top w:val="single" w:sz="8" w:space="0" w:color="000000"/>
              <w:left w:val="nil"/>
              <w:bottom w:val="single" w:sz="8" w:space="0" w:color="000000"/>
              <w:right w:val="nil"/>
            </w:tcBorders>
            <w:vAlign w:val="center"/>
          </w:tcPr>
          <w:p w14:paraId="3D9E6FA2" w14:textId="595A1913" w:rsidR="00757A86" w:rsidRPr="00D23FEF" w:rsidRDefault="005D7A9D"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2</w:t>
            </w:r>
          </w:p>
        </w:tc>
        <w:tc>
          <w:tcPr>
            <w:tcW w:w="1016" w:type="dxa"/>
            <w:tcBorders>
              <w:top w:val="single" w:sz="8" w:space="0" w:color="000000"/>
              <w:left w:val="nil"/>
              <w:bottom w:val="single" w:sz="8" w:space="0" w:color="000000"/>
              <w:right w:val="nil"/>
            </w:tcBorders>
            <w:vAlign w:val="center"/>
          </w:tcPr>
          <w:p w14:paraId="022D7D83" w14:textId="77777777" w:rsidR="00757A86" w:rsidRPr="00D23FEF" w:rsidRDefault="00757A86" w:rsidP="00D23FEF">
            <w:pPr>
              <w:pStyle w:val="ListParagraph"/>
              <w:numPr>
                <w:ilvl w:val="0"/>
                <w:numId w:val="10"/>
              </w:numPr>
              <w:spacing w:after="0" w:line="360" w:lineRule="auto"/>
              <w:rPr>
                <w:rFonts w:ascii="Times New Roman" w:hAnsi="Times New Roman" w:cs="Times New Roman"/>
                <w:color w:val="000000" w:themeColor="text1"/>
                <w:sz w:val="20"/>
                <w:szCs w:val="20"/>
              </w:rPr>
            </w:pPr>
          </w:p>
        </w:tc>
        <w:tc>
          <w:tcPr>
            <w:tcW w:w="972" w:type="dxa"/>
            <w:tcBorders>
              <w:top w:val="single" w:sz="8" w:space="0" w:color="000000"/>
              <w:left w:val="nil"/>
              <w:bottom w:val="single" w:sz="8" w:space="0" w:color="000000"/>
              <w:right w:val="nil"/>
            </w:tcBorders>
            <w:vAlign w:val="center"/>
          </w:tcPr>
          <w:p w14:paraId="2634AE08" w14:textId="23F3E5EB"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35.18</w:t>
            </w:r>
          </w:p>
        </w:tc>
        <w:tc>
          <w:tcPr>
            <w:tcW w:w="972" w:type="dxa"/>
            <w:tcBorders>
              <w:top w:val="single" w:sz="8" w:space="0" w:color="000000"/>
              <w:left w:val="nil"/>
              <w:bottom w:val="single" w:sz="8" w:space="0" w:color="000000"/>
              <w:right w:val="nil"/>
            </w:tcBorders>
            <w:vAlign w:val="center"/>
          </w:tcPr>
          <w:p w14:paraId="4E053F86"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3A62E7A0"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7F5CA6D5"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2079450C"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675AA703"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r>
      <w:tr w:rsidR="00757A86" w14:paraId="58404A31" w14:textId="77777777" w:rsidTr="00C247BA">
        <w:trPr>
          <w:trHeight w:val="167"/>
        </w:trPr>
        <w:tc>
          <w:tcPr>
            <w:tcW w:w="906" w:type="dxa"/>
            <w:vMerge/>
            <w:tcBorders>
              <w:top w:val="nil"/>
              <w:left w:val="nil"/>
              <w:bottom w:val="single" w:sz="8" w:space="0" w:color="000000"/>
              <w:right w:val="nil"/>
            </w:tcBorders>
            <w:vAlign w:val="center"/>
          </w:tcPr>
          <w:p w14:paraId="17F2B289"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p>
        </w:tc>
        <w:tc>
          <w:tcPr>
            <w:tcW w:w="1194" w:type="dxa"/>
            <w:tcBorders>
              <w:top w:val="single" w:sz="8" w:space="0" w:color="000000"/>
              <w:left w:val="nil"/>
              <w:bottom w:val="single" w:sz="8" w:space="0" w:color="000000"/>
              <w:right w:val="nil"/>
            </w:tcBorders>
            <w:vAlign w:val="center"/>
          </w:tcPr>
          <w:p w14:paraId="54B7FBCC" w14:textId="679A174D" w:rsidR="00757A86" w:rsidRPr="00D23FEF" w:rsidRDefault="005D7A9D"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3</w:t>
            </w:r>
          </w:p>
        </w:tc>
        <w:tc>
          <w:tcPr>
            <w:tcW w:w="1016" w:type="dxa"/>
            <w:tcBorders>
              <w:top w:val="single" w:sz="8" w:space="0" w:color="000000"/>
              <w:left w:val="nil"/>
              <w:bottom w:val="single" w:sz="8" w:space="0" w:color="000000"/>
              <w:right w:val="nil"/>
            </w:tcBorders>
            <w:vAlign w:val="center"/>
          </w:tcPr>
          <w:p w14:paraId="3143ACA2"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0C428F6F"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70853ADC"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42300A33"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48041F2B"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612C89E3"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c>
          <w:tcPr>
            <w:tcW w:w="972" w:type="dxa"/>
            <w:tcBorders>
              <w:top w:val="single" w:sz="8" w:space="0" w:color="000000"/>
              <w:left w:val="nil"/>
              <w:bottom w:val="single" w:sz="8" w:space="0" w:color="000000"/>
              <w:right w:val="nil"/>
            </w:tcBorders>
            <w:vAlign w:val="center"/>
          </w:tcPr>
          <w:p w14:paraId="04B2BE6F" w14:textId="77777777" w:rsidR="00757A86" w:rsidRPr="00D23FEF" w:rsidRDefault="00757A86" w:rsidP="00D23FEF">
            <w:pPr>
              <w:spacing w:after="0" w:line="360" w:lineRule="auto"/>
              <w:jc w:val="center"/>
              <w:rPr>
                <w:rFonts w:ascii="Times New Roman" w:hAnsi="Times New Roman" w:cs="Times New Roman"/>
                <w:color w:val="000000" w:themeColor="text1"/>
                <w:sz w:val="20"/>
                <w:szCs w:val="20"/>
              </w:rPr>
            </w:pPr>
            <w:r w:rsidRPr="00D23FEF">
              <w:rPr>
                <w:rFonts w:ascii="Times New Roman" w:hAnsi="Times New Roman" w:cs="Times New Roman"/>
                <w:color w:val="000000" w:themeColor="text1"/>
                <w:sz w:val="20"/>
                <w:szCs w:val="20"/>
              </w:rPr>
              <w:t>-</w:t>
            </w:r>
          </w:p>
        </w:tc>
      </w:tr>
    </w:tbl>
    <w:p w14:paraId="10D49C8E" w14:textId="77777777" w:rsidR="00757A86" w:rsidRDefault="00C91C30" w:rsidP="005D5E7F">
      <w:pPr>
        <w:spacing w:after="0" w:line="360" w:lineRule="auto"/>
        <w:jc w:val="both"/>
        <w:rPr>
          <w:rFonts w:ascii="Times New Roman" w:hAnsi="Times New Roman" w:cs="Times New Roman"/>
          <w:color w:val="000000" w:themeColor="text1"/>
          <w:sz w:val="24"/>
          <w:szCs w:val="24"/>
        </w:rPr>
      </w:pPr>
      <w:r w:rsidRPr="00C91C30">
        <w:rPr>
          <w:rFonts w:ascii="Times New Roman" w:hAnsi="Times New Roman" w:cs="Times New Roman"/>
          <w:color w:val="000000" w:themeColor="text1"/>
          <w:sz w:val="24"/>
          <w:szCs w:val="24"/>
        </w:rPr>
        <w:t>1) DNeasy Blood and Tissue Kit, 2) PowerLyzer DA Isolation Kit, 3) Genesig Easy DNA/RNA Extraction Kit, and “-” indicates undetecte</w:t>
      </w:r>
      <w:r w:rsidR="003F5143">
        <w:rPr>
          <w:rFonts w:ascii="Times New Roman" w:hAnsi="Times New Roman" w:cs="Times New Roman"/>
          <w:color w:val="000000" w:themeColor="text1"/>
          <w:sz w:val="24"/>
          <w:szCs w:val="24"/>
        </w:rPr>
        <w:t>d</w:t>
      </w:r>
    </w:p>
    <w:p w14:paraId="75F9E6D5" w14:textId="77777777" w:rsidR="00E310D2" w:rsidRDefault="00E310D2" w:rsidP="005D5E7F">
      <w:pPr>
        <w:spacing w:after="0" w:line="360" w:lineRule="auto"/>
        <w:rPr>
          <w:lang w:val="en-ZA"/>
        </w:rPr>
      </w:pPr>
      <w:bookmarkStart w:id="8" w:name="_Toc184607122"/>
    </w:p>
    <w:p w14:paraId="49BF2E40" w14:textId="45E85C57" w:rsidR="00E97E80" w:rsidRDefault="000152CA" w:rsidP="005D5E7F">
      <w:pPr>
        <w:keepNext/>
        <w:keepLines/>
        <w:spacing w:after="0" w:line="360" w:lineRule="auto"/>
        <w:jc w:val="both"/>
        <w:outlineLvl w:val="2"/>
        <w:rPr>
          <w:rFonts w:ascii="Times New Roman" w:eastAsiaTheme="majorEastAsia" w:hAnsi="Times New Roman" w:cs="Times New Roman"/>
          <w:b/>
          <w:bCs/>
          <w:color w:val="000000" w:themeColor="text1"/>
          <w:sz w:val="24"/>
          <w:szCs w:val="24"/>
          <w:lang w:val="en-ZA"/>
        </w:rPr>
      </w:pPr>
      <w:r>
        <w:rPr>
          <w:rFonts w:ascii="Times New Roman" w:eastAsiaTheme="majorEastAsia" w:hAnsi="Times New Roman" w:cs="Times New Roman"/>
          <w:b/>
          <w:bCs/>
          <w:color w:val="000000" w:themeColor="text1"/>
          <w:sz w:val="24"/>
          <w:szCs w:val="24"/>
          <w:lang w:val="en-ZA"/>
        </w:rPr>
        <w:t>3.</w:t>
      </w:r>
      <w:r w:rsidR="00E97E80" w:rsidRPr="00E97E80">
        <w:rPr>
          <w:rFonts w:ascii="Times New Roman" w:eastAsiaTheme="majorEastAsia" w:hAnsi="Times New Roman" w:cs="Times New Roman"/>
          <w:b/>
          <w:bCs/>
          <w:color w:val="000000" w:themeColor="text1"/>
          <w:sz w:val="24"/>
          <w:szCs w:val="24"/>
          <w:lang w:val="en-ZA"/>
        </w:rPr>
        <w:t xml:space="preserve">3.2 Phase 2: Optimisation of ddPCR for the detection of </w:t>
      </w:r>
      <w:r w:rsidR="009E2004" w:rsidRPr="009E2004">
        <w:rPr>
          <w:rFonts w:ascii="Times New Roman" w:eastAsiaTheme="majorEastAsia" w:hAnsi="Times New Roman" w:cs="Times New Roman"/>
          <w:b/>
          <w:bCs/>
          <w:i/>
          <w:iCs/>
          <w:color w:val="000000" w:themeColor="text1"/>
          <w:sz w:val="24"/>
          <w:szCs w:val="24"/>
          <w:lang w:val="en-ZA"/>
        </w:rPr>
        <w:t>Cryptosporidium</w:t>
      </w:r>
      <w:r w:rsidR="00E97E80" w:rsidRPr="00E97E80">
        <w:rPr>
          <w:rFonts w:ascii="Times New Roman" w:eastAsiaTheme="majorEastAsia" w:hAnsi="Times New Roman" w:cs="Times New Roman"/>
          <w:b/>
          <w:bCs/>
          <w:color w:val="000000" w:themeColor="text1"/>
          <w:sz w:val="24"/>
          <w:szCs w:val="24"/>
          <w:lang w:val="en-ZA"/>
        </w:rPr>
        <w:t xml:space="preserve"> based on positive reference DNA</w:t>
      </w:r>
      <w:bookmarkEnd w:id="8"/>
    </w:p>
    <w:p w14:paraId="06728E77" w14:textId="22DABD3A" w:rsidR="005D5E7F" w:rsidRDefault="00500A8C" w:rsidP="005E1DF5">
      <w:pPr>
        <w:spacing w:after="0" w:line="36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The ddPCR assay was successfully optimi</w:t>
      </w:r>
      <w:r w:rsidR="00E87A1B">
        <w:rPr>
          <w:rFonts w:ascii="Times New Roman" w:hAnsi="Times New Roman" w:cs="Times New Roman"/>
          <w:sz w:val="24"/>
          <w:szCs w:val="24"/>
        </w:rPr>
        <w:t>s</w:t>
      </w:r>
      <w:r>
        <w:rPr>
          <w:rFonts w:ascii="Times New Roman" w:hAnsi="Times New Roman" w:cs="Times New Roman"/>
          <w:sz w:val="24"/>
          <w:szCs w:val="24"/>
        </w:rPr>
        <w:t xml:space="preserve">ed for detecting and quantifying </w:t>
      </w:r>
      <w:r>
        <w:rPr>
          <w:rFonts w:ascii="Times New Roman" w:hAnsi="Times New Roman" w:cs="Times New Roman"/>
          <w:i/>
          <w:iCs/>
          <w:sz w:val="24"/>
          <w:szCs w:val="24"/>
        </w:rPr>
        <w:t xml:space="preserve">C. </w:t>
      </w:r>
      <w:r w:rsidR="000971C8" w:rsidRPr="000971C8">
        <w:rPr>
          <w:rFonts w:ascii="Times New Roman" w:hAnsi="Times New Roman" w:cs="Times New Roman"/>
          <w:i/>
          <w:iCs/>
          <w:sz w:val="24"/>
          <w:szCs w:val="24"/>
        </w:rPr>
        <w:t>parvum</w:t>
      </w:r>
      <w:r>
        <w:rPr>
          <w:rFonts w:ascii="Times New Roman" w:hAnsi="Times New Roman" w:cs="Times New Roman"/>
          <w:sz w:val="24"/>
          <w:szCs w:val="24"/>
        </w:rPr>
        <w:t xml:space="preserve"> using the </w:t>
      </w:r>
      <w:r w:rsidR="009E2004" w:rsidRPr="009E2004">
        <w:rPr>
          <w:rFonts w:ascii="Times New Roman" w:hAnsi="Times New Roman" w:cs="Times New Roman"/>
          <w:i/>
          <w:sz w:val="24"/>
          <w:szCs w:val="24"/>
        </w:rPr>
        <w:t>Cryptosporidium</w:t>
      </w:r>
      <w:r>
        <w:rPr>
          <w:rFonts w:ascii="Times New Roman" w:hAnsi="Times New Roman" w:cs="Times New Roman"/>
          <w:sz w:val="24"/>
          <w:szCs w:val="24"/>
        </w:rPr>
        <w:t xml:space="preserve"> mix primers/probes from the PrimerDesign™ Genesig Standard Kit for </w:t>
      </w:r>
      <w:r w:rsidR="009E2004" w:rsidRPr="009E2004">
        <w:rPr>
          <w:rFonts w:ascii="Times New Roman" w:hAnsi="Times New Roman" w:cs="Times New Roman"/>
          <w:i/>
          <w:sz w:val="24"/>
          <w:szCs w:val="24"/>
        </w:rPr>
        <w:t>Cryptosporidium</w:t>
      </w:r>
      <w:r>
        <w:rPr>
          <w:rFonts w:ascii="Times New Roman" w:hAnsi="Times New Roman" w:cs="Times New Roman"/>
          <w:sz w:val="24"/>
          <w:szCs w:val="24"/>
        </w:rPr>
        <w:t xml:space="preserve"> (Crypto) Genomes. The assay had clear separation of positive and negative droplets and no evidence of inhibitors or </w:t>
      </w:r>
      <w:r w:rsidRPr="00CE3567">
        <w:rPr>
          <w:rFonts w:ascii="Times New Roman" w:hAnsi="Times New Roman" w:cs="Times New Roman"/>
          <w:color w:val="000000" w:themeColor="text1"/>
          <w:sz w:val="24"/>
          <w:szCs w:val="24"/>
        </w:rPr>
        <w:t>nonspecific binding. Diluting the sample at a 1:10 dilution factor revealed a decrease in droplet concentration (Fig</w:t>
      </w:r>
      <w:r w:rsidR="00C404DB" w:rsidRPr="00CE3567">
        <w:rPr>
          <w:rFonts w:ascii="Times New Roman" w:hAnsi="Times New Roman" w:cs="Times New Roman"/>
          <w:color w:val="000000" w:themeColor="text1"/>
          <w:sz w:val="24"/>
          <w:szCs w:val="24"/>
        </w:rPr>
        <w:t>ure</w:t>
      </w:r>
      <w:r w:rsidRPr="00CE3567">
        <w:rPr>
          <w:rFonts w:ascii="Times New Roman" w:hAnsi="Times New Roman" w:cs="Times New Roman"/>
          <w:color w:val="000000" w:themeColor="text1"/>
          <w:sz w:val="24"/>
          <w:szCs w:val="24"/>
        </w:rPr>
        <w:t xml:space="preserve"> </w:t>
      </w:r>
      <w:r w:rsidR="00E03ACA">
        <w:rPr>
          <w:rFonts w:ascii="Times New Roman" w:hAnsi="Times New Roman" w:cs="Times New Roman"/>
          <w:color w:val="000000" w:themeColor="text1"/>
          <w:sz w:val="24"/>
          <w:szCs w:val="24"/>
        </w:rPr>
        <w:t>A</w:t>
      </w:r>
      <w:r w:rsidR="00427F2D">
        <w:rPr>
          <w:rFonts w:ascii="Times New Roman" w:hAnsi="Times New Roman" w:cs="Times New Roman"/>
          <w:color w:val="000000" w:themeColor="text1"/>
          <w:sz w:val="24"/>
          <w:szCs w:val="24"/>
        </w:rPr>
        <w:t>1,</w:t>
      </w:r>
      <w:r w:rsidRPr="00CE3567">
        <w:rPr>
          <w:rFonts w:ascii="Times New Roman" w:hAnsi="Times New Roman" w:cs="Times New Roman"/>
          <w:color w:val="000000" w:themeColor="text1"/>
          <w:sz w:val="24"/>
          <w:szCs w:val="24"/>
        </w:rPr>
        <w:t xml:space="preserve"> Appendix</w:t>
      </w:r>
      <w:r w:rsidR="00C51025" w:rsidRPr="00CE3567">
        <w:rPr>
          <w:rFonts w:ascii="Times New Roman" w:hAnsi="Times New Roman" w:cs="Times New Roman"/>
          <w:color w:val="000000" w:themeColor="text1"/>
          <w:sz w:val="24"/>
          <w:szCs w:val="24"/>
        </w:rPr>
        <w:t xml:space="preserve"> </w:t>
      </w:r>
      <w:r w:rsidR="009073B7">
        <w:rPr>
          <w:rFonts w:ascii="Times New Roman" w:hAnsi="Times New Roman" w:cs="Times New Roman"/>
          <w:color w:val="000000" w:themeColor="text1"/>
          <w:sz w:val="24"/>
          <w:szCs w:val="24"/>
        </w:rPr>
        <w:t>A</w:t>
      </w:r>
      <w:r w:rsidRPr="00CE3567">
        <w:rPr>
          <w:rFonts w:ascii="Times New Roman" w:hAnsi="Times New Roman" w:cs="Times New Roman"/>
          <w:color w:val="000000" w:themeColor="text1"/>
          <w:sz w:val="24"/>
          <w:szCs w:val="24"/>
        </w:rPr>
        <w:t xml:space="preserve">). Based on the obtained results (Table </w:t>
      </w:r>
      <w:r w:rsidR="00C913E3" w:rsidRPr="00CE3567">
        <w:rPr>
          <w:rFonts w:ascii="Times New Roman" w:hAnsi="Times New Roman" w:cs="Times New Roman"/>
          <w:color w:val="000000" w:themeColor="text1"/>
          <w:sz w:val="24"/>
          <w:szCs w:val="24"/>
        </w:rPr>
        <w:t>3.</w:t>
      </w:r>
      <w:r w:rsidRPr="00CE3567">
        <w:rPr>
          <w:rFonts w:ascii="Times New Roman" w:hAnsi="Times New Roman" w:cs="Times New Roman"/>
          <w:color w:val="000000" w:themeColor="text1"/>
          <w:sz w:val="24"/>
          <w:szCs w:val="24"/>
        </w:rPr>
        <w:t xml:space="preserve">4), the limit of detection for the ddPCR assay targeting </w:t>
      </w:r>
      <w:r>
        <w:rPr>
          <w:rFonts w:ascii="Times New Roman" w:hAnsi="Times New Roman" w:cs="Times New Roman"/>
          <w:i/>
          <w:iCs/>
          <w:color w:val="000000" w:themeColor="text1"/>
          <w:sz w:val="24"/>
          <w:szCs w:val="24"/>
        </w:rPr>
        <w:t xml:space="preserve">C. </w:t>
      </w:r>
      <w:r w:rsidR="000971C8" w:rsidRPr="000971C8">
        <w:rPr>
          <w:rFonts w:ascii="Times New Roman" w:hAnsi="Times New Roman" w:cs="Times New Roman"/>
          <w:i/>
          <w:iCs/>
          <w:color w:val="000000" w:themeColor="text1"/>
          <w:sz w:val="24"/>
          <w:szCs w:val="24"/>
        </w:rPr>
        <w:t>parvum</w:t>
      </w:r>
      <w:r>
        <w:rPr>
          <w:rFonts w:ascii="Times New Roman" w:hAnsi="Times New Roman" w:cs="Times New Roman"/>
          <w:color w:val="000000" w:themeColor="text1"/>
          <w:sz w:val="24"/>
          <w:szCs w:val="24"/>
        </w:rPr>
        <w:t xml:space="preserve"> is 0.14 copies in a 26 μl reaction. Further dilutions led to "no-call" or undetectable copies.</w:t>
      </w:r>
    </w:p>
    <w:p w14:paraId="00847D51" w14:textId="77777777" w:rsidR="006D4F39" w:rsidRDefault="006D4F39" w:rsidP="005E1DF5">
      <w:pPr>
        <w:spacing w:after="0" w:line="360" w:lineRule="auto"/>
        <w:jc w:val="both"/>
        <w:rPr>
          <w:rFonts w:ascii="Times New Roman" w:hAnsi="Times New Roman" w:cs="Times New Roman"/>
          <w:color w:val="000000" w:themeColor="text1"/>
          <w:sz w:val="24"/>
          <w:szCs w:val="24"/>
        </w:rPr>
      </w:pPr>
    </w:p>
    <w:p w14:paraId="3E012068" w14:textId="77777777" w:rsidR="006D4F39" w:rsidRDefault="006D4F39" w:rsidP="005E1DF5">
      <w:pPr>
        <w:spacing w:after="0" w:line="360" w:lineRule="auto"/>
        <w:jc w:val="both"/>
        <w:rPr>
          <w:rFonts w:ascii="Times New Roman" w:hAnsi="Times New Roman" w:cs="Times New Roman"/>
          <w:color w:val="000000" w:themeColor="text1"/>
          <w:sz w:val="24"/>
          <w:szCs w:val="24"/>
        </w:rPr>
      </w:pPr>
    </w:p>
    <w:p w14:paraId="0EC98737" w14:textId="77777777" w:rsidR="006D4F39" w:rsidRDefault="006D4F39" w:rsidP="005E1DF5">
      <w:pPr>
        <w:spacing w:after="0" w:line="360" w:lineRule="auto"/>
        <w:jc w:val="both"/>
        <w:rPr>
          <w:rFonts w:ascii="Times New Roman" w:hAnsi="Times New Roman" w:cs="Times New Roman"/>
          <w:color w:val="000000" w:themeColor="text1"/>
          <w:sz w:val="24"/>
          <w:szCs w:val="24"/>
        </w:rPr>
      </w:pPr>
    </w:p>
    <w:p w14:paraId="32972422" w14:textId="77777777" w:rsidR="006D4F39" w:rsidRDefault="006D4F39" w:rsidP="005E1DF5">
      <w:pPr>
        <w:spacing w:after="0" w:line="360" w:lineRule="auto"/>
        <w:jc w:val="both"/>
        <w:rPr>
          <w:rFonts w:ascii="Times New Roman" w:hAnsi="Times New Roman" w:cs="Times New Roman"/>
          <w:color w:val="000000" w:themeColor="text1"/>
          <w:sz w:val="24"/>
          <w:szCs w:val="24"/>
        </w:rPr>
      </w:pPr>
    </w:p>
    <w:p w14:paraId="541BCA3F" w14:textId="77777777" w:rsidR="006D4F39" w:rsidRDefault="006D4F39" w:rsidP="005E1DF5">
      <w:pPr>
        <w:spacing w:after="0" w:line="360" w:lineRule="auto"/>
        <w:jc w:val="both"/>
        <w:rPr>
          <w:rFonts w:ascii="Times New Roman" w:hAnsi="Times New Roman" w:cs="Times New Roman"/>
          <w:color w:val="000000" w:themeColor="text1"/>
          <w:sz w:val="24"/>
          <w:szCs w:val="24"/>
        </w:rPr>
      </w:pPr>
    </w:p>
    <w:p w14:paraId="328F22E3" w14:textId="77777777" w:rsidR="006D4F39" w:rsidRDefault="006D4F39" w:rsidP="005E1DF5">
      <w:pPr>
        <w:spacing w:after="0" w:line="360" w:lineRule="auto"/>
        <w:jc w:val="both"/>
        <w:rPr>
          <w:rFonts w:ascii="Times New Roman" w:hAnsi="Times New Roman" w:cs="Times New Roman"/>
          <w:color w:val="000000" w:themeColor="text1"/>
          <w:sz w:val="24"/>
          <w:szCs w:val="24"/>
        </w:rPr>
      </w:pPr>
    </w:p>
    <w:p w14:paraId="506BE308" w14:textId="77777777" w:rsidR="006D4F39" w:rsidRDefault="006D4F39" w:rsidP="005E1DF5">
      <w:pPr>
        <w:spacing w:after="0" w:line="360" w:lineRule="auto"/>
        <w:jc w:val="both"/>
        <w:rPr>
          <w:rFonts w:ascii="Times New Roman" w:hAnsi="Times New Roman" w:cs="Times New Roman"/>
          <w:color w:val="000000" w:themeColor="text1"/>
          <w:sz w:val="24"/>
          <w:szCs w:val="24"/>
        </w:rPr>
      </w:pPr>
    </w:p>
    <w:p w14:paraId="2F62B2F9" w14:textId="77777777" w:rsidR="006D4F39" w:rsidRDefault="006D4F39" w:rsidP="005E1DF5">
      <w:pPr>
        <w:spacing w:after="0" w:line="360" w:lineRule="auto"/>
        <w:jc w:val="both"/>
        <w:rPr>
          <w:rFonts w:ascii="Times New Roman" w:hAnsi="Times New Roman" w:cs="Times New Roman"/>
          <w:color w:val="000000" w:themeColor="text1"/>
          <w:sz w:val="24"/>
          <w:szCs w:val="24"/>
        </w:rPr>
      </w:pPr>
    </w:p>
    <w:p w14:paraId="52155109" w14:textId="77777777" w:rsidR="006D4F39" w:rsidRPr="006D4F39" w:rsidRDefault="006D4F39" w:rsidP="005E1DF5">
      <w:pPr>
        <w:spacing w:after="0" w:line="360" w:lineRule="auto"/>
        <w:jc w:val="both"/>
        <w:rPr>
          <w:rFonts w:ascii="Times New Roman" w:hAnsi="Times New Roman" w:cs="Times New Roman"/>
          <w:color w:val="000000" w:themeColor="text1"/>
          <w:sz w:val="24"/>
          <w:szCs w:val="24"/>
        </w:rPr>
      </w:pPr>
    </w:p>
    <w:p w14:paraId="58C02E5D" w14:textId="498FF3EA" w:rsidR="00500A8C" w:rsidRPr="005E1DF5" w:rsidRDefault="005E1DF5" w:rsidP="005E1DF5">
      <w:pPr>
        <w:pStyle w:val="Caption"/>
        <w:spacing w:after="0" w:line="360" w:lineRule="auto"/>
        <w:jc w:val="both"/>
        <w:rPr>
          <w:rFonts w:ascii="Times New Roman" w:hAnsi="Times New Roman" w:cs="Times New Roman"/>
          <w:i w:val="0"/>
          <w:iCs w:val="0"/>
          <w:color w:val="000000" w:themeColor="text1"/>
          <w:sz w:val="24"/>
          <w:szCs w:val="24"/>
        </w:rPr>
      </w:pPr>
      <w:bookmarkStart w:id="9" w:name="_Toc182291591"/>
      <w:bookmarkStart w:id="10" w:name="_Toc182293150"/>
      <w:bookmarkStart w:id="11" w:name="_Toc182293453"/>
      <w:bookmarkStart w:id="12" w:name="_Toc183718358"/>
      <w:bookmarkStart w:id="13" w:name="_Toc184498068"/>
      <w:r w:rsidRPr="005E1DF5">
        <w:rPr>
          <w:rFonts w:ascii="Times New Roman" w:hAnsi="Times New Roman" w:cs="Times New Roman"/>
          <w:b/>
          <w:bCs/>
          <w:i w:val="0"/>
          <w:iCs w:val="0"/>
          <w:color w:val="000000" w:themeColor="text1"/>
          <w:sz w:val="24"/>
          <w:szCs w:val="24"/>
        </w:rPr>
        <w:lastRenderedPageBreak/>
        <w:t xml:space="preserve">Table </w:t>
      </w:r>
      <w:r w:rsidR="004525F0">
        <w:rPr>
          <w:rFonts w:ascii="Times New Roman" w:hAnsi="Times New Roman" w:cs="Times New Roman"/>
          <w:b/>
          <w:bCs/>
          <w:i w:val="0"/>
          <w:iCs w:val="0"/>
          <w:color w:val="000000" w:themeColor="text1"/>
          <w:sz w:val="24"/>
          <w:szCs w:val="24"/>
        </w:rPr>
        <w:t>3.</w:t>
      </w:r>
      <w:r w:rsidR="00E1070C">
        <w:rPr>
          <w:rFonts w:ascii="Times New Roman" w:hAnsi="Times New Roman" w:cs="Times New Roman"/>
          <w:b/>
          <w:bCs/>
          <w:i w:val="0"/>
          <w:iCs w:val="0"/>
          <w:color w:val="000000" w:themeColor="text1"/>
          <w:sz w:val="24"/>
          <w:szCs w:val="24"/>
        </w:rPr>
        <w:t>4</w:t>
      </w:r>
      <w:r w:rsidR="00E94B9F">
        <w:rPr>
          <w:rFonts w:ascii="Times New Roman" w:hAnsi="Times New Roman" w:cs="Times New Roman"/>
          <w:b/>
          <w:bCs/>
          <w:i w:val="0"/>
          <w:iCs w:val="0"/>
          <w:color w:val="000000" w:themeColor="text1"/>
          <w:sz w:val="24"/>
          <w:szCs w:val="24"/>
        </w:rPr>
        <w:t>:</w:t>
      </w:r>
      <w:r w:rsidRPr="005E1DF5">
        <w:rPr>
          <w:rFonts w:ascii="Times New Roman" w:hAnsi="Times New Roman" w:cs="Times New Roman"/>
          <w:b/>
          <w:bCs/>
          <w:i w:val="0"/>
          <w:iCs w:val="0"/>
          <w:color w:val="000000" w:themeColor="text1"/>
          <w:sz w:val="24"/>
          <w:szCs w:val="24"/>
        </w:rPr>
        <w:t xml:space="preserve"> </w:t>
      </w:r>
      <w:r w:rsidRPr="005E1DF5">
        <w:rPr>
          <w:rFonts w:ascii="Times New Roman" w:hAnsi="Times New Roman" w:cs="Times New Roman"/>
          <w:i w:val="0"/>
          <w:iCs w:val="0"/>
          <w:color w:val="000000" w:themeColor="text1"/>
          <w:sz w:val="24"/>
          <w:szCs w:val="24"/>
        </w:rPr>
        <w:t>Limit of detection for the droplet digital PCR assay using reference DNA</w:t>
      </w:r>
      <w:bookmarkEnd w:id="9"/>
      <w:bookmarkEnd w:id="10"/>
      <w:bookmarkEnd w:id="11"/>
      <w:bookmarkEnd w:id="12"/>
      <w:bookmarkEnd w:id="13"/>
    </w:p>
    <w:tbl>
      <w:tblPr>
        <w:tblStyle w:val="PlainTable2"/>
        <w:tblW w:w="9015" w:type="dxa"/>
        <w:tblLook w:val="04A0" w:firstRow="1" w:lastRow="0" w:firstColumn="1" w:lastColumn="0" w:noHBand="0" w:noVBand="1"/>
      </w:tblPr>
      <w:tblGrid>
        <w:gridCol w:w="3005"/>
        <w:gridCol w:w="3005"/>
        <w:gridCol w:w="3005"/>
      </w:tblGrid>
      <w:tr w:rsidR="00500A8C" w14:paraId="0EB0FA8A" w14:textId="77777777" w:rsidTr="00F11A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Borders>
              <w:top w:val="single" w:sz="8" w:space="0" w:color="000000"/>
              <w:bottom w:val="single" w:sz="8" w:space="0" w:color="000000"/>
            </w:tcBorders>
            <w:shd w:val="clear" w:color="auto" w:fill="F2F2F2" w:themeFill="background1" w:themeFillShade="F2"/>
            <w:vAlign w:val="center"/>
          </w:tcPr>
          <w:p w14:paraId="5FBF7FEC" w14:textId="77777777" w:rsidR="00500A8C" w:rsidRDefault="00500A8C" w:rsidP="00F11A13">
            <w:pPr>
              <w:spacing w:after="0" w:line="360" w:lineRule="auto"/>
              <w:jc w:val="center"/>
              <w:rPr>
                <w:rFonts w:ascii="Times New Roman" w:hAnsi="Times New Roman" w:cs="Times New Roman"/>
                <w:b w:val="0"/>
                <w:bCs w:val="0"/>
                <w:color w:val="000000" w:themeColor="text1"/>
                <w:sz w:val="20"/>
                <w:szCs w:val="20"/>
              </w:rPr>
            </w:pPr>
            <w:r w:rsidRPr="00E66D97">
              <w:rPr>
                <w:rFonts w:ascii="Times New Roman" w:hAnsi="Times New Roman" w:cs="Times New Roman"/>
                <w:color w:val="000000" w:themeColor="text1"/>
                <w:sz w:val="20"/>
                <w:szCs w:val="20"/>
              </w:rPr>
              <w:t>Dilution</w:t>
            </w:r>
          </w:p>
        </w:tc>
        <w:tc>
          <w:tcPr>
            <w:tcW w:w="3005" w:type="dxa"/>
            <w:tcBorders>
              <w:top w:val="single" w:sz="8" w:space="0" w:color="000000"/>
              <w:bottom w:val="single" w:sz="8" w:space="0" w:color="000000"/>
            </w:tcBorders>
            <w:shd w:val="clear" w:color="auto" w:fill="F2F2F2" w:themeFill="background1" w:themeFillShade="F2"/>
            <w:vAlign w:val="center"/>
          </w:tcPr>
          <w:p w14:paraId="509B6E47" w14:textId="77777777" w:rsidR="00500A8C" w:rsidRDefault="00500A8C" w:rsidP="00F11A13">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000000" w:themeColor="text1"/>
                <w:sz w:val="20"/>
                <w:szCs w:val="20"/>
              </w:rPr>
            </w:pPr>
            <w:r w:rsidRPr="00E66D97">
              <w:rPr>
                <w:rFonts w:ascii="Times New Roman" w:hAnsi="Times New Roman" w:cs="Times New Roman"/>
                <w:color w:val="000000" w:themeColor="text1"/>
                <w:sz w:val="20"/>
                <w:szCs w:val="20"/>
              </w:rPr>
              <w:t>Copies detected in ddPCR (26 μl reaction volume)</w:t>
            </w:r>
          </w:p>
        </w:tc>
        <w:tc>
          <w:tcPr>
            <w:tcW w:w="3005" w:type="dxa"/>
            <w:tcBorders>
              <w:top w:val="single" w:sz="8" w:space="0" w:color="000000"/>
              <w:bottom w:val="single" w:sz="8" w:space="0" w:color="000000"/>
            </w:tcBorders>
            <w:shd w:val="clear" w:color="auto" w:fill="F2F2F2" w:themeFill="background1" w:themeFillShade="F2"/>
            <w:vAlign w:val="center"/>
          </w:tcPr>
          <w:p w14:paraId="75E2890F" w14:textId="77777777" w:rsidR="00500A8C" w:rsidRDefault="00500A8C" w:rsidP="00F11A13">
            <w:pPr>
              <w:spacing w:after="0" w:line="36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000000" w:themeColor="text1"/>
                <w:sz w:val="20"/>
                <w:szCs w:val="20"/>
              </w:rPr>
            </w:pPr>
            <w:r w:rsidRPr="00E66D97">
              <w:rPr>
                <w:rFonts w:ascii="Times New Roman" w:hAnsi="Times New Roman" w:cs="Times New Roman"/>
                <w:color w:val="000000" w:themeColor="text1"/>
                <w:sz w:val="20"/>
                <w:szCs w:val="20"/>
              </w:rPr>
              <w:t>Detection rate (X detected/Y (2) replicates)</w:t>
            </w:r>
          </w:p>
        </w:tc>
      </w:tr>
      <w:tr w:rsidR="00500A8C" w14:paraId="6946B939" w14:textId="77777777" w:rsidTr="00F11A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Borders>
              <w:top w:val="single" w:sz="8" w:space="0" w:color="000000"/>
              <w:bottom w:val="single" w:sz="2" w:space="0" w:color="000000"/>
            </w:tcBorders>
            <w:vAlign w:val="center"/>
          </w:tcPr>
          <w:p w14:paraId="36883DCD" w14:textId="77777777" w:rsidR="00500A8C" w:rsidRDefault="00500A8C" w:rsidP="00F11A13">
            <w:pPr>
              <w:spacing w:after="0" w:line="360" w:lineRule="auto"/>
              <w:jc w:val="center"/>
              <w:rPr>
                <w:rFonts w:ascii="Times New Roman" w:hAnsi="Times New Roman" w:cs="Times New Roman"/>
                <w:b w:val="0"/>
                <w:bCs w:val="0"/>
                <w:color w:val="000000" w:themeColor="text1"/>
                <w:sz w:val="20"/>
                <w:szCs w:val="20"/>
              </w:rPr>
            </w:pPr>
            <w:r w:rsidRPr="00E66D97">
              <w:rPr>
                <w:rFonts w:ascii="Times New Roman" w:hAnsi="Times New Roman" w:cs="Times New Roman"/>
                <w:color w:val="000000" w:themeColor="text1"/>
                <w:sz w:val="20"/>
                <w:szCs w:val="20"/>
              </w:rPr>
              <w:t>10</w:t>
            </w:r>
            <w:r w:rsidRPr="00E66D97">
              <w:rPr>
                <w:rFonts w:ascii="Times New Roman" w:hAnsi="Times New Roman" w:cs="Times New Roman"/>
                <w:color w:val="000000" w:themeColor="text1"/>
                <w:sz w:val="20"/>
                <w:szCs w:val="20"/>
                <w:vertAlign w:val="superscript"/>
              </w:rPr>
              <w:t>–1</w:t>
            </w:r>
          </w:p>
        </w:tc>
        <w:tc>
          <w:tcPr>
            <w:tcW w:w="3005" w:type="dxa"/>
            <w:tcBorders>
              <w:top w:val="single" w:sz="8" w:space="0" w:color="000000"/>
              <w:bottom w:val="single" w:sz="2" w:space="0" w:color="000000"/>
            </w:tcBorders>
            <w:vAlign w:val="center"/>
          </w:tcPr>
          <w:p w14:paraId="23B7A7C2" w14:textId="77777777" w:rsidR="00500A8C" w:rsidRDefault="00500A8C" w:rsidP="00F11A1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0"/>
                <w:szCs w:val="20"/>
              </w:rPr>
            </w:pPr>
            <w:r w:rsidRPr="00E66D97">
              <w:rPr>
                <w:rFonts w:ascii="Times New Roman" w:hAnsi="Times New Roman" w:cs="Times New Roman"/>
                <w:color w:val="000000" w:themeColor="text1"/>
                <w:sz w:val="20"/>
                <w:szCs w:val="20"/>
              </w:rPr>
              <w:t>1000000</w:t>
            </w:r>
          </w:p>
        </w:tc>
        <w:tc>
          <w:tcPr>
            <w:tcW w:w="3005" w:type="dxa"/>
            <w:tcBorders>
              <w:top w:val="single" w:sz="8" w:space="0" w:color="000000"/>
              <w:bottom w:val="single" w:sz="2" w:space="0" w:color="000000"/>
            </w:tcBorders>
            <w:vAlign w:val="center"/>
          </w:tcPr>
          <w:p w14:paraId="57AB7F7D" w14:textId="77777777" w:rsidR="00500A8C" w:rsidRDefault="00500A8C" w:rsidP="00F11A13">
            <w:pPr>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themeColor="text1"/>
                <w:sz w:val="20"/>
                <w:szCs w:val="20"/>
              </w:rPr>
            </w:pPr>
            <w:r w:rsidRPr="00E66D97">
              <w:rPr>
                <w:rFonts w:ascii="Times New Roman" w:hAnsi="Times New Roman" w:cs="Times New Roman"/>
                <w:color w:val="000000" w:themeColor="text1"/>
                <w:sz w:val="20"/>
                <w:szCs w:val="20"/>
              </w:rPr>
              <w:t>2/2</w:t>
            </w:r>
          </w:p>
        </w:tc>
      </w:tr>
      <w:tr w:rsidR="00500A8C" w14:paraId="055D6AC0" w14:textId="77777777" w:rsidTr="00F11A13">
        <w:tc>
          <w:tcPr>
            <w:cnfStyle w:val="001000000000" w:firstRow="0" w:lastRow="0" w:firstColumn="1" w:lastColumn="0" w:oddVBand="0" w:evenVBand="0" w:oddHBand="0" w:evenHBand="0" w:firstRowFirstColumn="0" w:firstRowLastColumn="0" w:lastRowFirstColumn="0" w:lastRowLastColumn="0"/>
            <w:tcW w:w="3005" w:type="dxa"/>
            <w:tcBorders>
              <w:top w:val="single" w:sz="2" w:space="0" w:color="000000"/>
              <w:bottom w:val="single" w:sz="2" w:space="0" w:color="000000"/>
            </w:tcBorders>
            <w:vAlign w:val="center"/>
          </w:tcPr>
          <w:p w14:paraId="593C9F3D" w14:textId="77777777" w:rsidR="00500A8C" w:rsidRDefault="00500A8C" w:rsidP="00F11A13">
            <w:pPr>
              <w:spacing w:after="0" w:line="360" w:lineRule="auto"/>
              <w:jc w:val="center"/>
              <w:rPr>
                <w:rFonts w:ascii="Times New Roman" w:hAnsi="Times New Roman" w:cs="Times New Roman"/>
                <w:b w:val="0"/>
                <w:bCs w:val="0"/>
                <w:color w:val="000000" w:themeColor="text1"/>
                <w:sz w:val="20"/>
                <w:szCs w:val="20"/>
              </w:rPr>
            </w:pPr>
            <w:r w:rsidRPr="00E66D97">
              <w:rPr>
                <w:rFonts w:ascii="Times New Roman" w:hAnsi="Times New Roman" w:cs="Times New Roman"/>
                <w:color w:val="000000" w:themeColor="text1"/>
                <w:sz w:val="20"/>
                <w:szCs w:val="20"/>
              </w:rPr>
              <w:t>10</w:t>
            </w:r>
            <w:r w:rsidRPr="00E66D97">
              <w:rPr>
                <w:rFonts w:ascii="Times New Roman" w:hAnsi="Times New Roman" w:cs="Times New Roman"/>
                <w:color w:val="000000" w:themeColor="text1"/>
                <w:sz w:val="20"/>
                <w:szCs w:val="20"/>
                <w:vertAlign w:val="superscript"/>
              </w:rPr>
              <w:t>–2</w:t>
            </w:r>
          </w:p>
        </w:tc>
        <w:tc>
          <w:tcPr>
            <w:tcW w:w="3005" w:type="dxa"/>
            <w:tcBorders>
              <w:top w:val="single" w:sz="2" w:space="0" w:color="000000"/>
              <w:bottom w:val="single" w:sz="2" w:space="0" w:color="000000"/>
            </w:tcBorders>
            <w:vAlign w:val="center"/>
          </w:tcPr>
          <w:p w14:paraId="05B5D7B5" w14:textId="77777777" w:rsidR="00500A8C" w:rsidRDefault="00500A8C" w:rsidP="00F11A1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rPr>
            </w:pPr>
            <w:r w:rsidRPr="00E66D97">
              <w:rPr>
                <w:rFonts w:ascii="Times New Roman" w:hAnsi="Times New Roman" w:cs="Times New Roman"/>
                <w:color w:val="000000" w:themeColor="text1"/>
                <w:sz w:val="20"/>
                <w:szCs w:val="20"/>
              </w:rPr>
              <w:t>4365.5</w:t>
            </w:r>
          </w:p>
        </w:tc>
        <w:tc>
          <w:tcPr>
            <w:tcW w:w="3005" w:type="dxa"/>
            <w:tcBorders>
              <w:top w:val="single" w:sz="2" w:space="0" w:color="000000"/>
              <w:bottom w:val="single" w:sz="2" w:space="0" w:color="000000"/>
            </w:tcBorders>
            <w:vAlign w:val="center"/>
          </w:tcPr>
          <w:p w14:paraId="2C20E77D" w14:textId="77777777" w:rsidR="00500A8C" w:rsidRDefault="00500A8C" w:rsidP="00F11A1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sz w:val="20"/>
                <w:szCs w:val="20"/>
              </w:rPr>
            </w:pPr>
            <w:r w:rsidRPr="00E66D97">
              <w:rPr>
                <w:rFonts w:ascii="Times New Roman" w:hAnsi="Times New Roman" w:cs="Times New Roman"/>
                <w:color w:val="000000" w:themeColor="text1"/>
                <w:sz w:val="20"/>
                <w:szCs w:val="20"/>
              </w:rPr>
              <w:t>2/2</w:t>
            </w:r>
          </w:p>
        </w:tc>
      </w:tr>
      <w:tr w:rsidR="00500A8C" w14:paraId="59F80FC9" w14:textId="77777777" w:rsidTr="00F11A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Borders>
              <w:top w:val="single" w:sz="2" w:space="0" w:color="000000"/>
              <w:bottom w:val="single" w:sz="2" w:space="0" w:color="000000"/>
            </w:tcBorders>
            <w:vAlign w:val="center"/>
          </w:tcPr>
          <w:p w14:paraId="6BD4EE09" w14:textId="77777777" w:rsidR="00500A8C" w:rsidRDefault="00500A8C" w:rsidP="00F11A13">
            <w:pPr>
              <w:spacing w:after="0" w:line="360" w:lineRule="auto"/>
              <w:jc w:val="center"/>
              <w:rPr>
                <w:rFonts w:ascii="Times New Roman" w:hAnsi="Times New Roman" w:cs="Times New Roman"/>
                <w:b w:val="0"/>
                <w:bCs w:val="0"/>
                <w:color w:val="000000" w:themeColor="text1"/>
                <w:sz w:val="20"/>
                <w:szCs w:val="20"/>
              </w:rPr>
            </w:pPr>
            <w:r w:rsidRPr="00E66D97">
              <w:rPr>
                <w:rFonts w:ascii="Times New Roman" w:hAnsi="Times New Roman" w:cs="Times New Roman"/>
                <w:color w:val="000000" w:themeColor="text1"/>
                <w:sz w:val="20"/>
                <w:szCs w:val="20"/>
              </w:rPr>
              <w:t>10</w:t>
            </w:r>
            <w:r w:rsidRPr="00E66D97">
              <w:rPr>
                <w:rFonts w:ascii="Times New Roman" w:hAnsi="Times New Roman" w:cs="Times New Roman"/>
                <w:color w:val="000000" w:themeColor="text1"/>
                <w:sz w:val="20"/>
                <w:szCs w:val="20"/>
                <w:vertAlign w:val="superscript"/>
              </w:rPr>
              <w:t>–3</w:t>
            </w:r>
          </w:p>
        </w:tc>
        <w:tc>
          <w:tcPr>
            <w:tcW w:w="3005" w:type="dxa"/>
            <w:tcBorders>
              <w:top w:val="single" w:sz="2" w:space="0" w:color="000000"/>
              <w:bottom w:val="single" w:sz="2" w:space="0" w:color="000000"/>
            </w:tcBorders>
            <w:vAlign w:val="center"/>
          </w:tcPr>
          <w:p w14:paraId="62BCC880" w14:textId="77777777" w:rsidR="00500A8C" w:rsidRDefault="00500A8C" w:rsidP="00F11A13">
            <w:pPr>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0"/>
                <w:szCs w:val="20"/>
              </w:rPr>
            </w:pPr>
            <w:r w:rsidRPr="00E66D97">
              <w:rPr>
                <w:rFonts w:ascii="Times New Roman" w:hAnsi="Times New Roman" w:cs="Times New Roman"/>
                <w:color w:val="000000" w:themeColor="text1"/>
                <w:sz w:val="20"/>
                <w:szCs w:val="20"/>
              </w:rPr>
              <w:t>393</w:t>
            </w:r>
          </w:p>
        </w:tc>
        <w:tc>
          <w:tcPr>
            <w:tcW w:w="3005" w:type="dxa"/>
            <w:tcBorders>
              <w:top w:val="single" w:sz="2" w:space="0" w:color="000000"/>
              <w:bottom w:val="single" w:sz="2" w:space="0" w:color="000000"/>
            </w:tcBorders>
            <w:vAlign w:val="center"/>
          </w:tcPr>
          <w:p w14:paraId="7F64D2CD" w14:textId="77777777" w:rsidR="00500A8C" w:rsidRDefault="00500A8C" w:rsidP="00F11A13">
            <w:pPr>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themeColor="text1"/>
                <w:sz w:val="20"/>
                <w:szCs w:val="20"/>
              </w:rPr>
            </w:pPr>
            <w:r w:rsidRPr="00E66D97">
              <w:rPr>
                <w:rFonts w:ascii="Times New Roman" w:hAnsi="Times New Roman" w:cs="Times New Roman"/>
                <w:color w:val="000000" w:themeColor="text1"/>
                <w:sz w:val="20"/>
                <w:szCs w:val="20"/>
              </w:rPr>
              <w:t>2/2</w:t>
            </w:r>
          </w:p>
        </w:tc>
      </w:tr>
      <w:tr w:rsidR="00500A8C" w14:paraId="4F8DF2EA" w14:textId="77777777" w:rsidTr="00F11A13">
        <w:tc>
          <w:tcPr>
            <w:cnfStyle w:val="001000000000" w:firstRow="0" w:lastRow="0" w:firstColumn="1" w:lastColumn="0" w:oddVBand="0" w:evenVBand="0" w:oddHBand="0" w:evenHBand="0" w:firstRowFirstColumn="0" w:firstRowLastColumn="0" w:lastRowFirstColumn="0" w:lastRowLastColumn="0"/>
            <w:tcW w:w="3005" w:type="dxa"/>
            <w:tcBorders>
              <w:top w:val="single" w:sz="2" w:space="0" w:color="000000"/>
              <w:bottom w:val="single" w:sz="2" w:space="0" w:color="000000"/>
            </w:tcBorders>
            <w:vAlign w:val="center"/>
          </w:tcPr>
          <w:p w14:paraId="1C82820A" w14:textId="77777777" w:rsidR="00500A8C" w:rsidRDefault="00500A8C" w:rsidP="00F11A13">
            <w:pPr>
              <w:spacing w:after="0" w:line="360" w:lineRule="auto"/>
              <w:jc w:val="center"/>
              <w:rPr>
                <w:rFonts w:ascii="Times New Roman" w:hAnsi="Times New Roman" w:cs="Times New Roman"/>
                <w:b w:val="0"/>
                <w:bCs w:val="0"/>
                <w:color w:val="000000" w:themeColor="text1"/>
                <w:sz w:val="20"/>
                <w:szCs w:val="20"/>
              </w:rPr>
            </w:pPr>
            <w:r w:rsidRPr="00E66D97">
              <w:rPr>
                <w:rFonts w:ascii="Times New Roman" w:hAnsi="Times New Roman" w:cs="Times New Roman"/>
                <w:color w:val="000000" w:themeColor="text1"/>
                <w:sz w:val="20"/>
                <w:szCs w:val="20"/>
              </w:rPr>
              <w:t>10</w:t>
            </w:r>
            <w:r w:rsidRPr="00E66D97">
              <w:rPr>
                <w:rFonts w:ascii="Times New Roman" w:hAnsi="Times New Roman" w:cs="Times New Roman"/>
                <w:color w:val="000000" w:themeColor="text1"/>
                <w:sz w:val="20"/>
                <w:szCs w:val="20"/>
                <w:vertAlign w:val="superscript"/>
              </w:rPr>
              <w:t>–4</w:t>
            </w:r>
          </w:p>
        </w:tc>
        <w:tc>
          <w:tcPr>
            <w:tcW w:w="3005" w:type="dxa"/>
            <w:tcBorders>
              <w:top w:val="single" w:sz="2" w:space="0" w:color="000000"/>
              <w:bottom w:val="single" w:sz="2" w:space="0" w:color="000000"/>
            </w:tcBorders>
            <w:vAlign w:val="center"/>
          </w:tcPr>
          <w:p w14:paraId="55C38250" w14:textId="77777777" w:rsidR="00500A8C" w:rsidRDefault="00500A8C" w:rsidP="00F11A1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rPr>
            </w:pPr>
            <w:r w:rsidRPr="00E66D97">
              <w:rPr>
                <w:rFonts w:ascii="Times New Roman" w:hAnsi="Times New Roman" w:cs="Times New Roman"/>
                <w:color w:val="000000" w:themeColor="text1"/>
                <w:sz w:val="20"/>
                <w:szCs w:val="20"/>
              </w:rPr>
              <w:t>44.3</w:t>
            </w:r>
          </w:p>
        </w:tc>
        <w:tc>
          <w:tcPr>
            <w:tcW w:w="3005" w:type="dxa"/>
            <w:tcBorders>
              <w:top w:val="single" w:sz="2" w:space="0" w:color="000000"/>
              <w:bottom w:val="single" w:sz="2" w:space="0" w:color="000000"/>
            </w:tcBorders>
            <w:vAlign w:val="center"/>
          </w:tcPr>
          <w:p w14:paraId="486B183F" w14:textId="77777777" w:rsidR="00500A8C" w:rsidRDefault="00500A8C" w:rsidP="00F11A1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sz w:val="20"/>
                <w:szCs w:val="20"/>
              </w:rPr>
            </w:pPr>
            <w:r w:rsidRPr="00E66D97">
              <w:rPr>
                <w:rFonts w:ascii="Times New Roman" w:hAnsi="Times New Roman" w:cs="Times New Roman"/>
                <w:color w:val="000000" w:themeColor="text1"/>
                <w:sz w:val="20"/>
                <w:szCs w:val="20"/>
              </w:rPr>
              <w:t>2/2</w:t>
            </w:r>
          </w:p>
        </w:tc>
      </w:tr>
      <w:tr w:rsidR="00500A8C" w14:paraId="640BDBC4" w14:textId="77777777" w:rsidTr="00F11A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Borders>
              <w:top w:val="single" w:sz="2" w:space="0" w:color="000000"/>
              <w:bottom w:val="single" w:sz="2" w:space="0" w:color="000000"/>
            </w:tcBorders>
            <w:vAlign w:val="center"/>
          </w:tcPr>
          <w:p w14:paraId="13ACE688" w14:textId="77777777" w:rsidR="00500A8C" w:rsidRDefault="00500A8C" w:rsidP="00F11A13">
            <w:pPr>
              <w:spacing w:after="0" w:line="360" w:lineRule="auto"/>
              <w:jc w:val="center"/>
              <w:rPr>
                <w:rFonts w:ascii="Times New Roman" w:hAnsi="Times New Roman" w:cs="Times New Roman"/>
                <w:b w:val="0"/>
                <w:bCs w:val="0"/>
                <w:color w:val="000000" w:themeColor="text1"/>
                <w:sz w:val="20"/>
                <w:szCs w:val="20"/>
              </w:rPr>
            </w:pPr>
            <w:r w:rsidRPr="00E66D97">
              <w:rPr>
                <w:rFonts w:ascii="Times New Roman" w:hAnsi="Times New Roman" w:cs="Times New Roman"/>
                <w:color w:val="000000" w:themeColor="text1"/>
                <w:sz w:val="20"/>
                <w:szCs w:val="20"/>
              </w:rPr>
              <w:t>10</w:t>
            </w:r>
            <w:r w:rsidRPr="00E66D97">
              <w:rPr>
                <w:rFonts w:ascii="Times New Roman" w:hAnsi="Times New Roman" w:cs="Times New Roman"/>
                <w:color w:val="000000" w:themeColor="text1"/>
                <w:sz w:val="20"/>
                <w:szCs w:val="20"/>
                <w:vertAlign w:val="superscript"/>
              </w:rPr>
              <w:t>–5</w:t>
            </w:r>
          </w:p>
        </w:tc>
        <w:tc>
          <w:tcPr>
            <w:tcW w:w="3005" w:type="dxa"/>
            <w:tcBorders>
              <w:top w:val="single" w:sz="2" w:space="0" w:color="000000"/>
              <w:bottom w:val="single" w:sz="2" w:space="0" w:color="000000"/>
            </w:tcBorders>
            <w:vAlign w:val="center"/>
          </w:tcPr>
          <w:p w14:paraId="6B14BBFB" w14:textId="77777777" w:rsidR="00500A8C" w:rsidRDefault="00500A8C" w:rsidP="00F11A13">
            <w:pPr>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0"/>
                <w:szCs w:val="20"/>
              </w:rPr>
            </w:pPr>
            <w:r w:rsidRPr="00E66D97">
              <w:rPr>
                <w:rFonts w:ascii="Times New Roman" w:hAnsi="Times New Roman" w:cs="Times New Roman"/>
                <w:color w:val="000000" w:themeColor="text1"/>
                <w:sz w:val="20"/>
                <w:szCs w:val="20"/>
              </w:rPr>
              <w:t>4.2</w:t>
            </w:r>
          </w:p>
        </w:tc>
        <w:tc>
          <w:tcPr>
            <w:tcW w:w="3005" w:type="dxa"/>
            <w:tcBorders>
              <w:top w:val="single" w:sz="2" w:space="0" w:color="000000"/>
              <w:bottom w:val="single" w:sz="2" w:space="0" w:color="000000"/>
            </w:tcBorders>
            <w:vAlign w:val="center"/>
          </w:tcPr>
          <w:p w14:paraId="157C7E74" w14:textId="77777777" w:rsidR="00500A8C" w:rsidRDefault="00500A8C" w:rsidP="00F11A13">
            <w:pPr>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themeColor="text1"/>
                <w:sz w:val="20"/>
                <w:szCs w:val="20"/>
              </w:rPr>
            </w:pPr>
            <w:r w:rsidRPr="00E66D97">
              <w:rPr>
                <w:rFonts w:ascii="Times New Roman" w:hAnsi="Times New Roman" w:cs="Times New Roman"/>
                <w:color w:val="000000" w:themeColor="text1"/>
                <w:sz w:val="20"/>
                <w:szCs w:val="20"/>
              </w:rPr>
              <w:t>2/2</w:t>
            </w:r>
          </w:p>
        </w:tc>
      </w:tr>
      <w:tr w:rsidR="00500A8C" w14:paraId="3360DB94" w14:textId="77777777" w:rsidTr="00F11A13">
        <w:tc>
          <w:tcPr>
            <w:cnfStyle w:val="001000000000" w:firstRow="0" w:lastRow="0" w:firstColumn="1" w:lastColumn="0" w:oddVBand="0" w:evenVBand="0" w:oddHBand="0" w:evenHBand="0" w:firstRowFirstColumn="0" w:firstRowLastColumn="0" w:lastRowFirstColumn="0" w:lastRowLastColumn="0"/>
            <w:tcW w:w="3005" w:type="dxa"/>
            <w:tcBorders>
              <w:top w:val="single" w:sz="2" w:space="0" w:color="000000"/>
              <w:bottom w:val="single" w:sz="2" w:space="0" w:color="000000"/>
            </w:tcBorders>
            <w:vAlign w:val="center"/>
          </w:tcPr>
          <w:p w14:paraId="35FACDD0" w14:textId="77777777" w:rsidR="00500A8C" w:rsidRDefault="00500A8C" w:rsidP="00F11A13">
            <w:pPr>
              <w:spacing w:after="0" w:line="360" w:lineRule="auto"/>
              <w:jc w:val="center"/>
              <w:rPr>
                <w:rFonts w:ascii="Times New Roman" w:hAnsi="Times New Roman" w:cs="Times New Roman"/>
                <w:b w:val="0"/>
                <w:bCs w:val="0"/>
                <w:color w:val="000000" w:themeColor="text1"/>
                <w:sz w:val="20"/>
                <w:szCs w:val="20"/>
              </w:rPr>
            </w:pPr>
            <w:r w:rsidRPr="00E66D97">
              <w:rPr>
                <w:rFonts w:ascii="Times New Roman" w:hAnsi="Times New Roman" w:cs="Times New Roman"/>
                <w:color w:val="000000" w:themeColor="text1"/>
                <w:sz w:val="20"/>
                <w:szCs w:val="20"/>
              </w:rPr>
              <w:t>10</w:t>
            </w:r>
            <w:r w:rsidRPr="00E66D97">
              <w:rPr>
                <w:rFonts w:ascii="Times New Roman" w:hAnsi="Times New Roman" w:cs="Times New Roman"/>
                <w:color w:val="000000" w:themeColor="text1"/>
                <w:sz w:val="20"/>
                <w:szCs w:val="20"/>
                <w:vertAlign w:val="superscript"/>
              </w:rPr>
              <w:t>–6</w:t>
            </w:r>
          </w:p>
        </w:tc>
        <w:tc>
          <w:tcPr>
            <w:tcW w:w="3005" w:type="dxa"/>
            <w:tcBorders>
              <w:top w:val="single" w:sz="2" w:space="0" w:color="000000"/>
              <w:bottom w:val="single" w:sz="2" w:space="0" w:color="000000"/>
            </w:tcBorders>
            <w:vAlign w:val="center"/>
          </w:tcPr>
          <w:p w14:paraId="71B675B5" w14:textId="77777777" w:rsidR="00500A8C" w:rsidRDefault="00500A8C" w:rsidP="00F11A1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rPr>
            </w:pPr>
            <w:r w:rsidRPr="00E66D97">
              <w:rPr>
                <w:rFonts w:ascii="Times New Roman" w:hAnsi="Times New Roman" w:cs="Times New Roman"/>
                <w:color w:val="000000" w:themeColor="text1"/>
                <w:sz w:val="20"/>
                <w:szCs w:val="20"/>
              </w:rPr>
              <w:t>0.77</w:t>
            </w:r>
          </w:p>
        </w:tc>
        <w:tc>
          <w:tcPr>
            <w:tcW w:w="3005" w:type="dxa"/>
            <w:tcBorders>
              <w:top w:val="single" w:sz="2" w:space="0" w:color="000000"/>
              <w:bottom w:val="single" w:sz="2" w:space="0" w:color="000000"/>
            </w:tcBorders>
            <w:vAlign w:val="center"/>
          </w:tcPr>
          <w:p w14:paraId="7FCE9617" w14:textId="77777777" w:rsidR="00500A8C" w:rsidRDefault="00500A8C" w:rsidP="00F11A1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sz w:val="20"/>
                <w:szCs w:val="20"/>
              </w:rPr>
            </w:pPr>
            <w:r w:rsidRPr="00E66D97">
              <w:rPr>
                <w:rFonts w:ascii="Times New Roman" w:hAnsi="Times New Roman" w:cs="Times New Roman"/>
                <w:color w:val="000000" w:themeColor="text1"/>
                <w:sz w:val="20"/>
                <w:szCs w:val="20"/>
              </w:rPr>
              <w:t>2/2</w:t>
            </w:r>
          </w:p>
        </w:tc>
      </w:tr>
      <w:tr w:rsidR="00500A8C" w14:paraId="1802FD55" w14:textId="77777777" w:rsidTr="00F11A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Borders>
              <w:top w:val="single" w:sz="2" w:space="0" w:color="000000"/>
              <w:bottom w:val="single" w:sz="2" w:space="0" w:color="000000"/>
            </w:tcBorders>
            <w:vAlign w:val="center"/>
          </w:tcPr>
          <w:p w14:paraId="25D493E9" w14:textId="77777777" w:rsidR="00500A8C" w:rsidRDefault="00500A8C" w:rsidP="00F11A13">
            <w:pPr>
              <w:spacing w:after="0" w:line="360" w:lineRule="auto"/>
              <w:jc w:val="center"/>
              <w:rPr>
                <w:rFonts w:ascii="Times New Roman" w:hAnsi="Times New Roman" w:cs="Times New Roman"/>
                <w:b w:val="0"/>
                <w:bCs w:val="0"/>
                <w:color w:val="000000" w:themeColor="text1"/>
                <w:sz w:val="20"/>
                <w:szCs w:val="20"/>
              </w:rPr>
            </w:pPr>
            <w:r w:rsidRPr="00E66D97">
              <w:rPr>
                <w:rFonts w:ascii="Times New Roman" w:hAnsi="Times New Roman" w:cs="Times New Roman"/>
                <w:color w:val="000000" w:themeColor="text1"/>
                <w:sz w:val="20"/>
                <w:szCs w:val="20"/>
              </w:rPr>
              <w:t>10</w:t>
            </w:r>
            <w:r w:rsidRPr="00E66D97">
              <w:rPr>
                <w:rFonts w:ascii="Times New Roman" w:hAnsi="Times New Roman" w:cs="Times New Roman"/>
                <w:color w:val="000000" w:themeColor="text1"/>
                <w:sz w:val="20"/>
                <w:szCs w:val="20"/>
                <w:vertAlign w:val="superscript"/>
              </w:rPr>
              <w:t>–7</w:t>
            </w:r>
          </w:p>
        </w:tc>
        <w:tc>
          <w:tcPr>
            <w:tcW w:w="3005" w:type="dxa"/>
            <w:tcBorders>
              <w:top w:val="single" w:sz="2" w:space="0" w:color="000000"/>
              <w:bottom w:val="single" w:sz="2" w:space="0" w:color="000000"/>
            </w:tcBorders>
            <w:vAlign w:val="center"/>
          </w:tcPr>
          <w:p w14:paraId="673B0EA2" w14:textId="77777777" w:rsidR="00500A8C" w:rsidRDefault="00500A8C" w:rsidP="00F11A13">
            <w:pPr>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0"/>
                <w:szCs w:val="20"/>
              </w:rPr>
            </w:pPr>
            <w:r w:rsidRPr="00E66D97">
              <w:rPr>
                <w:rFonts w:ascii="Times New Roman" w:hAnsi="Times New Roman" w:cs="Times New Roman"/>
                <w:color w:val="000000" w:themeColor="text1"/>
                <w:sz w:val="20"/>
                <w:szCs w:val="20"/>
              </w:rPr>
              <w:t>0.14</w:t>
            </w:r>
          </w:p>
        </w:tc>
        <w:tc>
          <w:tcPr>
            <w:tcW w:w="3005" w:type="dxa"/>
            <w:tcBorders>
              <w:top w:val="single" w:sz="2" w:space="0" w:color="000000"/>
              <w:bottom w:val="single" w:sz="2" w:space="0" w:color="000000"/>
            </w:tcBorders>
            <w:vAlign w:val="center"/>
          </w:tcPr>
          <w:p w14:paraId="5FAD5782" w14:textId="77777777" w:rsidR="00500A8C" w:rsidRDefault="00500A8C" w:rsidP="00F11A13">
            <w:pPr>
              <w:spacing w:after="0" w:line="36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color w:val="000000" w:themeColor="text1"/>
                <w:sz w:val="20"/>
                <w:szCs w:val="20"/>
              </w:rPr>
            </w:pPr>
            <w:r w:rsidRPr="00E66D97">
              <w:rPr>
                <w:rFonts w:ascii="Times New Roman" w:hAnsi="Times New Roman" w:cs="Times New Roman"/>
                <w:color w:val="000000" w:themeColor="text1"/>
                <w:sz w:val="20"/>
                <w:szCs w:val="20"/>
              </w:rPr>
              <w:t>2/2</w:t>
            </w:r>
          </w:p>
        </w:tc>
      </w:tr>
      <w:tr w:rsidR="00500A8C" w14:paraId="21260BE4" w14:textId="77777777" w:rsidTr="00F11A13">
        <w:trPr>
          <w:trHeight w:val="56"/>
        </w:trPr>
        <w:tc>
          <w:tcPr>
            <w:cnfStyle w:val="001000000000" w:firstRow="0" w:lastRow="0" w:firstColumn="1" w:lastColumn="0" w:oddVBand="0" w:evenVBand="0" w:oddHBand="0" w:evenHBand="0" w:firstRowFirstColumn="0" w:firstRowLastColumn="0" w:lastRowFirstColumn="0" w:lastRowLastColumn="0"/>
            <w:tcW w:w="3005" w:type="dxa"/>
            <w:tcBorders>
              <w:top w:val="single" w:sz="2" w:space="0" w:color="000000"/>
              <w:bottom w:val="single" w:sz="8" w:space="0" w:color="000000"/>
            </w:tcBorders>
            <w:vAlign w:val="center"/>
          </w:tcPr>
          <w:p w14:paraId="45BD56F5" w14:textId="77777777" w:rsidR="00500A8C" w:rsidRDefault="00500A8C" w:rsidP="00F11A13">
            <w:pPr>
              <w:spacing w:after="0" w:line="360" w:lineRule="auto"/>
              <w:jc w:val="center"/>
              <w:rPr>
                <w:rFonts w:ascii="Times New Roman" w:hAnsi="Times New Roman" w:cs="Times New Roman"/>
                <w:color w:val="000000" w:themeColor="text1"/>
                <w:sz w:val="20"/>
                <w:szCs w:val="20"/>
              </w:rPr>
            </w:pPr>
            <w:r w:rsidRPr="00E66D97">
              <w:rPr>
                <w:rFonts w:ascii="Times New Roman" w:hAnsi="Times New Roman" w:cs="Times New Roman"/>
                <w:color w:val="000000" w:themeColor="text1"/>
                <w:sz w:val="20"/>
                <w:szCs w:val="20"/>
              </w:rPr>
              <w:t>10</w:t>
            </w:r>
            <w:r w:rsidRPr="00E66D97">
              <w:rPr>
                <w:rFonts w:ascii="Times New Roman" w:hAnsi="Times New Roman" w:cs="Times New Roman"/>
                <w:color w:val="000000" w:themeColor="text1"/>
                <w:sz w:val="20"/>
                <w:szCs w:val="20"/>
                <w:vertAlign w:val="superscript"/>
              </w:rPr>
              <w:t>–8</w:t>
            </w:r>
          </w:p>
        </w:tc>
        <w:tc>
          <w:tcPr>
            <w:tcW w:w="3005" w:type="dxa"/>
            <w:tcBorders>
              <w:top w:val="single" w:sz="2" w:space="0" w:color="000000"/>
              <w:bottom w:val="single" w:sz="8" w:space="0" w:color="000000"/>
            </w:tcBorders>
            <w:vAlign w:val="center"/>
          </w:tcPr>
          <w:p w14:paraId="0BBDCDDF" w14:textId="77777777" w:rsidR="00500A8C" w:rsidRDefault="00500A8C" w:rsidP="00F11A1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rPr>
            </w:pPr>
            <w:r w:rsidRPr="00E66D97">
              <w:rPr>
                <w:rFonts w:ascii="Times New Roman" w:hAnsi="Times New Roman" w:cs="Times New Roman"/>
                <w:color w:val="000000" w:themeColor="text1"/>
                <w:sz w:val="20"/>
                <w:szCs w:val="20"/>
              </w:rPr>
              <w:t>0</w:t>
            </w:r>
          </w:p>
        </w:tc>
        <w:tc>
          <w:tcPr>
            <w:tcW w:w="3005" w:type="dxa"/>
            <w:tcBorders>
              <w:top w:val="single" w:sz="2" w:space="0" w:color="000000"/>
              <w:bottom w:val="single" w:sz="8" w:space="0" w:color="000000"/>
            </w:tcBorders>
            <w:vAlign w:val="center"/>
          </w:tcPr>
          <w:p w14:paraId="0B8FA7D3" w14:textId="77777777" w:rsidR="00500A8C" w:rsidRDefault="00500A8C" w:rsidP="00F11A13">
            <w:pPr>
              <w:spacing w:after="0" w:line="36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0"/>
                <w:szCs w:val="20"/>
              </w:rPr>
            </w:pPr>
            <w:r w:rsidRPr="00E66D97">
              <w:rPr>
                <w:rFonts w:ascii="Times New Roman" w:hAnsi="Times New Roman" w:cs="Times New Roman"/>
                <w:color w:val="000000" w:themeColor="text1"/>
                <w:sz w:val="20"/>
                <w:szCs w:val="20"/>
              </w:rPr>
              <w:t>0/2</w:t>
            </w:r>
          </w:p>
        </w:tc>
      </w:tr>
    </w:tbl>
    <w:p w14:paraId="17D50B10" w14:textId="77777777" w:rsidR="00500A8C" w:rsidRPr="00E97E80" w:rsidRDefault="00500A8C" w:rsidP="00CB6287">
      <w:pPr>
        <w:spacing w:after="0" w:line="360" w:lineRule="auto"/>
        <w:jc w:val="both"/>
        <w:rPr>
          <w:rStyle w:val="cf11"/>
          <w:lang w:val="en-ZA"/>
        </w:rPr>
      </w:pPr>
    </w:p>
    <w:p w14:paraId="67CF6723" w14:textId="12E5409B" w:rsidR="001711A7" w:rsidRDefault="00E97E80" w:rsidP="00CB6287">
      <w:pPr>
        <w:keepNext/>
        <w:keepLines/>
        <w:spacing w:after="0" w:line="360" w:lineRule="auto"/>
        <w:jc w:val="both"/>
        <w:outlineLvl w:val="2"/>
        <w:rPr>
          <w:rFonts w:ascii="Times New Roman" w:eastAsiaTheme="majorEastAsia" w:hAnsi="Times New Roman" w:cs="Times New Roman"/>
          <w:b/>
          <w:bCs/>
          <w:color w:val="000000" w:themeColor="text1"/>
          <w:sz w:val="24"/>
          <w:szCs w:val="24"/>
          <w:lang w:val="en-ZA"/>
        </w:rPr>
      </w:pPr>
      <w:bookmarkStart w:id="14" w:name="_Toc184607123"/>
      <w:r w:rsidRPr="00E97E80">
        <w:rPr>
          <w:rFonts w:ascii="Times New Roman" w:eastAsiaTheme="majorEastAsia" w:hAnsi="Times New Roman" w:cs="Times New Roman"/>
          <w:b/>
          <w:bCs/>
          <w:color w:val="000000" w:themeColor="text1"/>
          <w:sz w:val="24"/>
          <w:szCs w:val="24"/>
          <w:lang w:val="en-ZA"/>
        </w:rPr>
        <w:t xml:space="preserve">3.3.3 Phase 3: Determination of a lower detection limit (LOD) of the proposed extraction protocol for </w:t>
      </w:r>
      <w:r w:rsidRPr="00E97E80">
        <w:rPr>
          <w:rFonts w:ascii="Times New Roman" w:eastAsiaTheme="majorEastAsia" w:hAnsi="Times New Roman" w:cs="Times New Roman"/>
          <w:b/>
          <w:bCs/>
          <w:i/>
          <w:iCs/>
          <w:color w:val="000000" w:themeColor="text1"/>
          <w:sz w:val="24"/>
          <w:szCs w:val="24"/>
          <w:lang w:val="en-ZA"/>
        </w:rPr>
        <w:t xml:space="preserve">C. </w:t>
      </w:r>
      <w:r w:rsidR="000971C8" w:rsidRPr="000971C8">
        <w:rPr>
          <w:rFonts w:ascii="Times New Roman" w:eastAsiaTheme="majorEastAsia" w:hAnsi="Times New Roman" w:cs="Times New Roman"/>
          <w:b/>
          <w:bCs/>
          <w:i/>
          <w:iCs/>
          <w:color w:val="000000" w:themeColor="text1"/>
          <w:sz w:val="24"/>
          <w:szCs w:val="24"/>
          <w:lang w:val="en-ZA"/>
        </w:rPr>
        <w:t>parvum</w:t>
      </w:r>
      <w:r w:rsidRPr="00E97E80">
        <w:rPr>
          <w:rFonts w:ascii="Times New Roman" w:eastAsiaTheme="majorEastAsia" w:hAnsi="Times New Roman" w:cs="Times New Roman"/>
          <w:b/>
          <w:bCs/>
          <w:color w:val="000000" w:themeColor="text1"/>
          <w:sz w:val="24"/>
          <w:szCs w:val="24"/>
          <w:lang w:val="en-ZA"/>
        </w:rPr>
        <w:t xml:space="preserve"> oocysts</w:t>
      </w:r>
      <w:bookmarkEnd w:id="14"/>
    </w:p>
    <w:p w14:paraId="0B3DB987" w14:textId="292DB410" w:rsidR="00E66D97" w:rsidRDefault="00E66D97" w:rsidP="000D44D2">
      <w:pPr>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Variable levels of detection were observed depending on the oocyst load and sample type. For 1L distilled water samples, the limit of detection (LOD) assessment using real-time PCR detected up to 1250 oocysts/L, </w:t>
      </w:r>
      <w:r w:rsidRPr="000D44D2">
        <w:rPr>
          <w:rFonts w:ascii="Times New Roman" w:hAnsi="Times New Roman" w:cs="Times New Roman"/>
          <w:color w:val="000000" w:themeColor="text1"/>
          <w:sz w:val="24"/>
          <w:szCs w:val="24"/>
        </w:rPr>
        <w:t>while ddPCR showed higher sensitivity, detecting up to 500 oocysts/L. For environmental water samples, the LOD assessment</w:t>
      </w:r>
      <w:r w:rsidR="001711A7" w:rsidRPr="000D44D2">
        <w:rPr>
          <w:rFonts w:ascii="Times New Roman" w:hAnsi="Times New Roman" w:cs="Times New Roman"/>
          <w:color w:val="000000" w:themeColor="text1"/>
          <w:sz w:val="24"/>
          <w:szCs w:val="24"/>
        </w:rPr>
        <w:t xml:space="preserve"> </w:t>
      </w:r>
      <w:r w:rsidR="001711A7" w:rsidRPr="006F36F7">
        <w:rPr>
          <w:rFonts w:ascii="Times New Roman" w:hAnsi="Times New Roman" w:cs="Times New Roman"/>
          <w:color w:val="000000" w:themeColor="text1"/>
          <w:sz w:val="24"/>
          <w:szCs w:val="24"/>
        </w:rPr>
        <w:t>detected no oocysts on Farm 1 and up to 12500 oocysts/200 mL on Farm 2. In contrast, ddPCR demonstrated greater sensitivity, detecting up to 1250 oocysts/200 mL on both Farms 1 and 2.</w:t>
      </w:r>
      <w:r w:rsidRPr="000D44D2">
        <w:rPr>
          <w:rFonts w:ascii="Times New Roman" w:hAnsi="Times New Roman" w:cs="Times New Roman"/>
          <w:color w:val="000000" w:themeColor="text1"/>
          <w:sz w:val="24"/>
          <w:szCs w:val="24"/>
        </w:rPr>
        <w:t xml:space="preserve"> In spinach, real-time PCR detected up to 1250 oocysts/</w:t>
      </w:r>
      <w:r w:rsidR="00DA23F3" w:rsidRPr="000D44D2">
        <w:rPr>
          <w:rFonts w:ascii="Times New Roman" w:hAnsi="Times New Roman" w:cs="Times New Roman"/>
          <w:color w:val="000000" w:themeColor="text1"/>
          <w:sz w:val="24"/>
          <w:szCs w:val="24"/>
        </w:rPr>
        <w:t>3</w:t>
      </w:r>
      <w:r w:rsidRPr="000D44D2">
        <w:rPr>
          <w:rFonts w:ascii="Times New Roman" w:hAnsi="Times New Roman" w:cs="Times New Roman"/>
          <w:color w:val="000000" w:themeColor="text1"/>
          <w:sz w:val="24"/>
          <w:szCs w:val="24"/>
        </w:rPr>
        <w:t xml:space="preserve">0g, whereas ddPCR detected up to </w:t>
      </w:r>
      <w:r w:rsidR="00915BC2" w:rsidRPr="000D44D2">
        <w:rPr>
          <w:rFonts w:ascii="Times New Roman" w:hAnsi="Times New Roman" w:cs="Times New Roman"/>
          <w:color w:val="000000" w:themeColor="text1"/>
          <w:sz w:val="24"/>
          <w:szCs w:val="24"/>
        </w:rPr>
        <w:t>125</w:t>
      </w:r>
      <w:r w:rsidRPr="000D44D2">
        <w:rPr>
          <w:rFonts w:ascii="Times New Roman" w:hAnsi="Times New Roman" w:cs="Times New Roman"/>
          <w:color w:val="000000" w:themeColor="text1"/>
          <w:sz w:val="24"/>
          <w:szCs w:val="24"/>
        </w:rPr>
        <w:t xml:space="preserve"> oocysts/</w:t>
      </w:r>
      <w:r w:rsidR="00DA23F3" w:rsidRPr="000D44D2">
        <w:rPr>
          <w:rFonts w:ascii="Times New Roman" w:hAnsi="Times New Roman" w:cs="Times New Roman"/>
          <w:color w:val="000000" w:themeColor="text1"/>
          <w:sz w:val="24"/>
          <w:szCs w:val="24"/>
        </w:rPr>
        <w:t>3</w:t>
      </w:r>
      <w:r w:rsidRPr="000D44D2">
        <w:rPr>
          <w:rFonts w:ascii="Times New Roman" w:hAnsi="Times New Roman" w:cs="Times New Roman"/>
          <w:color w:val="000000" w:themeColor="text1"/>
          <w:sz w:val="24"/>
          <w:szCs w:val="24"/>
        </w:rPr>
        <w:t>0g. For soil samples, real-time PCR detected up to 500 oocysts/0.25g, while ddPCR showed</w:t>
      </w:r>
      <w:r>
        <w:rPr>
          <w:rFonts w:ascii="Times New Roman" w:hAnsi="Times New Roman" w:cs="Times New Roman"/>
          <w:color w:val="000000" w:themeColor="text1"/>
          <w:sz w:val="24"/>
          <w:szCs w:val="24"/>
        </w:rPr>
        <w:t xml:space="preserve"> higher sensitivity, detecting up to 50 oocysts/0.25g. Interestingly, variations in detection limits for different sample types were observed. For instance, ddPCR was able to detect up to 1250 oocysts/</w:t>
      </w:r>
      <w:r w:rsidR="00DA23F3">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 xml:space="preserve">0g in </w:t>
      </w:r>
      <w:r w:rsidR="00004F9E">
        <w:rPr>
          <w:rFonts w:ascii="Times New Roman" w:hAnsi="Times New Roman" w:cs="Times New Roman"/>
          <w:color w:val="000000" w:themeColor="text1"/>
          <w:sz w:val="24"/>
          <w:szCs w:val="24"/>
        </w:rPr>
        <w:t>lettuce</w:t>
      </w:r>
      <w:r>
        <w:rPr>
          <w:rFonts w:ascii="Times New Roman" w:hAnsi="Times New Roman" w:cs="Times New Roman"/>
          <w:color w:val="000000" w:themeColor="text1"/>
          <w:sz w:val="24"/>
          <w:szCs w:val="24"/>
        </w:rPr>
        <w:t>, while real-time PCR showed higher sensitivity, detecting up to 500 oocysts/</w:t>
      </w:r>
      <w:r w:rsidR="00DA23F3">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 xml:space="preserve">0g. </w:t>
      </w:r>
      <w:r w:rsidR="00BC588B">
        <w:rPr>
          <w:rFonts w:ascii="Times New Roman" w:hAnsi="Times New Roman" w:cs="Times New Roman"/>
          <w:color w:val="000000" w:themeColor="text1"/>
          <w:sz w:val="24"/>
          <w:szCs w:val="24"/>
        </w:rPr>
        <w:t xml:space="preserve">Overall, ddPCR showed a higher sensitivity for each of the samples compared to real-time </w:t>
      </w:r>
      <w:r w:rsidR="00BC588B" w:rsidRPr="002F50BC">
        <w:rPr>
          <w:rFonts w:ascii="Times New Roman" w:hAnsi="Times New Roman" w:cs="Times New Roman"/>
          <w:color w:val="000000" w:themeColor="text1"/>
          <w:sz w:val="24"/>
          <w:szCs w:val="24"/>
        </w:rPr>
        <w:t>PCR</w:t>
      </w:r>
      <w:r w:rsidR="00B25DAB">
        <w:rPr>
          <w:rFonts w:ascii="Times New Roman" w:hAnsi="Times New Roman" w:cs="Times New Roman"/>
          <w:color w:val="000000" w:themeColor="text1"/>
          <w:sz w:val="24"/>
          <w:szCs w:val="24"/>
        </w:rPr>
        <w:t xml:space="preserve">. </w:t>
      </w:r>
      <w:r w:rsidRPr="002F50BC">
        <w:rPr>
          <w:rFonts w:ascii="Times New Roman" w:hAnsi="Times New Roman" w:cs="Times New Roman"/>
          <w:color w:val="000000" w:themeColor="text1"/>
          <w:sz w:val="24"/>
          <w:szCs w:val="24"/>
        </w:rPr>
        <w:t xml:space="preserve">No natural occurrence of </w:t>
      </w:r>
      <w:r w:rsidR="009E2004" w:rsidRPr="009E2004">
        <w:rPr>
          <w:rFonts w:ascii="Times New Roman" w:hAnsi="Times New Roman" w:cs="Times New Roman"/>
          <w:i/>
          <w:color w:val="000000" w:themeColor="text1"/>
          <w:sz w:val="24"/>
          <w:szCs w:val="24"/>
        </w:rPr>
        <w:t>Cryptosporidium</w:t>
      </w:r>
      <w:r w:rsidRPr="002F50BC">
        <w:rPr>
          <w:rFonts w:ascii="Times New Roman" w:hAnsi="Times New Roman" w:cs="Times New Roman"/>
          <w:color w:val="000000" w:themeColor="text1"/>
          <w:sz w:val="24"/>
          <w:szCs w:val="24"/>
        </w:rPr>
        <w:t xml:space="preserve"> oocyst contamination was detected in any of the spiked samples, </w:t>
      </w:r>
      <w:r>
        <w:rPr>
          <w:rFonts w:ascii="Times New Roman" w:hAnsi="Times New Roman" w:cs="Times New Roman"/>
          <w:color w:val="000000" w:themeColor="text1"/>
          <w:sz w:val="24"/>
          <w:szCs w:val="24"/>
        </w:rPr>
        <w:t xml:space="preserve">as all non-spiked leaves were negative. Additionally, it is worth noting that instances of positivity were observed even when the criterion of three out of five positive replicates was not met. For example, oocysts were detected at five oocysts for 1L water and spinach with real-time PCR and five oocysts for soil and spinach with ddPCR (Table </w:t>
      </w:r>
      <w:r w:rsidR="00C913E3">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5).</w:t>
      </w:r>
    </w:p>
    <w:p w14:paraId="38157C47" w14:textId="77777777" w:rsidR="00E66D97" w:rsidRDefault="00E66D97" w:rsidP="00E66D97">
      <w:pPr>
        <w:spacing w:after="0" w:line="360" w:lineRule="auto"/>
        <w:jc w:val="both"/>
        <w:rPr>
          <w:rFonts w:ascii="Times New Roman" w:hAnsi="Times New Roman" w:cs="Times New Roman"/>
          <w:color w:val="000000" w:themeColor="text1"/>
          <w:sz w:val="24"/>
          <w:szCs w:val="24"/>
        </w:rPr>
      </w:pPr>
    </w:p>
    <w:p w14:paraId="65F9E5EF" w14:textId="77777777" w:rsidR="00D802FF" w:rsidRDefault="00D802FF" w:rsidP="00E66D97">
      <w:pPr>
        <w:spacing w:after="0" w:line="360" w:lineRule="auto"/>
        <w:jc w:val="both"/>
        <w:rPr>
          <w:rFonts w:ascii="Times New Roman" w:hAnsi="Times New Roman" w:cs="Times New Roman"/>
          <w:color w:val="000000" w:themeColor="text1"/>
          <w:sz w:val="24"/>
          <w:szCs w:val="24"/>
        </w:rPr>
      </w:pPr>
    </w:p>
    <w:p w14:paraId="1A8B5945" w14:textId="77777777" w:rsidR="00523AE2" w:rsidRDefault="00523AE2" w:rsidP="00C80BFC">
      <w:pPr>
        <w:spacing w:after="0" w:line="360" w:lineRule="auto"/>
        <w:jc w:val="both"/>
        <w:rPr>
          <w:rFonts w:ascii="Times New Roman" w:hAnsi="Times New Roman" w:cs="Times New Roman"/>
          <w:sz w:val="24"/>
          <w:szCs w:val="24"/>
        </w:rPr>
      </w:pPr>
    </w:p>
    <w:p w14:paraId="014F2B3B" w14:textId="7D6CA078" w:rsidR="00C714A8" w:rsidRDefault="00C714A8" w:rsidP="00C80BFC">
      <w:pPr>
        <w:spacing w:after="0" w:line="360" w:lineRule="auto"/>
        <w:jc w:val="both"/>
        <w:rPr>
          <w:rFonts w:ascii="Times New Roman" w:hAnsi="Times New Roman" w:cs="Times New Roman"/>
          <w:color w:val="000000" w:themeColor="text1"/>
          <w:sz w:val="24"/>
          <w:szCs w:val="24"/>
        </w:rPr>
        <w:sectPr w:rsidR="00C714A8" w:rsidSect="000152CA">
          <w:footerReference w:type="default" r:id="rId8"/>
          <w:pgSz w:w="11906" w:h="16838"/>
          <w:pgMar w:top="1440" w:right="1440" w:bottom="1440" w:left="1440" w:header="0" w:footer="0" w:gutter="0"/>
          <w:cols w:space="720"/>
          <w:formProt w:val="0"/>
          <w:docGrid w:linePitch="360" w:charSpace="4096"/>
        </w:sectPr>
      </w:pPr>
    </w:p>
    <w:p w14:paraId="08DA6D8A" w14:textId="08F713FC" w:rsidR="00CB6287" w:rsidRPr="00CB6287" w:rsidRDefault="00CB6287" w:rsidP="00CA7DFD">
      <w:pPr>
        <w:spacing w:line="240" w:lineRule="auto"/>
        <w:jc w:val="both"/>
        <w:rPr>
          <w:rFonts w:ascii="Times New Roman" w:hAnsi="Times New Roman" w:cs="Times New Roman"/>
          <w:color w:val="000000" w:themeColor="text1"/>
          <w:sz w:val="24"/>
          <w:szCs w:val="24"/>
        </w:rPr>
      </w:pPr>
      <w:bookmarkStart w:id="15" w:name="_Toc182291592"/>
      <w:bookmarkStart w:id="16" w:name="_Toc182293151"/>
      <w:bookmarkStart w:id="17" w:name="_Toc182293454"/>
      <w:bookmarkStart w:id="18" w:name="_Toc183718359"/>
      <w:bookmarkStart w:id="19" w:name="_Toc184498069"/>
      <w:r w:rsidRPr="00CB6287">
        <w:rPr>
          <w:rFonts w:ascii="Times New Roman" w:hAnsi="Times New Roman" w:cs="Times New Roman"/>
          <w:b/>
          <w:bCs/>
          <w:sz w:val="24"/>
          <w:szCs w:val="24"/>
        </w:rPr>
        <w:lastRenderedPageBreak/>
        <w:t xml:space="preserve">Table </w:t>
      </w:r>
      <w:r w:rsidR="004525F0">
        <w:rPr>
          <w:rFonts w:ascii="Times New Roman" w:hAnsi="Times New Roman" w:cs="Times New Roman"/>
          <w:b/>
          <w:bCs/>
          <w:sz w:val="24"/>
          <w:szCs w:val="24"/>
        </w:rPr>
        <w:t>3.</w:t>
      </w:r>
      <w:r w:rsidR="00E1070C">
        <w:rPr>
          <w:rFonts w:ascii="Times New Roman" w:hAnsi="Times New Roman" w:cs="Times New Roman"/>
          <w:b/>
          <w:bCs/>
          <w:sz w:val="24"/>
          <w:szCs w:val="24"/>
        </w:rPr>
        <w:t>5</w:t>
      </w:r>
      <w:r w:rsidR="00E94B9F">
        <w:rPr>
          <w:rFonts w:ascii="Times New Roman" w:hAnsi="Times New Roman" w:cs="Times New Roman"/>
          <w:b/>
          <w:bCs/>
          <w:sz w:val="24"/>
          <w:szCs w:val="24"/>
        </w:rPr>
        <w:t>:</w:t>
      </w:r>
      <w:r w:rsidRPr="00CB6287">
        <w:rPr>
          <w:rFonts w:ascii="Times New Roman" w:hAnsi="Times New Roman" w:cs="Times New Roman"/>
          <w:sz w:val="24"/>
          <w:szCs w:val="24"/>
        </w:rPr>
        <w:t xml:space="preserve"> </w:t>
      </w:r>
      <w:r w:rsidRPr="00CB6287">
        <w:rPr>
          <w:rFonts w:ascii="Times New Roman" w:hAnsi="Times New Roman" w:cs="Times New Roman"/>
          <w:color w:val="000000" w:themeColor="text1"/>
          <w:sz w:val="24"/>
          <w:szCs w:val="24"/>
        </w:rPr>
        <w:t>Performances of the chosen DNA extraction protocol were determined with real-time PCR and ddPCR (1L water, lettuce, spinach</w:t>
      </w:r>
      <w:r w:rsidR="005479A2">
        <w:rPr>
          <w:rFonts w:ascii="Times New Roman" w:hAnsi="Times New Roman" w:cs="Times New Roman"/>
          <w:color w:val="000000" w:themeColor="text1"/>
          <w:sz w:val="24"/>
          <w:szCs w:val="24"/>
        </w:rPr>
        <w:t>,</w:t>
      </w:r>
      <w:r w:rsidRPr="00CB6287">
        <w:rPr>
          <w:rFonts w:ascii="Times New Roman" w:hAnsi="Times New Roman" w:cs="Times New Roman"/>
          <w:color w:val="000000" w:themeColor="text1"/>
          <w:sz w:val="24"/>
          <w:szCs w:val="24"/>
        </w:rPr>
        <w:t xml:space="preserve"> and soil done in replicates of five and environmental water done in triplicate)</w:t>
      </w:r>
      <w:bookmarkEnd w:id="15"/>
      <w:bookmarkEnd w:id="16"/>
      <w:bookmarkEnd w:id="17"/>
      <w:bookmarkEnd w:id="18"/>
      <w:bookmarkEnd w:id="19"/>
      <w:r w:rsidRPr="00CB6287">
        <w:rPr>
          <w:rFonts w:ascii="Times New Roman" w:hAnsi="Times New Roman" w:cs="Times New Roman"/>
          <w:color w:val="000000" w:themeColor="text1"/>
          <w:sz w:val="24"/>
          <w:szCs w:val="24"/>
        </w:rPr>
        <w:t xml:space="preserve"> </w:t>
      </w:r>
    </w:p>
    <w:tbl>
      <w:tblPr>
        <w:tblStyle w:val="TableGrid"/>
        <w:tblW w:w="14080" w:type="dxa"/>
        <w:tblLook w:val="04A0" w:firstRow="1" w:lastRow="0" w:firstColumn="1" w:lastColumn="0" w:noHBand="0" w:noVBand="1"/>
      </w:tblPr>
      <w:tblGrid>
        <w:gridCol w:w="2502"/>
        <w:gridCol w:w="1382"/>
        <w:gridCol w:w="1674"/>
        <w:gridCol w:w="1012"/>
        <w:gridCol w:w="1012"/>
        <w:gridCol w:w="1011"/>
        <w:gridCol w:w="1012"/>
        <w:gridCol w:w="1011"/>
        <w:gridCol w:w="1008"/>
        <w:gridCol w:w="901"/>
        <w:gridCol w:w="110"/>
        <w:gridCol w:w="1221"/>
        <w:gridCol w:w="224"/>
      </w:tblGrid>
      <w:tr w:rsidR="001143C0" w14:paraId="388435C4" w14:textId="77777777" w:rsidTr="00CB6287">
        <w:tc>
          <w:tcPr>
            <w:tcW w:w="2504" w:type="dxa"/>
            <w:vMerge w:val="restart"/>
            <w:tcBorders>
              <w:left w:val="nil"/>
              <w:bottom w:val="nil"/>
              <w:right w:val="nil"/>
            </w:tcBorders>
            <w:shd w:val="clear" w:color="auto" w:fill="F2F2F2" w:themeFill="background1" w:themeFillShade="F2"/>
            <w:vAlign w:val="center"/>
          </w:tcPr>
          <w:p w14:paraId="1FC8A0D9" w14:textId="77777777" w:rsidR="001143C0" w:rsidRDefault="001143C0" w:rsidP="004D2EFA">
            <w:pPr>
              <w:pStyle w:val="Caption"/>
              <w:keepNext/>
              <w:spacing w:after="0"/>
              <w:jc w:val="center"/>
              <w:rPr>
                <w:rFonts w:ascii="Times New Roman" w:hAnsi="Times New Roman" w:cs="Times New Roman"/>
                <w:b/>
                <w:bCs/>
                <w:i w:val="0"/>
                <w:iCs w:val="0"/>
                <w:color w:val="000000" w:themeColor="text1"/>
                <w:sz w:val="20"/>
                <w:szCs w:val="20"/>
              </w:rPr>
            </w:pPr>
            <w:r>
              <w:rPr>
                <w:rFonts w:ascii="Times New Roman" w:hAnsi="Times New Roman" w:cs="Times New Roman"/>
                <w:b/>
                <w:bCs/>
                <w:i w:val="0"/>
                <w:iCs w:val="0"/>
                <w:color w:val="000000" w:themeColor="text1"/>
                <w:sz w:val="20"/>
                <w:szCs w:val="20"/>
              </w:rPr>
              <w:t>Sample type</w:t>
            </w:r>
          </w:p>
        </w:tc>
        <w:tc>
          <w:tcPr>
            <w:tcW w:w="1382" w:type="dxa"/>
            <w:vMerge w:val="restart"/>
            <w:tcBorders>
              <w:left w:val="nil"/>
              <w:bottom w:val="nil"/>
              <w:right w:val="nil"/>
            </w:tcBorders>
            <w:shd w:val="clear" w:color="auto" w:fill="F2F2F2" w:themeFill="background1" w:themeFillShade="F2"/>
            <w:vAlign w:val="center"/>
          </w:tcPr>
          <w:p w14:paraId="6ECF5E60" w14:textId="77777777" w:rsidR="001143C0" w:rsidRDefault="001143C0" w:rsidP="004D2EFA">
            <w:pPr>
              <w:pStyle w:val="Caption"/>
              <w:keepNext/>
              <w:spacing w:after="0"/>
              <w:jc w:val="center"/>
              <w:rPr>
                <w:rFonts w:ascii="Times New Roman" w:hAnsi="Times New Roman" w:cs="Times New Roman"/>
                <w:b/>
                <w:bCs/>
                <w:i w:val="0"/>
                <w:iCs w:val="0"/>
                <w:color w:val="000000" w:themeColor="text1"/>
                <w:sz w:val="20"/>
                <w:szCs w:val="20"/>
              </w:rPr>
            </w:pPr>
            <w:r w:rsidRPr="004D2EFA">
              <w:rPr>
                <w:rFonts w:ascii="Times New Roman" w:hAnsi="Times New Roman" w:cs="Times New Roman"/>
                <w:b/>
                <w:bCs/>
                <w:i w:val="0"/>
                <w:iCs w:val="0"/>
                <w:color w:val="000000" w:themeColor="text1"/>
                <w:sz w:val="20"/>
                <w:szCs w:val="20"/>
              </w:rPr>
              <w:t>Extraction protocol</w:t>
            </w:r>
          </w:p>
        </w:tc>
        <w:tc>
          <w:tcPr>
            <w:tcW w:w="1674" w:type="dxa"/>
            <w:vMerge w:val="restart"/>
            <w:tcBorders>
              <w:left w:val="nil"/>
              <w:bottom w:val="nil"/>
              <w:right w:val="nil"/>
            </w:tcBorders>
            <w:shd w:val="clear" w:color="auto" w:fill="F2F2F2" w:themeFill="background1" w:themeFillShade="F2"/>
            <w:vAlign w:val="center"/>
          </w:tcPr>
          <w:p w14:paraId="246475E6" w14:textId="77777777" w:rsidR="001143C0" w:rsidRDefault="001143C0" w:rsidP="004D2EFA">
            <w:pPr>
              <w:pStyle w:val="Caption"/>
              <w:keepNext/>
              <w:spacing w:after="0"/>
              <w:jc w:val="center"/>
              <w:rPr>
                <w:rFonts w:ascii="Times New Roman" w:hAnsi="Times New Roman" w:cs="Times New Roman"/>
                <w:b/>
                <w:bCs/>
                <w:i w:val="0"/>
                <w:iCs w:val="0"/>
                <w:color w:val="000000" w:themeColor="text1"/>
                <w:sz w:val="20"/>
                <w:szCs w:val="20"/>
              </w:rPr>
            </w:pPr>
            <w:r>
              <w:rPr>
                <w:rFonts w:ascii="Times New Roman" w:hAnsi="Times New Roman" w:cs="Times New Roman"/>
                <w:b/>
                <w:bCs/>
                <w:i w:val="0"/>
                <w:iCs w:val="0"/>
                <w:color w:val="000000" w:themeColor="text1"/>
                <w:sz w:val="20"/>
                <w:szCs w:val="20"/>
              </w:rPr>
              <w:t>Molecular detection protocol</w:t>
            </w:r>
          </w:p>
        </w:tc>
        <w:tc>
          <w:tcPr>
            <w:tcW w:w="6967" w:type="dxa"/>
            <w:gridSpan w:val="7"/>
            <w:tcBorders>
              <w:left w:val="nil"/>
              <w:right w:val="nil"/>
            </w:tcBorders>
            <w:shd w:val="clear" w:color="auto" w:fill="F2F2F2" w:themeFill="background1" w:themeFillShade="F2"/>
            <w:vAlign w:val="center"/>
          </w:tcPr>
          <w:p w14:paraId="3D0BB71F" w14:textId="77777777" w:rsidR="001143C0" w:rsidRDefault="001143C0" w:rsidP="004D2EFA">
            <w:pPr>
              <w:pStyle w:val="Caption"/>
              <w:keepNext/>
              <w:spacing w:after="0"/>
              <w:jc w:val="center"/>
              <w:rPr>
                <w:rFonts w:ascii="Times New Roman" w:hAnsi="Times New Roman" w:cs="Times New Roman"/>
                <w:b/>
                <w:bCs/>
                <w:i w:val="0"/>
                <w:iCs w:val="0"/>
                <w:color w:val="000000" w:themeColor="text1"/>
                <w:sz w:val="20"/>
                <w:szCs w:val="20"/>
              </w:rPr>
            </w:pPr>
            <w:r>
              <w:rPr>
                <w:rFonts w:ascii="Times New Roman" w:hAnsi="Times New Roman" w:cs="Times New Roman"/>
                <w:b/>
                <w:bCs/>
                <w:i w:val="0"/>
                <w:iCs w:val="0"/>
                <w:color w:val="000000" w:themeColor="text1"/>
                <w:sz w:val="20"/>
                <w:szCs w:val="20"/>
              </w:rPr>
              <w:t>Proportion of positive samples at each concentration (%)</w:t>
            </w:r>
          </w:p>
        </w:tc>
        <w:tc>
          <w:tcPr>
            <w:tcW w:w="1331" w:type="dxa"/>
            <w:gridSpan w:val="2"/>
            <w:tcBorders>
              <w:left w:val="nil"/>
              <w:bottom w:val="nil"/>
              <w:right w:val="nil"/>
            </w:tcBorders>
            <w:shd w:val="clear" w:color="auto" w:fill="F2F2F2" w:themeFill="background1" w:themeFillShade="F2"/>
            <w:vAlign w:val="center"/>
          </w:tcPr>
          <w:p w14:paraId="057CED71" w14:textId="77777777" w:rsidR="001143C0" w:rsidRDefault="001143C0" w:rsidP="004D2EFA">
            <w:pPr>
              <w:pStyle w:val="Caption"/>
              <w:keepNext/>
              <w:spacing w:after="0"/>
              <w:jc w:val="center"/>
              <w:rPr>
                <w:rFonts w:ascii="Times New Roman" w:hAnsi="Times New Roman" w:cs="Times New Roman"/>
                <w:b/>
                <w:bCs/>
                <w:i w:val="0"/>
                <w:iCs w:val="0"/>
                <w:color w:val="000000" w:themeColor="text1"/>
                <w:sz w:val="20"/>
                <w:szCs w:val="20"/>
              </w:rPr>
            </w:pPr>
            <w:r w:rsidRPr="004D2EFA">
              <w:rPr>
                <w:rFonts w:ascii="Times New Roman" w:hAnsi="Times New Roman" w:cs="Times New Roman"/>
                <w:b/>
                <w:bCs/>
                <w:i w:val="0"/>
                <w:iCs w:val="0"/>
                <w:color w:val="000000" w:themeColor="text1"/>
                <w:sz w:val="20"/>
                <w:szCs w:val="20"/>
              </w:rPr>
              <w:t>Overall proportion of positive samples</w:t>
            </w:r>
          </w:p>
        </w:tc>
        <w:tc>
          <w:tcPr>
            <w:tcW w:w="222" w:type="dxa"/>
            <w:tcBorders>
              <w:top w:val="nil"/>
              <w:left w:val="nil"/>
              <w:bottom w:val="nil"/>
              <w:right w:val="nil"/>
            </w:tcBorders>
          </w:tcPr>
          <w:p w14:paraId="24ADBEFA" w14:textId="77777777" w:rsidR="001143C0" w:rsidRDefault="001143C0" w:rsidP="00F11A13">
            <w:pPr>
              <w:spacing w:after="0" w:line="240" w:lineRule="auto"/>
              <w:rPr>
                <w:rFonts w:ascii="Times New Roman" w:hAnsi="Times New Roman" w:cs="Times New Roman"/>
                <w:color w:val="000000" w:themeColor="text1"/>
                <w:sz w:val="24"/>
                <w:szCs w:val="24"/>
              </w:rPr>
            </w:pPr>
          </w:p>
        </w:tc>
      </w:tr>
      <w:tr w:rsidR="00547FF4" w14:paraId="1633549C" w14:textId="77777777" w:rsidTr="00547FF4">
        <w:trPr>
          <w:gridAfter w:val="1"/>
          <w:wAfter w:w="224" w:type="dxa"/>
          <w:trHeight w:val="510"/>
        </w:trPr>
        <w:tc>
          <w:tcPr>
            <w:tcW w:w="2504" w:type="dxa"/>
            <w:vMerge/>
            <w:tcBorders>
              <w:top w:val="nil"/>
              <w:left w:val="nil"/>
              <w:right w:val="nil"/>
            </w:tcBorders>
            <w:shd w:val="clear" w:color="auto" w:fill="F2F2F2" w:themeFill="background1" w:themeFillShade="F2"/>
            <w:vAlign w:val="center"/>
          </w:tcPr>
          <w:p w14:paraId="430F7BD7" w14:textId="77777777" w:rsidR="001143C0" w:rsidRDefault="001143C0" w:rsidP="00F11A13">
            <w:pPr>
              <w:pStyle w:val="Caption"/>
              <w:keepNext/>
              <w:spacing w:after="0"/>
              <w:jc w:val="center"/>
              <w:rPr>
                <w:rFonts w:ascii="Times New Roman" w:hAnsi="Times New Roman" w:cs="Times New Roman"/>
                <w:sz w:val="20"/>
                <w:szCs w:val="20"/>
              </w:rPr>
            </w:pPr>
          </w:p>
        </w:tc>
        <w:tc>
          <w:tcPr>
            <w:tcW w:w="1382" w:type="dxa"/>
            <w:vMerge/>
            <w:tcBorders>
              <w:top w:val="nil"/>
              <w:left w:val="nil"/>
              <w:right w:val="nil"/>
            </w:tcBorders>
            <w:shd w:val="clear" w:color="auto" w:fill="F2F2F2" w:themeFill="background1" w:themeFillShade="F2"/>
            <w:vAlign w:val="center"/>
          </w:tcPr>
          <w:p w14:paraId="440EC690" w14:textId="77777777" w:rsidR="001143C0" w:rsidRDefault="001143C0" w:rsidP="00F11A13">
            <w:pPr>
              <w:pStyle w:val="Caption"/>
              <w:keepNext/>
              <w:spacing w:after="0"/>
              <w:jc w:val="center"/>
              <w:rPr>
                <w:rFonts w:ascii="Times New Roman" w:hAnsi="Times New Roman" w:cs="Times New Roman"/>
                <w:sz w:val="20"/>
                <w:szCs w:val="20"/>
              </w:rPr>
            </w:pPr>
          </w:p>
        </w:tc>
        <w:tc>
          <w:tcPr>
            <w:tcW w:w="1674" w:type="dxa"/>
            <w:vMerge/>
            <w:tcBorders>
              <w:top w:val="nil"/>
              <w:left w:val="nil"/>
              <w:right w:val="nil"/>
            </w:tcBorders>
            <w:shd w:val="clear" w:color="auto" w:fill="F2F2F2" w:themeFill="background1" w:themeFillShade="F2"/>
            <w:vAlign w:val="center"/>
          </w:tcPr>
          <w:p w14:paraId="05E46BE4" w14:textId="77777777" w:rsidR="001143C0" w:rsidRDefault="001143C0" w:rsidP="00F11A13">
            <w:pPr>
              <w:pStyle w:val="Caption"/>
              <w:keepNext/>
              <w:spacing w:after="0"/>
              <w:jc w:val="center"/>
              <w:rPr>
                <w:rFonts w:ascii="Times New Roman" w:hAnsi="Times New Roman" w:cs="Times New Roman"/>
                <w:sz w:val="20"/>
                <w:szCs w:val="20"/>
              </w:rPr>
            </w:pPr>
          </w:p>
        </w:tc>
        <w:tc>
          <w:tcPr>
            <w:tcW w:w="1012" w:type="dxa"/>
            <w:tcBorders>
              <w:left w:val="nil"/>
              <w:right w:val="nil"/>
            </w:tcBorders>
            <w:shd w:val="clear" w:color="auto" w:fill="F2F2F2" w:themeFill="background1" w:themeFillShade="F2"/>
            <w:vAlign w:val="center"/>
          </w:tcPr>
          <w:p w14:paraId="270BBAAF" w14:textId="77777777" w:rsidR="001143C0" w:rsidRDefault="001143C0" w:rsidP="004D2EFA">
            <w:pPr>
              <w:pStyle w:val="Caption"/>
              <w:keepNext/>
              <w:spacing w:after="0"/>
              <w:jc w:val="center"/>
              <w:rPr>
                <w:rFonts w:ascii="Times New Roman" w:hAnsi="Times New Roman" w:cs="Times New Roman"/>
                <w:sz w:val="20"/>
                <w:szCs w:val="20"/>
              </w:rPr>
            </w:pPr>
            <w:r>
              <w:rPr>
                <w:rFonts w:ascii="Times New Roman" w:hAnsi="Times New Roman" w:cs="Times New Roman"/>
                <w:b/>
                <w:bCs/>
                <w:i w:val="0"/>
                <w:iCs w:val="0"/>
                <w:color w:val="000000" w:themeColor="text1"/>
                <w:sz w:val="20"/>
                <w:szCs w:val="20"/>
              </w:rPr>
              <w:t xml:space="preserve">12500 </w:t>
            </w:r>
            <w:r w:rsidRPr="004D2EFA">
              <w:rPr>
                <w:rFonts w:ascii="Times New Roman" w:hAnsi="Times New Roman" w:cs="Times New Roman"/>
                <w:b/>
                <w:bCs/>
                <w:i w:val="0"/>
                <w:iCs w:val="0"/>
                <w:color w:val="000000" w:themeColor="text1"/>
                <w:sz w:val="20"/>
                <w:szCs w:val="20"/>
              </w:rPr>
              <w:t>oocysts</w:t>
            </w:r>
          </w:p>
        </w:tc>
        <w:tc>
          <w:tcPr>
            <w:tcW w:w="1012" w:type="dxa"/>
            <w:tcBorders>
              <w:left w:val="nil"/>
              <w:right w:val="nil"/>
            </w:tcBorders>
            <w:shd w:val="clear" w:color="auto" w:fill="F2F2F2" w:themeFill="background1" w:themeFillShade="F2"/>
            <w:vAlign w:val="center"/>
          </w:tcPr>
          <w:p w14:paraId="08058F8A" w14:textId="77777777" w:rsidR="001143C0" w:rsidRDefault="001143C0" w:rsidP="004D2EFA">
            <w:pPr>
              <w:pStyle w:val="Caption"/>
              <w:keepNext/>
              <w:spacing w:after="0"/>
              <w:jc w:val="center"/>
              <w:rPr>
                <w:rFonts w:ascii="Times New Roman" w:hAnsi="Times New Roman" w:cs="Times New Roman"/>
                <w:sz w:val="20"/>
                <w:szCs w:val="20"/>
              </w:rPr>
            </w:pPr>
            <w:r>
              <w:rPr>
                <w:rFonts w:ascii="Times New Roman" w:hAnsi="Times New Roman" w:cs="Times New Roman"/>
                <w:b/>
                <w:bCs/>
                <w:i w:val="0"/>
                <w:iCs w:val="0"/>
                <w:color w:val="000000" w:themeColor="text1"/>
                <w:sz w:val="20"/>
                <w:szCs w:val="20"/>
              </w:rPr>
              <w:t>1250 oocyst</w:t>
            </w:r>
            <w:r w:rsidRPr="004D2EFA">
              <w:rPr>
                <w:rFonts w:ascii="Times New Roman" w:hAnsi="Times New Roman" w:cs="Times New Roman"/>
                <w:b/>
                <w:bCs/>
                <w:i w:val="0"/>
                <w:iCs w:val="0"/>
                <w:color w:val="000000" w:themeColor="text1"/>
                <w:sz w:val="20"/>
                <w:szCs w:val="20"/>
              </w:rPr>
              <w:t>s</w:t>
            </w:r>
          </w:p>
        </w:tc>
        <w:tc>
          <w:tcPr>
            <w:tcW w:w="1011" w:type="dxa"/>
            <w:tcBorders>
              <w:left w:val="nil"/>
              <w:right w:val="nil"/>
            </w:tcBorders>
            <w:shd w:val="clear" w:color="auto" w:fill="F2F2F2" w:themeFill="background1" w:themeFillShade="F2"/>
            <w:vAlign w:val="center"/>
          </w:tcPr>
          <w:p w14:paraId="58604AF1" w14:textId="77777777" w:rsidR="001143C0" w:rsidRDefault="001143C0" w:rsidP="004D2EFA">
            <w:pPr>
              <w:pStyle w:val="Caption"/>
              <w:keepNext/>
              <w:spacing w:after="0"/>
              <w:jc w:val="center"/>
              <w:rPr>
                <w:rFonts w:ascii="Times New Roman" w:hAnsi="Times New Roman" w:cs="Times New Roman"/>
                <w:sz w:val="20"/>
                <w:szCs w:val="20"/>
              </w:rPr>
            </w:pPr>
            <w:r>
              <w:rPr>
                <w:rFonts w:ascii="Times New Roman" w:hAnsi="Times New Roman" w:cs="Times New Roman"/>
                <w:b/>
                <w:bCs/>
                <w:i w:val="0"/>
                <w:iCs w:val="0"/>
                <w:color w:val="000000" w:themeColor="text1"/>
                <w:sz w:val="20"/>
                <w:szCs w:val="20"/>
              </w:rPr>
              <w:t xml:space="preserve">500 </w:t>
            </w:r>
            <w:r w:rsidRPr="004D2EFA">
              <w:rPr>
                <w:rFonts w:ascii="Times New Roman" w:hAnsi="Times New Roman" w:cs="Times New Roman"/>
                <w:b/>
                <w:bCs/>
                <w:i w:val="0"/>
                <w:iCs w:val="0"/>
                <w:color w:val="000000" w:themeColor="text1"/>
                <w:sz w:val="20"/>
                <w:szCs w:val="20"/>
              </w:rPr>
              <w:t>oocysts</w:t>
            </w:r>
          </w:p>
        </w:tc>
        <w:tc>
          <w:tcPr>
            <w:tcW w:w="1012" w:type="dxa"/>
            <w:tcBorders>
              <w:left w:val="nil"/>
              <w:right w:val="nil"/>
            </w:tcBorders>
            <w:shd w:val="clear" w:color="auto" w:fill="F2F2F2" w:themeFill="background1" w:themeFillShade="F2"/>
            <w:vAlign w:val="center"/>
          </w:tcPr>
          <w:p w14:paraId="0127E708" w14:textId="77777777" w:rsidR="001143C0" w:rsidRDefault="001143C0" w:rsidP="004D2EFA">
            <w:pPr>
              <w:pStyle w:val="Caption"/>
              <w:keepNext/>
              <w:spacing w:after="0"/>
              <w:jc w:val="center"/>
              <w:rPr>
                <w:rFonts w:ascii="Times New Roman" w:hAnsi="Times New Roman" w:cs="Times New Roman"/>
                <w:sz w:val="20"/>
                <w:szCs w:val="20"/>
              </w:rPr>
            </w:pPr>
            <w:r w:rsidRPr="004D2EFA">
              <w:rPr>
                <w:rFonts w:ascii="Times New Roman" w:hAnsi="Times New Roman" w:cs="Times New Roman"/>
                <w:b/>
                <w:bCs/>
                <w:i w:val="0"/>
                <w:iCs w:val="0"/>
                <w:color w:val="000000" w:themeColor="text1"/>
                <w:sz w:val="20"/>
                <w:szCs w:val="20"/>
              </w:rPr>
              <w:t>125 oocysts</w:t>
            </w:r>
          </w:p>
        </w:tc>
        <w:tc>
          <w:tcPr>
            <w:tcW w:w="1011" w:type="dxa"/>
            <w:tcBorders>
              <w:left w:val="nil"/>
              <w:right w:val="nil"/>
            </w:tcBorders>
            <w:shd w:val="clear" w:color="auto" w:fill="F2F2F2" w:themeFill="background1" w:themeFillShade="F2"/>
            <w:vAlign w:val="center"/>
          </w:tcPr>
          <w:p w14:paraId="72D6CB76" w14:textId="77777777" w:rsidR="001143C0" w:rsidRDefault="001143C0" w:rsidP="004D2EFA">
            <w:pPr>
              <w:pStyle w:val="Caption"/>
              <w:keepNext/>
              <w:spacing w:after="0"/>
              <w:jc w:val="center"/>
              <w:rPr>
                <w:rFonts w:ascii="Times New Roman" w:hAnsi="Times New Roman" w:cs="Times New Roman"/>
                <w:sz w:val="20"/>
                <w:szCs w:val="20"/>
              </w:rPr>
            </w:pPr>
            <w:r w:rsidRPr="004D2EFA">
              <w:rPr>
                <w:rFonts w:ascii="Times New Roman" w:hAnsi="Times New Roman" w:cs="Times New Roman"/>
                <w:b/>
                <w:bCs/>
                <w:i w:val="0"/>
                <w:iCs w:val="0"/>
                <w:color w:val="000000" w:themeColor="text1"/>
                <w:sz w:val="20"/>
                <w:szCs w:val="20"/>
              </w:rPr>
              <w:t>50 oocysts</w:t>
            </w:r>
          </w:p>
        </w:tc>
        <w:tc>
          <w:tcPr>
            <w:tcW w:w="1008" w:type="dxa"/>
            <w:tcBorders>
              <w:left w:val="nil"/>
              <w:right w:val="nil"/>
            </w:tcBorders>
            <w:shd w:val="clear" w:color="auto" w:fill="F2F2F2" w:themeFill="background1" w:themeFillShade="F2"/>
            <w:vAlign w:val="center"/>
          </w:tcPr>
          <w:p w14:paraId="3548587E" w14:textId="77777777" w:rsidR="001143C0" w:rsidRDefault="001143C0" w:rsidP="004D2EFA">
            <w:pPr>
              <w:pStyle w:val="Caption"/>
              <w:keepNext/>
              <w:spacing w:after="0"/>
              <w:jc w:val="center"/>
              <w:rPr>
                <w:rFonts w:ascii="Times New Roman" w:hAnsi="Times New Roman" w:cs="Times New Roman"/>
                <w:sz w:val="20"/>
                <w:szCs w:val="20"/>
              </w:rPr>
            </w:pPr>
            <w:r w:rsidRPr="004D2EFA">
              <w:rPr>
                <w:rFonts w:ascii="Times New Roman" w:hAnsi="Times New Roman" w:cs="Times New Roman"/>
                <w:b/>
                <w:bCs/>
                <w:i w:val="0"/>
                <w:iCs w:val="0"/>
                <w:color w:val="000000" w:themeColor="text1"/>
                <w:sz w:val="20"/>
                <w:szCs w:val="20"/>
              </w:rPr>
              <w:t>12.5 oocyst</w:t>
            </w:r>
          </w:p>
        </w:tc>
        <w:tc>
          <w:tcPr>
            <w:tcW w:w="1011" w:type="dxa"/>
            <w:gridSpan w:val="2"/>
            <w:tcBorders>
              <w:left w:val="nil"/>
              <w:right w:val="nil"/>
            </w:tcBorders>
            <w:shd w:val="clear" w:color="auto" w:fill="F2F2F2" w:themeFill="background1" w:themeFillShade="F2"/>
            <w:vAlign w:val="center"/>
          </w:tcPr>
          <w:p w14:paraId="3377AB12" w14:textId="77777777" w:rsidR="001143C0" w:rsidRDefault="001143C0" w:rsidP="004D2EFA">
            <w:pPr>
              <w:pStyle w:val="Caption"/>
              <w:keepNext/>
              <w:spacing w:after="0"/>
              <w:jc w:val="center"/>
              <w:rPr>
                <w:rFonts w:ascii="Times New Roman" w:hAnsi="Times New Roman" w:cs="Times New Roman"/>
                <w:sz w:val="20"/>
                <w:szCs w:val="20"/>
              </w:rPr>
            </w:pPr>
            <w:r w:rsidRPr="004D2EFA">
              <w:rPr>
                <w:rFonts w:ascii="Times New Roman" w:hAnsi="Times New Roman" w:cs="Times New Roman"/>
                <w:b/>
                <w:bCs/>
                <w:i w:val="0"/>
                <w:iCs w:val="0"/>
                <w:color w:val="000000" w:themeColor="text1"/>
                <w:sz w:val="20"/>
                <w:szCs w:val="20"/>
              </w:rPr>
              <w:t>5 oocysts</w:t>
            </w:r>
          </w:p>
        </w:tc>
        <w:tc>
          <w:tcPr>
            <w:tcW w:w="1219" w:type="dxa"/>
            <w:tcBorders>
              <w:top w:val="nil"/>
              <w:left w:val="nil"/>
              <w:right w:val="nil"/>
            </w:tcBorders>
            <w:shd w:val="clear" w:color="auto" w:fill="F2F2F2" w:themeFill="background1" w:themeFillShade="F2"/>
            <w:vAlign w:val="center"/>
          </w:tcPr>
          <w:p w14:paraId="10EAAE74" w14:textId="77777777" w:rsidR="001143C0" w:rsidRDefault="001143C0" w:rsidP="00F11A13">
            <w:pPr>
              <w:pStyle w:val="Caption"/>
              <w:keepNext/>
              <w:spacing w:after="0"/>
              <w:jc w:val="center"/>
              <w:rPr>
                <w:rFonts w:ascii="Times New Roman" w:hAnsi="Times New Roman" w:cs="Times New Roman"/>
                <w:sz w:val="20"/>
                <w:szCs w:val="20"/>
              </w:rPr>
            </w:pPr>
          </w:p>
        </w:tc>
      </w:tr>
      <w:tr w:rsidR="001143C0" w14:paraId="64F5DC93" w14:textId="77777777" w:rsidTr="008B4E4A">
        <w:trPr>
          <w:gridAfter w:val="1"/>
          <w:wAfter w:w="224" w:type="dxa"/>
          <w:trHeight w:val="113"/>
        </w:trPr>
        <w:tc>
          <w:tcPr>
            <w:tcW w:w="2504" w:type="dxa"/>
            <w:vMerge w:val="restart"/>
            <w:tcBorders>
              <w:left w:val="nil"/>
              <w:bottom w:val="nil"/>
              <w:right w:val="nil"/>
            </w:tcBorders>
            <w:vAlign w:val="center"/>
          </w:tcPr>
          <w:p w14:paraId="4A41AE8D" w14:textId="77777777" w:rsidR="001143C0" w:rsidRDefault="001143C0" w:rsidP="004D2EFA">
            <w:pPr>
              <w:pStyle w:val="Caption"/>
              <w:keepNext/>
              <w:spacing w:after="0"/>
              <w:jc w:val="center"/>
              <w:rPr>
                <w:rFonts w:ascii="Times New Roman" w:hAnsi="Times New Roman" w:cs="Times New Roman"/>
                <w:b/>
                <w:bCs/>
                <w:i w:val="0"/>
                <w:iCs w:val="0"/>
                <w:sz w:val="20"/>
                <w:szCs w:val="20"/>
              </w:rPr>
            </w:pPr>
            <w:r w:rsidRPr="004D2EFA">
              <w:rPr>
                <w:rFonts w:ascii="Times New Roman" w:hAnsi="Times New Roman" w:cs="Times New Roman"/>
                <w:b/>
                <w:bCs/>
                <w:i w:val="0"/>
                <w:iCs w:val="0"/>
                <w:color w:val="000000" w:themeColor="text1"/>
                <w:sz w:val="20"/>
                <w:szCs w:val="20"/>
                <w:lang w:val="en-GB"/>
              </w:rPr>
              <w:t>1L Water</w:t>
            </w:r>
          </w:p>
        </w:tc>
        <w:tc>
          <w:tcPr>
            <w:tcW w:w="1382" w:type="dxa"/>
            <w:vMerge w:val="restart"/>
            <w:tcBorders>
              <w:left w:val="nil"/>
              <w:bottom w:val="nil"/>
              <w:right w:val="nil"/>
            </w:tcBorders>
            <w:vAlign w:val="center"/>
          </w:tcPr>
          <w:p w14:paraId="54D234CF"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DNeasy Blood and Tissue kit</w:t>
            </w:r>
          </w:p>
        </w:tc>
        <w:tc>
          <w:tcPr>
            <w:tcW w:w="1674" w:type="dxa"/>
            <w:tcBorders>
              <w:left w:val="nil"/>
              <w:right w:val="nil"/>
            </w:tcBorders>
            <w:vAlign w:val="center"/>
          </w:tcPr>
          <w:p w14:paraId="1F40BE05"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lang w:val="en-GB"/>
              </w:rPr>
              <w:t>Real-time PCR</w:t>
            </w:r>
          </w:p>
        </w:tc>
        <w:tc>
          <w:tcPr>
            <w:tcW w:w="1012" w:type="dxa"/>
            <w:tcBorders>
              <w:left w:val="nil"/>
              <w:right w:val="nil"/>
            </w:tcBorders>
            <w:vAlign w:val="center"/>
          </w:tcPr>
          <w:p w14:paraId="11C690F9"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80</w:t>
            </w:r>
          </w:p>
        </w:tc>
        <w:tc>
          <w:tcPr>
            <w:tcW w:w="1012" w:type="dxa"/>
            <w:tcBorders>
              <w:left w:val="nil"/>
              <w:right w:val="nil"/>
            </w:tcBorders>
            <w:vAlign w:val="center"/>
          </w:tcPr>
          <w:p w14:paraId="09B45B0E"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80</w:t>
            </w:r>
          </w:p>
        </w:tc>
        <w:tc>
          <w:tcPr>
            <w:tcW w:w="1011" w:type="dxa"/>
            <w:tcBorders>
              <w:left w:val="nil"/>
              <w:right w:val="nil"/>
            </w:tcBorders>
            <w:vAlign w:val="center"/>
          </w:tcPr>
          <w:p w14:paraId="6715DD35"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20</w:t>
            </w:r>
          </w:p>
        </w:tc>
        <w:tc>
          <w:tcPr>
            <w:tcW w:w="1012" w:type="dxa"/>
            <w:tcBorders>
              <w:left w:val="nil"/>
              <w:right w:val="nil"/>
            </w:tcBorders>
            <w:vAlign w:val="center"/>
          </w:tcPr>
          <w:p w14:paraId="4CD43224"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0</w:t>
            </w:r>
          </w:p>
        </w:tc>
        <w:tc>
          <w:tcPr>
            <w:tcW w:w="1011" w:type="dxa"/>
            <w:tcBorders>
              <w:left w:val="nil"/>
              <w:right w:val="nil"/>
            </w:tcBorders>
            <w:vAlign w:val="center"/>
          </w:tcPr>
          <w:p w14:paraId="03945A89"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20</w:t>
            </w:r>
          </w:p>
        </w:tc>
        <w:tc>
          <w:tcPr>
            <w:tcW w:w="1008" w:type="dxa"/>
            <w:tcBorders>
              <w:left w:val="nil"/>
              <w:right w:val="nil"/>
            </w:tcBorders>
            <w:vAlign w:val="center"/>
          </w:tcPr>
          <w:p w14:paraId="6D61E9DF"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20</w:t>
            </w:r>
          </w:p>
        </w:tc>
        <w:tc>
          <w:tcPr>
            <w:tcW w:w="1011" w:type="dxa"/>
            <w:gridSpan w:val="2"/>
            <w:tcBorders>
              <w:left w:val="nil"/>
              <w:right w:val="nil"/>
            </w:tcBorders>
            <w:vAlign w:val="center"/>
          </w:tcPr>
          <w:p w14:paraId="60560160"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40</w:t>
            </w:r>
          </w:p>
        </w:tc>
        <w:tc>
          <w:tcPr>
            <w:tcW w:w="1219" w:type="dxa"/>
            <w:tcBorders>
              <w:left w:val="nil"/>
              <w:right w:val="nil"/>
            </w:tcBorders>
            <w:vAlign w:val="center"/>
          </w:tcPr>
          <w:p w14:paraId="5E7FB955"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37.1</w:t>
            </w:r>
          </w:p>
        </w:tc>
      </w:tr>
      <w:tr w:rsidR="001143C0" w14:paraId="65D7B1A7" w14:textId="77777777" w:rsidTr="00547FF4">
        <w:trPr>
          <w:gridAfter w:val="1"/>
          <w:wAfter w:w="224" w:type="dxa"/>
          <w:trHeight w:val="20"/>
        </w:trPr>
        <w:tc>
          <w:tcPr>
            <w:tcW w:w="2504" w:type="dxa"/>
            <w:vMerge/>
            <w:tcBorders>
              <w:top w:val="nil"/>
              <w:left w:val="nil"/>
              <w:right w:val="nil"/>
            </w:tcBorders>
            <w:vAlign w:val="center"/>
          </w:tcPr>
          <w:p w14:paraId="471BE66B" w14:textId="77777777" w:rsidR="001143C0" w:rsidRDefault="001143C0" w:rsidP="00F11A13">
            <w:pPr>
              <w:pStyle w:val="Caption"/>
              <w:keepNext/>
              <w:spacing w:after="0"/>
              <w:jc w:val="center"/>
              <w:rPr>
                <w:rFonts w:ascii="Times New Roman" w:hAnsi="Times New Roman" w:cs="Times New Roman"/>
                <w:b/>
                <w:bCs/>
                <w:i w:val="0"/>
                <w:iCs w:val="0"/>
                <w:sz w:val="20"/>
                <w:szCs w:val="20"/>
              </w:rPr>
            </w:pPr>
          </w:p>
        </w:tc>
        <w:tc>
          <w:tcPr>
            <w:tcW w:w="1382" w:type="dxa"/>
            <w:vMerge/>
            <w:tcBorders>
              <w:top w:val="nil"/>
              <w:left w:val="nil"/>
              <w:bottom w:val="nil"/>
              <w:right w:val="nil"/>
            </w:tcBorders>
            <w:vAlign w:val="center"/>
          </w:tcPr>
          <w:p w14:paraId="146369BF" w14:textId="77777777" w:rsidR="001143C0" w:rsidRDefault="001143C0" w:rsidP="00F11A13">
            <w:pPr>
              <w:pStyle w:val="Caption"/>
              <w:keepNext/>
              <w:spacing w:after="0"/>
              <w:jc w:val="center"/>
              <w:rPr>
                <w:rFonts w:ascii="Times New Roman" w:hAnsi="Times New Roman" w:cs="Times New Roman"/>
                <w:sz w:val="20"/>
                <w:szCs w:val="20"/>
              </w:rPr>
            </w:pPr>
          </w:p>
        </w:tc>
        <w:tc>
          <w:tcPr>
            <w:tcW w:w="1674" w:type="dxa"/>
            <w:tcBorders>
              <w:left w:val="nil"/>
              <w:right w:val="nil"/>
            </w:tcBorders>
            <w:vAlign w:val="center"/>
          </w:tcPr>
          <w:p w14:paraId="44DC73D1"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lang w:val="en-GB"/>
              </w:rPr>
              <w:t>ddPCR</w:t>
            </w:r>
          </w:p>
        </w:tc>
        <w:tc>
          <w:tcPr>
            <w:tcW w:w="1012" w:type="dxa"/>
            <w:tcBorders>
              <w:left w:val="nil"/>
              <w:right w:val="nil"/>
            </w:tcBorders>
            <w:vAlign w:val="center"/>
          </w:tcPr>
          <w:p w14:paraId="5853F1F0"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100</w:t>
            </w:r>
          </w:p>
        </w:tc>
        <w:tc>
          <w:tcPr>
            <w:tcW w:w="1012" w:type="dxa"/>
            <w:tcBorders>
              <w:left w:val="nil"/>
              <w:right w:val="nil"/>
            </w:tcBorders>
            <w:vAlign w:val="center"/>
          </w:tcPr>
          <w:p w14:paraId="27757C4D"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80</w:t>
            </w:r>
          </w:p>
        </w:tc>
        <w:tc>
          <w:tcPr>
            <w:tcW w:w="1011" w:type="dxa"/>
            <w:tcBorders>
              <w:left w:val="nil"/>
              <w:right w:val="nil"/>
            </w:tcBorders>
            <w:vAlign w:val="center"/>
          </w:tcPr>
          <w:p w14:paraId="612E4FF7"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60</w:t>
            </w:r>
          </w:p>
        </w:tc>
        <w:tc>
          <w:tcPr>
            <w:tcW w:w="1012" w:type="dxa"/>
            <w:tcBorders>
              <w:left w:val="nil"/>
              <w:right w:val="nil"/>
            </w:tcBorders>
            <w:vAlign w:val="center"/>
          </w:tcPr>
          <w:p w14:paraId="48BEA733"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0</w:t>
            </w:r>
          </w:p>
        </w:tc>
        <w:tc>
          <w:tcPr>
            <w:tcW w:w="1011" w:type="dxa"/>
            <w:tcBorders>
              <w:left w:val="nil"/>
              <w:right w:val="nil"/>
            </w:tcBorders>
            <w:vAlign w:val="center"/>
          </w:tcPr>
          <w:p w14:paraId="55211BA7"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40</w:t>
            </w:r>
          </w:p>
        </w:tc>
        <w:tc>
          <w:tcPr>
            <w:tcW w:w="1008" w:type="dxa"/>
            <w:tcBorders>
              <w:left w:val="nil"/>
              <w:right w:val="nil"/>
            </w:tcBorders>
            <w:vAlign w:val="center"/>
          </w:tcPr>
          <w:p w14:paraId="722EC47C"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40</w:t>
            </w:r>
          </w:p>
        </w:tc>
        <w:tc>
          <w:tcPr>
            <w:tcW w:w="1011" w:type="dxa"/>
            <w:gridSpan w:val="2"/>
            <w:tcBorders>
              <w:left w:val="nil"/>
              <w:right w:val="nil"/>
            </w:tcBorders>
            <w:vAlign w:val="center"/>
          </w:tcPr>
          <w:p w14:paraId="0734BBB1"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0</w:t>
            </w:r>
          </w:p>
        </w:tc>
        <w:tc>
          <w:tcPr>
            <w:tcW w:w="1219" w:type="dxa"/>
            <w:tcBorders>
              <w:left w:val="nil"/>
              <w:right w:val="nil"/>
            </w:tcBorders>
            <w:vAlign w:val="center"/>
          </w:tcPr>
          <w:p w14:paraId="0D11257C"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45.7</w:t>
            </w:r>
          </w:p>
        </w:tc>
      </w:tr>
      <w:tr w:rsidR="001143C0" w14:paraId="7CF6AF42" w14:textId="77777777" w:rsidTr="00547FF4">
        <w:trPr>
          <w:gridAfter w:val="1"/>
          <w:wAfter w:w="224" w:type="dxa"/>
          <w:trHeight w:val="20"/>
        </w:trPr>
        <w:tc>
          <w:tcPr>
            <w:tcW w:w="2504" w:type="dxa"/>
            <w:vMerge w:val="restart"/>
            <w:tcBorders>
              <w:top w:val="nil"/>
              <w:left w:val="nil"/>
              <w:bottom w:val="nil"/>
              <w:right w:val="nil"/>
            </w:tcBorders>
            <w:vAlign w:val="center"/>
          </w:tcPr>
          <w:p w14:paraId="1EC748EF" w14:textId="77777777" w:rsidR="001143C0" w:rsidRDefault="001143C0" w:rsidP="004D2EFA">
            <w:pPr>
              <w:pStyle w:val="Caption"/>
              <w:keepNext/>
              <w:spacing w:after="0"/>
              <w:jc w:val="center"/>
              <w:rPr>
                <w:rFonts w:ascii="Times New Roman" w:hAnsi="Times New Roman" w:cs="Times New Roman"/>
                <w:b/>
                <w:bCs/>
                <w:i w:val="0"/>
                <w:iCs w:val="0"/>
                <w:color w:val="000000" w:themeColor="text1"/>
                <w:sz w:val="20"/>
                <w:szCs w:val="20"/>
              </w:rPr>
            </w:pPr>
            <w:r>
              <w:rPr>
                <w:rFonts w:ascii="Times New Roman" w:hAnsi="Times New Roman" w:cs="Times New Roman"/>
                <w:b/>
                <w:bCs/>
                <w:i w:val="0"/>
                <w:iCs w:val="0"/>
                <w:color w:val="000000" w:themeColor="text1"/>
                <w:sz w:val="20"/>
                <w:szCs w:val="20"/>
              </w:rPr>
              <w:t>Environmental spiked water: Farm 1</w:t>
            </w:r>
          </w:p>
        </w:tc>
        <w:tc>
          <w:tcPr>
            <w:tcW w:w="1382" w:type="dxa"/>
            <w:vMerge/>
            <w:tcBorders>
              <w:top w:val="nil"/>
              <w:left w:val="nil"/>
              <w:bottom w:val="nil"/>
              <w:right w:val="nil"/>
            </w:tcBorders>
            <w:vAlign w:val="center"/>
          </w:tcPr>
          <w:p w14:paraId="5E45B690" w14:textId="77777777" w:rsidR="001143C0" w:rsidRDefault="001143C0" w:rsidP="00F11A13">
            <w:pPr>
              <w:pStyle w:val="Caption"/>
              <w:keepNext/>
              <w:spacing w:after="0"/>
              <w:jc w:val="center"/>
              <w:rPr>
                <w:rFonts w:ascii="Times New Roman" w:hAnsi="Times New Roman" w:cs="Times New Roman"/>
                <w:sz w:val="20"/>
                <w:szCs w:val="20"/>
              </w:rPr>
            </w:pPr>
          </w:p>
        </w:tc>
        <w:tc>
          <w:tcPr>
            <w:tcW w:w="1674" w:type="dxa"/>
            <w:tcBorders>
              <w:left w:val="nil"/>
              <w:right w:val="nil"/>
            </w:tcBorders>
            <w:vAlign w:val="center"/>
          </w:tcPr>
          <w:p w14:paraId="3379A5EE"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lang w:val="en-GB"/>
              </w:rPr>
            </w:pPr>
            <w:r>
              <w:rPr>
                <w:rFonts w:ascii="Times New Roman" w:hAnsi="Times New Roman" w:cs="Times New Roman"/>
                <w:i w:val="0"/>
                <w:iCs w:val="0"/>
                <w:color w:val="000000" w:themeColor="text1"/>
                <w:sz w:val="20"/>
                <w:szCs w:val="20"/>
                <w:lang w:val="en-GB"/>
              </w:rPr>
              <w:t>Real-time PCR</w:t>
            </w:r>
          </w:p>
        </w:tc>
        <w:tc>
          <w:tcPr>
            <w:tcW w:w="1012" w:type="dxa"/>
            <w:tcBorders>
              <w:left w:val="nil"/>
              <w:right w:val="nil"/>
            </w:tcBorders>
            <w:vAlign w:val="center"/>
          </w:tcPr>
          <w:p w14:paraId="5CDF595A" w14:textId="77777777" w:rsidR="001143C0" w:rsidRDefault="001143C0" w:rsidP="00F11A13">
            <w:pPr>
              <w:pStyle w:val="Caption"/>
              <w:keepNext/>
              <w:spacing w:after="0"/>
              <w:jc w:val="center"/>
              <w:rPr>
                <w:rFonts w:ascii="Times New Roman" w:hAnsi="Times New Roman" w:cs="Times New Roman"/>
                <w:i w:val="0"/>
                <w:iCs w:val="0"/>
                <w:color w:val="000000" w:themeColor="text1"/>
                <w:sz w:val="20"/>
                <w:szCs w:val="20"/>
              </w:rPr>
            </w:pPr>
          </w:p>
        </w:tc>
        <w:tc>
          <w:tcPr>
            <w:tcW w:w="1012" w:type="dxa"/>
            <w:tcBorders>
              <w:left w:val="nil"/>
              <w:right w:val="nil"/>
            </w:tcBorders>
            <w:vAlign w:val="center"/>
          </w:tcPr>
          <w:p w14:paraId="7F73ACE1" w14:textId="77777777" w:rsidR="001143C0" w:rsidRDefault="001143C0" w:rsidP="00F11A13">
            <w:pPr>
              <w:pStyle w:val="Caption"/>
              <w:keepNext/>
              <w:spacing w:after="0"/>
              <w:jc w:val="center"/>
              <w:rPr>
                <w:rFonts w:ascii="Times New Roman" w:hAnsi="Times New Roman" w:cs="Times New Roman"/>
                <w:i w:val="0"/>
                <w:iCs w:val="0"/>
                <w:color w:val="000000" w:themeColor="text1"/>
                <w:sz w:val="20"/>
                <w:szCs w:val="20"/>
              </w:rPr>
            </w:pPr>
          </w:p>
        </w:tc>
        <w:tc>
          <w:tcPr>
            <w:tcW w:w="1011" w:type="dxa"/>
            <w:tcBorders>
              <w:left w:val="nil"/>
              <w:right w:val="nil"/>
            </w:tcBorders>
            <w:vAlign w:val="center"/>
          </w:tcPr>
          <w:p w14:paraId="13BC361E" w14:textId="77777777" w:rsidR="001143C0" w:rsidRDefault="001143C0" w:rsidP="00F11A13">
            <w:pPr>
              <w:pStyle w:val="Caption"/>
              <w:keepNext/>
              <w:spacing w:after="0"/>
              <w:jc w:val="center"/>
              <w:rPr>
                <w:rFonts w:ascii="Times New Roman" w:hAnsi="Times New Roman" w:cs="Times New Roman"/>
                <w:i w:val="0"/>
                <w:iCs w:val="0"/>
                <w:color w:val="000000" w:themeColor="text1"/>
                <w:sz w:val="20"/>
                <w:szCs w:val="20"/>
              </w:rPr>
            </w:pPr>
          </w:p>
        </w:tc>
        <w:tc>
          <w:tcPr>
            <w:tcW w:w="1012" w:type="dxa"/>
            <w:tcBorders>
              <w:left w:val="nil"/>
              <w:right w:val="nil"/>
            </w:tcBorders>
            <w:vAlign w:val="center"/>
          </w:tcPr>
          <w:p w14:paraId="3674D279" w14:textId="77777777" w:rsidR="001143C0" w:rsidRDefault="001143C0" w:rsidP="00F11A13">
            <w:pPr>
              <w:pStyle w:val="Caption"/>
              <w:keepNext/>
              <w:spacing w:after="0"/>
              <w:jc w:val="center"/>
              <w:rPr>
                <w:rFonts w:ascii="Times New Roman" w:hAnsi="Times New Roman" w:cs="Times New Roman"/>
                <w:i w:val="0"/>
                <w:iCs w:val="0"/>
                <w:color w:val="000000" w:themeColor="text1"/>
                <w:sz w:val="20"/>
                <w:szCs w:val="20"/>
              </w:rPr>
            </w:pPr>
          </w:p>
        </w:tc>
        <w:tc>
          <w:tcPr>
            <w:tcW w:w="1011" w:type="dxa"/>
            <w:tcBorders>
              <w:left w:val="nil"/>
              <w:right w:val="nil"/>
            </w:tcBorders>
            <w:vAlign w:val="center"/>
          </w:tcPr>
          <w:p w14:paraId="3ABB40ED"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33.33</w:t>
            </w:r>
          </w:p>
        </w:tc>
        <w:tc>
          <w:tcPr>
            <w:tcW w:w="1008" w:type="dxa"/>
            <w:tcBorders>
              <w:left w:val="nil"/>
              <w:right w:val="nil"/>
            </w:tcBorders>
            <w:vAlign w:val="center"/>
          </w:tcPr>
          <w:p w14:paraId="3CB69D30"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33.33</w:t>
            </w:r>
          </w:p>
        </w:tc>
        <w:tc>
          <w:tcPr>
            <w:tcW w:w="1011" w:type="dxa"/>
            <w:gridSpan w:val="2"/>
            <w:tcBorders>
              <w:left w:val="nil"/>
              <w:right w:val="nil"/>
            </w:tcBorders>
            <w:vAlign w:val="center"/>
          </w:tcPr>
          <w:p w14:paraId="44B91327" w14:textId="77777777" w:rsidR="001143C0" w:rsidRDefault="001143C0" w:rsidP="00F11A13">
            <w:pPr>
              <w:pStyle w:val="Caption"/>
              <w:keepNext/>
              <w:spacing w:after="0"/>
              <w:jc w:val="center"/>
              <w:rPr>
                <w:rFonts w:ascii="Times New Roman" w:hAnsi="Times New Roman" w:cs="Times New Roman"/>
                <w:i w:val="0"/>
                <w:iCs w:val="0"/>
                <w:color w:val="000000" w:themeColor="text1"/>
                <w:sz w:val="20"/>
                <w:szCs w:val="20"/>
              </w:rPr>
            </w:pPr>
          </w:p>
        </w:tc>
        <w:tc>
          <w:tcPr>
            <w:tcW w:w="1219" w:type="dxa"/>
            <w:tcBorders>
              <w:left w:val="nil"/>
              <w:right w:val="nil"/>
            </w:tcBorders>
            <w:vAlign w:val="center"/>
          </w:tcPr>
          <w:p w14:paraId="0B209B69"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9.5</w:t>
            </w:r>
          </w:p>
        </w:tc>
      </w:tr>
      <w:tr w:rsidR="001143C0" w14:paraId="2F460DF5" w14:textId="77777777" w:rsidTr="00547FF4">
        <w:trPr>
          <w:gridAfter w:val="1"/>
          <w:wAfter w:w="224" w:type="dxa"/>
          <w:trHeight w:val="20"/>
        </w:trPr>
        <w:tc>
          <w:tcPr>
            <w:tcW w:w="2504" w:type="dxa"/>
            <w:vMerge/>
            <w:tcBorders>
              <w:top w:val="nil"/>
              <w:left w:val="nil"/>
              <w:right w:val="nil"/>
            </w:tcBorders>
            <w:vAlign w:val="center"/>
          </w:tcPr>
          <w:p w14:paraId="1EAE65F3" w14:textId="77777777" w:rsidR="001143C0" w:rsidRDefault="001143C0" w:rsidP="00F11A13">
            <w:pPr>
              <w:pStyle w:val="Caption"/>
              <w:keepNext/>
              <w:spacing w:after="0"/>
              <w:jc w:val="center"/>
              <w:rPr>
                <w:rFonts w:ascii="Times New Roman" w:hAnsi="Times New Roman" w:cs="Times New Roman"/>
                <w:b/>
                <w:bCs/>
                <w:i w:val="0"/>
                <w:iCs w:val="0"/>
                <w:color w:val="000000" w:themeColor="text1"/>
                <w:sz w:val="20"/>
                <w:szCs w:val="20"/>
              </w:rPr>
            </w:pPr>
          </w:p>
        </w:tc>
        <w:tc>
          <w:tcPr>
            <w:tcW w:w="1382" w:type="dxa"/>
            <w:vMerge/>
            <w:tcBorders>
              <w:top w:val="nil"/>
              <w:left w:val="nil"/>
              <w:bottom w:val="nil"/>
              <w:right w:val="nil"/>
            </w:tcBorders>
            <w:vAlign w:val="center"/>
          </w:tcPr>
          <w:p w14:paraId="2389CF34" w14:textId="77777777" w:rsidR="001143C0" w:rsidRDefault="001143C0" w:rsidP="00F11A13">
            <w:pPr>
              <w:pStyle w:val="Caption"/>
              <w:keepNext/>
              <w:spacing w:after="0"/>
              <w:jc w:val="center"/>
              <w:rPr>
                <w:rFonts w:ascii="Times New Roman" w:hAnsi="Times New Roman" w:cs="Times New Roman"/>
                <w:sz w:val="20"/>
                <w:szCs w:val="20"/>
              </w:rPr>
            </w:pPr>
          </w:p>
        </w:tc>
        <w:tc>
          <w:tcPr>
            <w:tcW w:w="1674" w:type="dxa"/>
            <w:tcBorders>
              <w:left w:val="nil"/>
              <w:right w:val="nil"/>
            </w:tcBorders>
            <w:vAlign w:val="center"/>
          </w:tcPr>
          <w:p w14:paraId="78DED302"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lang w:val="en-GB"/>
              </w:rPr>
            </w:pPr>
            <w:r w:rsidRPr="004D2EFA">
              <w:rPr>
                <w:rFonts w:ascii="Times New Roman" w:hAnsi="Times New Roman" w:cs="Times New Roman"/>
                <w:i w:val="0"/>
                <w:iCs w:val="0"/>
                <w:color w:val="000000" w:themeColor="text1"/>
                <w:sz w:val="20"/>
                <w:szCs w:val="20"/>
                <w:lang w:val="en-GB"/>
              </w:rPr>
              <w:t>ddPCR</w:t>
            </w:r>
          </w:p>
        </w:tc>
        <w:tc>
          <w:tcPr>
            <w:tcW w:w="1012" w:type="dxa"/>
            <w:tcBorders>
              <w:left w:val="nil"/>
              <w:right w:val="nil"/>
            </w:tcBorders>
            <w:vAlign w:val="center"/>
          </w:tcPr>
          <w:p w14:paraId="1751DAC1"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100</w:t>
            </w:r>
          </w:p>
        </w:tc>
        <w:tc>
          <w:tcPr>
            <w:tcW w:w="1012" w:type="dxa"/>
            <w:tcBorders>
              <w:left w:val="nil"/>
              <w:right w:val="nil"/>
            </w:tcBorders>
            <w:vAlign w:val="center"/>
          </w:tcPr>
          <w:p w14:paraId="3A41EEA9"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66.66</w:t>
            </w:r>
          </w:p>
        </w:tc>
        <w:tc>
          <w:tcPr>
            <w:tcW w:w="1011" w:type="dxa"/>
            <w:tcBorders>
              <w:left w:val="nil"/>
              <w:right w:val="nil"/>
            </w:tcBorders>
            <w:vAlign w:val="center"/>
          </w:tcPr>
          <w:p w14:paraId="0E6DAD5A"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33.33</w:t>
            </w:r>
          </w:p>
        </w:tc>
        <w:tc>
          <w:tcPr>
            <w:tcW w:w="1012" w:type="dxa"/>
            <w:tcBorders>
              <w:left w:val="nil"/>
              <w:right w:val="nil"/>
            </w:tcBorders>
            <w:vAlign w:val="center"/>
          </w:tcPr>
          <w:p w14:paraId="20A01503"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33.33</w:t>
            </w:r>
          </w:p>
        </w:tc>
        <w:tc>
          <w:tcPr>
            <w:tcW w:w="1011" w:type="dxa"/>
            <w:tcBorders>
              <w:left w:val="nil"/>
              <w:right w:val="nil"/>
            </w:tcBorders>
            <w:vAlign w:val="center"/>
          </w:tcPr>
          <w:p w14:paraId="3852DA39" w14:textId="77777777" w:rsidR="001143C0" w:rsidRDefault="001143C0" w:rsidP="00F11A13">
            <w:pPr>
              <w:pStyle w:val="Caption"/>
              <w:keepNext/>
              <w:spacing w:after="0"/>
              <w:jc w:val="center"/>
              <w:rPr>
                <w:rFonts w:ascii="Times New Roman" w:hAnsi="Times New Roman" w:cs="Times New Roman"/>
                <w:i w:val="0"/>
                <w:iCs w:val="0"/>
                <w:color w:val="000000" w:themeColor="text1"/>
                <w:sz w:val="20"/>
                <w:szCs w:val="20"/>
              </w:rPr>
            </w:pPr>
          </w:p>
        </w:tc>
        <w:tc>
          <w:tcPr>
            <w:tcW w:w="1008" w:type="dxa"/>
            <w:tcBorders>
              <w:left w:val="nil"/>
              <w:right w:val="nil"/>
            </w:tcBorders>
            <w:vAlign w:val="center"/>
          </w:tcPr>
          <w:p w14:paraId="5D8A9725" w14:textId="77777777" w:rsidR="001143C0" w:rsidRDefault="001143C0" w:rsidP="00F11A13">
            <w:pPr>
              <w:pStyle w:val="Caption"/>
              <w:keepNext/>
              <w:spacing w:after="0"/>
              <w:jc w:val="center"/>
              <w:rPr>
                <w:rFonts w:ascii="Times New Roman" w:hAnsi="Times New Roman" w:cs="Times New Roman"/>
                <w:i w:val="0"/>
                <w:iCs w:val="0"/>
                <w:color w:val="000000" w:themeColor="text1"/>
                <w:sz w:val="20"/>
                <w:szCs w:val="20"/>
              </w:rPr>
            </w:pPr>
          </w:p>
        </w:tc>
        <w:tc>
          <w:tcPr>
            <w:tcW w:w="1011" w:type="dxa"/>
            <w:gridSpan w:val="2"/>
            <w:tcBorders>
              <w:left w:val="nil"/>
              <w:right w:val="nil"/>
            </w:tcBorders>
            <w:vAlign w:val="center"/>
          </w:tcPr>
          <w:p w14:paraId="28D54980"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33.33</w:t>
            </w:r>
          </w:p>
        </w:tc>
        <w:tc>
          <w:tcPr>
            <w:tcW w:w="1219" w:type="dxa"/>
            <w:tcBorders>
              <w:left w:val="nil"/>
              <w:right w:val="nil"/>
            </w:tcBorders>
            <w:vAlign w:val="center"/>
          </w:tcPr>
          <w:p w14:paraId="19716BEC"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38.1</w:t>
            </w:r>
          </w:p>
        </w:tc>
      </w:tr>
      <w:tr w:rsidR="001143C0" w14:paraId="59634F49" w14:textId="77777777" w:rsidTr="00547FF4">
        <w:trPr>
          <w:gridAfter w:val="1"/>
          <w:wAfter w:w="224" w:type="dxa"/>
          <w:trHeight w:val="20"/>
        </w:trPr>
        <w:tc>
          <w:tcPr>
            <w:tcW w:w="2504" w:type="dxa"/>
            <w:vMerge w:val="restart"/>
            <w:tcBorders>
              <w:top w:val="nil"/>
              <w:left w:val="nil"/>
              <w:bottom w:val="nil"/>
              <w:right w:val="nil"/>
            </w:tcBorders>
            <w:vAlign w:val="center"/>
          </w:tcPr>
          <w:p w14:paraId="2D9245F3" w14:textId="77777777" w:rsidR="001143C0" w:rsidRDefault="001143C0" w:rsidP="004D2EFA">
            <w:pPr>
              <w:pStyle w:val="Caption"/>
              <w:keepNext/>
              <w:spacing w:after="0"/>
              <w:jc w:val="center"/>
              <w:rPr>
                <w:rFonts w:ascii="Times New Roman" w:hAnsi="Times New Roman" w:cs="Times New Roman"/>
                <w:b/>
                <w:bCs/>
                <w:i w:val="0"/>
                <w:iCs w:val="0"/>
                <w:color w:val="000000" w:themeColor="text1"/>
                <w:sz w:val="20"/>
                <w:szCs w:val="20"/>
              </w:rPr>
            </w:pPr>
            <w:r w:rsidRPr="004D2EFA">
              <w:rPr>
                <w:rFonts w:ascii="Times New Roman" w:hAnsi="Times New Roman" w:cs="Times New Roman"/>
                <w:b/>
                <w:bCs/>
                <w:i w:val="0"/>
                <w:iCs w:val="0"/>
                <w:color w:val="000000" w:themeColor="text1"/>
                <w:sz w:val="20"/>
                <w:szCs w:val="20"/>
              </w:rPr>
              <w:t>Environmental spiked water: Farm 2</w:t>
            </w:r>
          </w:p>
        </w:tc>
        <w:tc>
          <w:tcPr>
            <w:tcW w:w="1382" w:type="dxa"/>
            <w:vMerge/>
            <w:tcBorders>
              <w:top w:val="nil"/>
              <w:left w:val="nil"/>
              <w:bottom w:val="nil"/>
              <w:right w:val="nil"/>
            </w:tcBorders>
            <w:vAlign w:val="center"/>
          </w:tcPr>
          <w:p w14:paraId="5F923BDD" w14:textId="77777777" w:rsidR="001143C0" w:rsidRDefault="001143C0" w:rsidP="00F11A13">
            <w:pPr>
              <w:pStyle w:val="Caption"/>
              <w:keepNext/>
              <w:spacing w:after="0"/>
              <w:jc w:val="center"/>
              <w:rPr>
                <w:rFonts w:ascii="Times New Roman" w:hAnsi="Times New Roman" w:cs="Times New Roman"/>
                <w:sz w:val="20"/>
                <w:szCs w:val="20"/>
              </w:rPr>
            </w:pPr>
          </w:p>
        </w:tc>
        <w:tc>
          <w:tcPr>
            <w:tcW w:w="1674" w:type="dxa"/>
            <w:tcBorders>
              <w:left w:val="nil"/>
              <w:right w:val="nil"/>
            </w:tcBorders>
            <w:vAlign w:val="center"/>
          </w:tcPr>
          <w:p w14:paraId="080F7D28"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lang w:val="en-GB"/>
              </w:rPr>
            </w:pPr>
            <w:r w:rsidRPr="004D2EFA">
              <w:rPr>
                <w:rFonts w:ascii="Times New Roman" w:hAnsi="Times New Roman" w:cs="Times New Roman"/>
                <w:i w:val="0"/>
                <w:iCs w:val="0"/>
                <w:color w:val="000000" w:themeColor="text1"/>
                <w:sz w:val="20"/>
                <w:szCs w:val="20"/>
                <w:lang w:val="en-GB"/>
              </w:rPr>
              <w:t>Real-time PCR</w:t>
            </w:r>
          </w:p>
        </w:tc>
        <w:tc>
          <w:tcPr>
            <w:tcW w:w="1012" w:type="dxa"/>
            <w:tcBorders>
              <w:left w:val="nil"/>
              <w:right w:val="nil"/>
            </w:tcBorders>
            <w:vAlign w:val="center"/>
          </w:tcPr>
          <w:p w14:paraId="55412246"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66.66</w:t>
            </w:r>
          </w:p>
        </w:tc>
        <w:tc>
          <w:tcPr>
            <w:tcW w:w="1012" w:type="dxa"/>
            <w:tcBorders>
              <w:left w:val="nil"/>
              <w:right w:val="nil"/>
            </w:tcBorders>
            <w:vAlign w:val="center"/>
          </w:tcPr>
          <w:p w14:paraId="3ECCC0DB" w14:textId="77777777" w:rsidR="001143C0" w:rsidRDefault="001143C0" w:rsidP="00F11A13">
            <w:pPr>
              <w:pStyle w:val="Caption"/>
              <w:keepNext/>
              <w:spacing w:after="0"/>
              <w:jc w:val="center"/>
              <w:rPr>
                <w:rFonts w:ascii="Times New Roman" w:hAnsi="Times New Roman" w:cs="Times New Roman"/>
                <w:i w:val="0"/>
                <w:iCs w:val="0"/>
                <w:color w:val="000000" w:themeColor="text1"/>
                <w:sz w:val="20"/>
                <w:szCs w:val="20"/>
              </w:rPr>
            </w:pPr>
          </w:p>
        </w:tc>
        <w:tc>
          <w:tcPr>
            <w:tcW w:w="1011" w:type="dxa"/>
            <w:tcBorders>
              <w:left w:val="nil"/>
              <w:right w:val="nil"/>
            </w:tcBorders>
            <w:vAlign w:val="center"/>
          </w:tcPr>
          <w:p w14:paraId="500F5AD6" w14:textId="77777777" w:rsidR="001143C0" w:rsidRDefault="001143C0" w:rsidP="00F11A13">
            <w:pPr>
              <w:pStyle w:val="Caption"/>
              <w:keepNext/>
              <w:spacing w:after="0"/>
              <w:jc w:val="center"/>
              <w:rPr>
                <w:rFonts w:ascii="Times New Roman" w:hAnsi="Times New Roman" w:cs="Times New Roman"/>
                <w:i w:val="0"/>
                <w:iCs w:val="0"/>
                <w:color w:val="000000" w:themeColor="text1"/>
                <w:sz w:val="20"/>
                <w:szCs w:val="20"/>
              </w:rPr>
            </w:pPr>
          </w:p>
        </w:tc>
        <w:tc>
          <w:tcPr>
            <w:tcW w:w="1012" w:type="dxa"/>
            <w:tcBorders>
              <w:left w:val="nil"/>
              <w:right w:val="nil"/>
            </w:tcBorders>
            <w:vAlign w:val="center"/>
          </w:tcPr>
          <w:p w14:paraId="781CB64E"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33.33</w:t>
            </w:r>
          </w:p>
        </w:tc>
        <w:tc>
          <w:tcPr>
            <w:tcW w:w="1011" w:type="dxa"/>
            <w:tcBorders>
              <w:left w:val="nil"/>
              <w:right w:val="nil"/>
            </w:tcBorders>
            <w:vAlign w:val="center"/>
          </w:tcPr>
          <w:p w14:paraId="008AC421" w14:textId="77777777" w:rsidR="001143C0" w:rsidRDefault="001143C0" w:rsidP="00F11A13">
            <w:pPr>
              <w:pStyle w:val="Caption"/>
              <w:keepNext/>
              <w:spacing w:after="0"/>
              <w:jc w:val="center"/>
              <w:rPr>
                <w:rFonts w:ascii="Times New Roman" w:hAnsi="Times New Roman" w:cs="Times New Roman"/>
                <w:i w:val="0"/>
                <w:iCs w:val="0"/>
                <w:color w:val="000000" w:themeColor="text1"/>
                <w:sz w:val="20"/>
                <w:szCs w:val="20"/>
              </w:rPr>
            </w:pPr>
          </w:p>
        </w:tc>
        <w:tc>
          <w:tcPr>
            <w:tcW w:w="1008" w:type="dxa"/>
            <w:tcBorders>
              <w:left w:val="nil"/>
              <w:right w:val="nil"/>
            </w:tcBorders>
            <w:vAlign w:val="center"/>
          </w:tcPr>
          <w:p w14:paraId="6692C7C7" w14:textId="77777777" w:rsidR="001143C0" w:rsidRDefault="001143C0" w:rsidP="00F11A13">
            <w:pPr>
              <w:pStyle w:val="Caption"/>
              <w:keepNext/>
              <w:spacing w:after="0"/>
              <w:jc w:val="center"/>
              <w:rPr>
                <w:rFonts w:ascii="Times New Roman" w:hAnsi="Times New Roman" w:cs="Times New Roman"/>
                <w:i w:val="0"/>
                <w:iCs w:val="0"/>
                <w:color w:val="000000" w:themeColor="text1"/>
                <w:sz w:val="20"/>
                <w:szCs w:val="20"/>
              </w:rPr>
            </w:pPr>
          </w:p>
        </w:tc>
        <w:tc>
          <w:tcPr>
            <w:tcW w:w="1011" w:type="dxa"/>
            <w:gridSpan w:val="2"/>
            <w:tcBorders>
              <w:left w:val="nil"/>
              <w:right w:val="nil"/>
            </w:tcBorders>
            <w:vAlign w:val="center"/>
          </w:tcPr>
          <w:p w14:paraId="28071A6D" w14:textId="77777777" w:rsidR="001143C0" w:rsidRDefault="001143C0" w:rsidP="00F11A13">
            <w:pPr>
              <w:pStyle w:val="Caption"/>
              <w:keepNext/>
              <w:spacing w:after="0"/>
              <w:jc w:val="center"/>
              <w:rPr>
                <w:rFonts w:ascii="Times New Roman" w:hAnsi="Times New Roman" w:cs="Times New Roman"/>
                <w:i w:val="0"/>
                <w:iCs w:val="0"/>
                <w:color w:val="000000" w:themeColor="text1"/>
                <w:sz w:val="20"/>
                <w:szCs w:val="20"/>
              </w:rPr>
            </w:pPr>
          </w:p>
        </w:tc>
        <w:tc>
          <w:tcPr>
            <w:tcW w:w="1219" w:type="dxa"/>
            <w:tcBorders>
              <w:left w:val="nil"/>
              <w:right w:val="nil"/>
            </w:tcBorders>
            <w:vAlign w:val="center"/>
          </w:tcPr>
          <w:p w14:paraId="338D9393"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14.3</w:t>
            </w:r>
          </w:p>
        </w:tc>
      </w:tr>
      <w:tr w:rsidR="001143C0" w14:paraId="0C84E757" w14:textId="77777777" w:rsidTr="00547FF4">
        <w:trPr>
          <w:gridAfter w:val="1"/>
          <w:wAfter w:w="224" w:type="dxa"/>
          <w:trHeight w:val="20"/>
        </w:trPr>
        <w:tc>
          <w:tcPr>
            <w:tcW w:w="2504" w:type="dxa"/>
            <w:vMerge/>
            <w:tcBorders>
              <w:top w:val="nil"/>
              <w:left w:val="nil"/>
              <w:right w:val="nil"/>
            </w:tcBorders>
            <w:vAlign w:val="center"/>
          </w:tcPr>
          <w:p w14:paraId="51E5780A" w14:textId="77777777" w:rsidR="001143C0" w:rsidRDefault="001143C0" w:rsidP="00F11A13">
            <w:pPr>
              <w:pStyle w:val="Caption"/>
              <w:keepNext/>
              <w:spacing w:after="0"/>
              <w:jc w:val="center"/>
              <w:rPr>
                <w:rFonts w:ascii="Times New Roman" w:hAnsi="Times New Roman" w:cs="Times New Roman"/>
                <w:b/>
                <w:bCs/>
                <w:i w:val="0"/>
                <w:iCs w:val="0"/>
                <w:sz w:val="20"/>
                <w:szCs w:val="20"/>
              </w:rPr>
            </w:pPr>
          </w:p>
        </w:tc>
        <w:tc>
          <w:tcPr>
            <w:tcW w:w="1382" w:type="dxa"/>
            <w:vMerge/>
            <w:tcBorders>
              <w:top w:val="nil"/>
              <w:left w:val="nil"/>
              <w:right w:val="nil"/>
            </w:tcBorders>
            <w:vAlign w:val="center"/>
          </w:tcPr>
          <w:p w14:paraId="6B3AED46" w14:textId="77777777" w:rsidR="001143C0" w:rsidRDefault="001143C0" w:rsidP="00F11A13">
            <w:pPr>
              <w:pStyle w:val="Caption"/>
              <w:keepNext/>
              <w:spacing w:after="0"/>
              <w:jc w:val="center"/>
              <w:rPr>
                <w:rFonts w:ascii="Times New Roman" w:hAnsi="Times New Roman" w:cs="Times New Roman"/>
                <w:sz w:val="20"/>
                <w:szCs w:val="20"/>
              </w:rPr>
            </w:pPr>
          </w:p>
        </w:tc>
        <w:tc>
          <w:tcPr>
            <w:tcW w:w="1674" w:type="dxa"/>
            <w:tcBorders>
              <w:left w:val="nil"/>
              <w:right w:val="nil"/>
            </w:tcBorders>
            <w:vAlign w:val="center"/>
          </w:tcPr>
          <w:p w14:paraId="4EAD87DF"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lang w:val="en-GB"/>
              </w:rPr>
            </w:pPr>
            <w:r>
              <w:rPr>
                <w:rFonts w:ascii="Times New Roman" w:hAnsi="Times New Roman" w:cs="Times New Roman"/>
                <w:i w:val="0"/>
                <w:iCs w:val="0"/>
                <w:color w:val="000000" w:themeColor="text1"/>
                <w:sz w:val="20"/>
                <w:szCs w:val="20"/>
                <w:lang w:val="en-GB"/>
              </w:rPr>
              <w:t>ddPCR</w:t>
            </w:r>
          </w:p>
        </w:tc>
        <w:tc>
          <w:tcPr>
            <w:tcW w:w="1012" w:type="dxa"/>
            <w:tcBorders>
              <w:left w:val="nil"/>
              <w:right w:val="nil"/>
            </w:tcBorders>
            <w:vAlign w:val="center"/>
          </w:tcPr>
          <w:p w14:paraId="72425026"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100</w:t>
            </w:r>
          </w:p>
        </w:tc>
        <w:tc>
          <w:tcPr>
            <w:tcW w:w="1012" w:type="dxa"/>
            <w:tcBorders>
              <w:left w:val="nil"/>
              <w:right w:val="nil"/>
            </w:tcBorders>
            <w:vAlign w:val="center"/>
          </w:tcPr>
          <w:p w14:paraId="7509AF59"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100</w:t>
            </w:r>
          </w:p>
        </w:tc>
        <w:tc>
          <w:tcPr>
            <w:tcW w:w="1011" w:type="dxa"/>
            <w:tcBorders>
              <w:left w:val="nil"/>
              <w:right w:val="nil"/>
            </w:tcBorders>
            <w:vAlign w:val="center"/>
          </w:tcPr>
          <w:p w14:paraId="0F98D8C1" w14:textId="77777777" w:rsidR="001143C0" w:rsidRDefault="001143C0" w:rsidP="00F11A13">
            <w:pPr>
              <w:pStyle w:val="Caption"/>
              <w:keepNext/>
              <w:spacing w:after="0"/>
              <w:jc w:val="center"/>
              <w:rPr>
                <w:rFonts w:ascii="Times New Roman" w:hAnsi="Times New Roman" w:cs="Times New Roman"/>
                <w:i w:val="0"/>
                <w:iCs w:val="0"/>
                <w:color w:val="000000" w:themeColor="text1"/>
                <w:sz w:val="20"/>
                <w:szCs w:val="20"/>
              </w:rPr>
            </w:pPr>
          </w:p>
        </w:tc>
        <w:tc>
          <w:tcPr>
            <w:tcW w:w="1012" w:type="dxa"/>
            <w:tcBorders>
              <w:left w:val="nil"/>
              <w:right w:val="nil"/>
            </w:tcBorders>
            <w:vAlign w:val="center"/>
          </w:tcPr>
          <w:p w14:paraId="75C01B7B" w14:textId="77777777" w:rsidR="001143C0" w:rsidRDefault="001143C0" w:rsidP="00F11A13">
            <w:pPr>
              <w:pStyle w:val="Caption"/>
              <w:keepNext/>
              <w:spacing w:after="0"/>
              <w:jc w:val="center"/>
              <w:rPr>
                <w:rFonts w:ascii="Times New Roman" w:hAnsi="Times New Roman" w:cs="Times New Roman"/>
                <w:i w:val="0"/>
                <w:iCs w:val="0"/>
                <w:color w:val="000000" w:themeColor="text1"/>
                <w:sz w:val="20"/>
                <w:szCs w:val="20"/>
              </w:rPr>
            </w:pPr>
          </w:p>
        </w:tc>
        <w:tc>
          <w:tcPr>
            <w:tcW w:w="1011" w:type="dxa"/>
            <w:tcBorders>
              <w:left w:val="nil"/>
              <w:right w:val="nil"/>
            </w:tcBorders>
            <w:vAlign w:val="center"/>
          </w:tcPr>
          <w:p w14:paraId="65EB46CD" w14:textId="77777777" w:rsidR="001143C0" w:rsidRDefault="001143C0" w:rsidP="00F11A13">
            <w:pPr>
              <w:pStyle w:val="Caption"/>
              <w:keepNext/>
              <w:spacing w:after="0"/>
              <w:jc w:val="center"/>
              <w:rPr>
                <w:rFonts w:ascii="Times New Roman" w:hAnsi="Times New Roman" w:cs="Times New Roman"/>
                <w:i w:val="0"/>
                <w:iCs w:val="0"/>
                <w:color w:val="000000" w:themeColor="text1"/>
                <w:sz w:val="20"/>
                <w:szCs w:val="20"/>
              </w:rPr>
            </w:pPr>
          </w:p>
        </w:tc>
        <w:tc>
          <w:tcPr>
            <w:tcW w:w="1008" w:type="dxa"/>
            <w:tcBorders>
              <w:left w:val="nil"/>
              <w:right w:val="nil"/>
            </w:tcBorders>
            <w:vAlign w:val="center"/>
          </w:tcPr>
          <w:p w14:paraId="0E080FE6" w14:textId="77777777" w:rsidR="001143C0" w:rsidRDefault="001143C0" w:rsidP="00F11A13">
            <w:pPr>
              <w:pStyle w:val="Caption"/>
              <w:keepNext/>
              <w:spacing w:after="0"/>
              <w:jc w:val="center"/>
              <w:rPr>
                <w:rFonts w:ascii="Times New Roman" w:hAnsi="Times New Roman" w:cs="Times New Roman"/>
                <w:i w:val="0"/>
                <w:iCs w:val="0"/>
                <w:color w:val="000000" w:themeColor="text1"/>
                <w:sz w:val="20"/>
                <w:szCs w:val="20"/>
              </w:rPr>
            </w:pPr>
          </w:p>
        </w:tc>
        <w:tc>
          <w:tcPr>
            <w:tcW w:w="1011" w:type="dxa"/>
            <w:gridSpan w:val="2"/>
            <w:tcBorders>
              <w:left w:val="nil"/>
              <w:right w:val="nil"/>
            </w:tcBorders>
            <w:vAlign w:val="center"/>
          </w:tcPr>
          <w:p w14:paraId="6656B3D5"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33.33</w:t>
            </w:r>
          </w:p>
        </w:tc>
        <w:tc>
          <w:tcPr>
            <w:tcW w:w="1219" w:type="dxa"/>
            <w:tcBorders>
              <w:left w:val="nil"/>
              <w:right w:val="nil"/>
            </w:tcBorders>
            <w:vAlign w:val="center"/>
          </w:tcPr>
          <w:p w14:paraId="273DE4F2"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33.3</w:t>
            </w:r>
            <w:bookmarkStart w:id="20" w:name="_Hlk169191086"/>
            <w:bookmarkEnd w:id="20"/>
          </w:p>
        </w:tc>
      </w:tr>
      <w:tr w:rsidR="001143C0" w14:paraId="076587CB" w14:textId="77777777" w:rsidTr="00547FF4">
        <w:trPr>
          <w:gridAfter w:val="1"/>
          <w:wAfter w:w="224" w:type="dxa"/>
          <w:trHeight w:val="20"/>
        </w:trPr>
        <w:tc>
          <w:tcPr>
            <w:tcW w:w="2504" w:type="dxa"/>
            <w:vMerge w:val="restart"/>
            <w:tcBorders>
              <w:left w:val="nil"/>
              <w:bottom w:val="nil"/>
              <w:right w:val="nil"/>
            </w:tcBorders>
            <w:vAlign w:val="center"/>
          </w:tcPr>
          <w:p w14:paraId="61ABBCC2" w14:textId="77777777" w:rsidR="001143C0" w:rsidRDefault="001143C0" w:rsidP="004D2EFA">
            <w:pPr>
              <w:pStyle w:val="Caption"/>
              <w:keepNext/>
              <w:spacing w:after="0"/>
              <w:jc w:val="center"/>
              <w:rPr>
                <w:rFonts w:ascii="Times New Roman" w:hAnsi="Times New Roman" w:cs="Times New Roman"/>
                <w:b/>
                <w:bCs/>
                <w:i w:val="0"/>
                <w:iCs w:val="0"/>
                <w:sz w:val="20"/>
                <w:szCs w:val="20"/>
              </w:rPr>
            </w:pPr>
            <w:r w:rsidRPr="004D2EFA">
              <w:rPr>
                <w:rFonts w:ascii="Times New Roman" w:hAnsi="Times New Roman" w:cs="Times New Roman"/>
                <w:b/>
                <w:bCs/>
                <w:i w:val="0"/>
                <w:iCs w:val="0"/>
                <w:color w:val="000000" w:themeColor="text1"/>
                <w:sz w:val="20"/>
                <w:szCs w:val="20"/>
                <w:lang w:val="en-GB"/>
              </w:rPr>
              <w:t>Lettuce</w:t>
            </w:r>
          </w:p>
        </w:tc>
        <w:tc>
          <w:tcPr>
            <w:tcW w:w="1382" w:type="dxa"/>
            <w:vMerge w:val="restart"/>
            <w:tcBorders>
              <w:left w:val="nil"/>
              <w:bottom w:val="nil"/>
              <w:right w:val="nil"/>
            </w:tcBorders>
            <w:vAlign w:val="center"/>
          </w:tcPr>
          <w:p w14:paraId="14755B9C"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PowerLyzer DA isolation kit</w:t>
            </w:r>
          </w:p>
        </w:tc>
        <w:tc>
          <w:tcPr>
            <w:tcW w:w="1674" w:type="dxa"/>
            <w:tcBorders>
              <w:left w:val="nil"/>
              <w:right w:val="nil"/>
            </w:tcBorders>
            <w:vAlign w:val="center"/>
          </w:tcPr>
          <w:p w14:paraId="7548302F"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lang w:val="en-GB"/>
              </w:rPr>
              <w:t>Real-time PCR</w:t>
            </w:r>
          </w:p>
        </w:tc>
        <w:tc>
          <w:tcPr>
            <w:tcW w:w="1012" w:type="dxa"/>
            <w:tcBorders>
              <w:left w:val="nil"/>
              <w:right w:val="nil"/>
            </w:tcBorders>
            <w:vAlign w:val="center"/>
          </w:tcPr>
          <w:p w14:paraId="6D6D63F9"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100</w:t>
            </w:r>
          </w:p>
        </w:tc>
        <w:tc>
          <w:tcPr>
            <w:tcW w:w="1012" w:type="dxa"/>
            <w:tcBorders>
              <w:left w:val="nil"/>
              <w:right w:val="nil"/>
            </w:tcBorders>
            <w:vAlign w:val="center"/>
          </w:tcPr>
          <w:p w14:paraId="18A12CB0"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100</w:t>
            </w:r>
          </w:p>
        </w:tc>
        <w:tc>
          <w:tcPr>
            <w:tcW w:w="1011" w:type="dxa"/>
            <w:tcBorders>
              <w:left w:val="nil"/>
              <w:right w:val="nil"/>
            </w:tcBorders>
            <w:vAlign w:val="center"/>
          </w:tcPr>
          <w:p w14:paraId="7A3C1EB2"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60</w:t>
            </w:r>
          </w:p>
        </w:tc>
        <w:tc>
          <w:tcPr>
            <w:tcW w:w="1012" w:type="dxa"/>
            <w:tcBorders>
              <w:left w:val="nil"/>
              <w:right w:val="nil"/>
            </w:tcBorders>
            <w:vAlign w:val="center"/>
          </w:tcPr>
          <w:p w14:paraId="6F728CCB"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20</w:t>
            </w:r>
          </w:p>
        </w:tc>
        <w:tc>
          <w:tcPr>
            <w:tcW w:w="1011" w:type="dxa"/>
            <w:tcBorders>
              <w:left w:val="nil"/>
              <w:right w:val="nil"/>
            </w:tcBorders>
            <w:vAlign w:val="center"/>
          </w:tcPr>
          <w:p w14:paraId="18904AF3"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0</w:t>
            </w:r>
          </w:p>
        </w:tc>
        <w:tc>
          <w:tcPr>
            <w:tcW w:w="1008" w:type="dxa"/>
            <w:tcBorders>
              <w:left w:val="nil"/>
              <w:right w:val="nil"/>
            </w:tcBorders>
            <w:vAlign w:val="center"/>
          </w:tcPr>
          <w:p w14:paraId="729801D9"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0</w:t>
            </w:r>
          </w:p>
        </w:tc>
        <w:tc>
          <w:tcPr>
            <w:tcW w:w="1011" w:type="dxa"/>
            <w:gridSpan w:val="2"/>
            <w:tcBorders>
              <w:left w:val="nil"/>
              <w:right w:val="nil"/>
            </w:tcBorders>
            <w:vAlign w:val="center"/>
          </w:tcPr>
          <w:p w14:paraId="4C8BDD2A"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0</w:t>
            </w:r>
          </w:p>
        </w:tc>
        <w:tc>
          <w:tcPr>
            <w:tcW w:w="1219" w:type="dxa"/>
            <w:tcBorders>
              <w:left w:val="nil"/>
              <w:right w:val="nil"/>
            </w:tcBorders>
            <w:vAlign w:val="center"/>
          </w:tcPr>
          <w:p w14:paraId="2CB06D80"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40</w:t>
            </w:r>
          </w:p>
        </w:tc>
      </w:tr>
      <w:tr w:rsidR="001143C0" w14:paraId="07C42E66" w14:textId="77777777" w:rsidTr="00547FF4">
        <w:trPr>
          <w:gridAfter w:val="1"/>
          <w:wAfter w:w="224" w:type="dxa"/>
          <w:trHeight w:val="20"/>
        </w:trPr>
        <w:tc>
          <w:tcPr>
            <w:tcW w:w="2504" w:type="dxa"/>
            <w:vMerge/>
            <w:tcBorders>
              <w:top w:val="nil"/>
              <w:left w:val="nil"/>
              <w:right w:val="nil"/>
            </w:tcBorders>
            <w:vAlign w:val="center"/>
          </w:tcPr>
          <w:p w14:paraId="5D172460" w14:textId="77777777" w:rsidR="001143C0" w:rsidRDefault="001143C0" w:rsidP="00F11A13">
            <w:pPr>
              <w:pStyle w:val="Caption"/>
              <w:keepNext/>
              <w:spacing w:after="0"/>
              <w:jc w:val="center"/>
              <w:rPr>
                <w:rFonts w:ascii="Times New Roman" w:hAnsi="Times New Roman" w:cs="Times New Roman"/>
                <w:b/>
                <w:bCs/>
                <w:i w:val="0"/>
                <w:iCs w:val="0"/>
                <w:sz w:val="20"/>
                <w:szCs w:val="20"/>
              </w:rPr>
            </w:pPr>
          </w:p>
        </w:tc>
        <w:tc>
          <w:tcPr>
            <w:tcW w:w="1382" w:type="dxa"/>
            <w:vMerge/>
            <w:tcBorders>
              <w:top w:val="nil"/>
              <w:left w:val="nil"/>
              <w:bottom w:val="nil"/>
              <w:right w:val="nil"/>
            </w:tcBorders>
            <w:vAlign w:val="center"/>
          </w:tcPr>
          <w:p w14:paraId="5BDB6877" w14:textId="77777777" w:rsidR="001143C0" w:rsidRDefault="001143C0" w:rsidP="00F11A13">
            <w:pPr>
              <w:pStyle w:val="Caption"/>
              <w:keepNext/>
              <w:spacing w:after="0"/>
              <w:jc w:val="center"/>
              <w:rPr>
                <w:rFonts w:ascii="Times New Roman" w:hAnsi="Times New Roman" w:cs="Times New Roman"/>
                <w:sz w:val="20"/>
                <w:szCs w:val="20"/>
              </w:rPr>
            </w:pPr>
          </w:p>
        </w:tc>
        <w:tc>
          <w:tcPr>
            <w:tcW w:w="1674" w:type="dxa"/>
            <w:tcBorders>
              <w:left w:val="nil"/>
              <w:right w:val="nil"/>
            </w:tcBorders>
            <w:vAlign w:val="center"/>
          </w:tcPr>
          <w:p w14:paraId="0B438529"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lang w:val="en-GB"/>
              </w:rPr>
              <w:t>ddPCR</w:t>
            </w:r>
          </w:p>
        </w:tc>
        <w:tc>
          <w:tcPr>
            <w:tcW w:w="1012" w:type="dxa"/>
            <w:tcBorders>
              <w:left w:val="nil"/>
              <w:right w:val="nil"/>
            </w:tcBorders>
            <w:vAlign w:val="center"/>
          </w:tcPr>
          <w:p w14:paraId="385826E6"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100</w:t>
            </w:r>
          </w:p>
        </w:tc>
        <w:tc>
          <w:tcPr>
            <w:tcW w:w="1012" w:type="dxa"/>
            <w:tcBorders>
              <w:left w:val="nil"/>
              <w:right w:val="nil"/>
            </w:tcBorders>
            <w:vAlign w:val="center"/>
          </w:tcPr>
          <w:p w14:paraId="28D91774"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80</w:t>
            </w:r>
          </w:p>
        </w:tc>
        <w:tc>
          <w:tcPr>
            <w:tcW w:w="1011" w:type="dxa"/>
            <w:tcBorders>
              <w:left w:val="nil"/>
              <w:right w:val="nil"/>
            </w:tcBorders>
            <w:vAlign w:val="center"/>
          </w:tcPr>
          <w:p w14:paraId="2B658513"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40</w:t>
            </w:r>
          </w:p>
        </w:tc>
        <w:tc>
          <w:tcPr>
            <w:tcW w:w="1012" w:type="dxa"/>
            <w:tcBorders>
              <w:left w:val="nil"/>
              <w:right w:val="nil"/>
            </w:tcBorders>
            <w:vAlign w:val="center"/>
          </w:tcPr>
          <w:p w14:paraId="70AEEBC3"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40</w:t>
            </w:r>
          </w:p>
        </w:tc>
        <w:tc>
          <w:tcPr>
            <w:tcW w:w="1011" w:type="dxa"/>
            <w:tcBorders>
              <w:left w:val="nil"/>
              <w:right w:val="nil"/>
            </w:tcBorders>
            <w:vAlign w:val="center"/>
          </w:tcPr>
          <w:p w14:paraId="01978B15"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0</w:t>
            </w:r>
          </w:p>
        </w:tc>
        <w:tc>
          <w:tcPr>
            <w:tcW w:w="1008" w:type="dxa"/>
            <w:tcBorders>
              <w:left w:val="nil"/>
              <w:right w:val="nil"/>
            </w:tcBorders>
            <w:vAlign w:val="center"/>
          </w:tcPr>
          <w:p w14:paraId="2DBF6631"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0</w:t>
            </w:r>
          </w:p>
        </w:tc>
        <w:tc>
          <w:tcPr>
            <w:tcW w:w="1011" w:type="dxa"/>
            <w:gridSpan w:val="2"/>
            <w:tcBorders>
              <w:left w:val="nil"/>
              <w:right w:val="nil"/>
            </w:tcBorders>
            <w:vAlign w:val="center"/>
          </w:tcPr>
          <w:p w14:paraId="22C03D2C"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40</w:t>
            </w:r>
          </w:p>
        </w:tc>
        <w:tc>
          <w:tcPr>
            <w:tcW w:w="1219" w:type="dxa"/>
            <w:tcBorders>
              <w:left w:val="nil"/>
              <w:right w:val="nil"/>
            </w:tcBorders>
            <w:vAlign w:val="center"/>
          </w:tcPr>
          <w:p w14:paraId="43F77805"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42.9</w:t>
            </w:r>
          </w:p>
        </w:tc>
      </w:tr>
      <w:tr w:rsidR="001143C0" w14:paraId="140F8F08" w14:textId="77777777" w:rsidTr="00547FF4">
        <w:trPr>
          <w:gridAfter w:val="1"/>
          <w:wAfter w:w="224" w:type="dxa"/>
          <w:trHeight w:val="20"/>
        </w:trPr>
        <w:tc>
          <w:tcPr>
            <w:tcW w:w="2504" w:type="dxa"/>
            <w:vMerge w:val="restart"/>
            <w:tcBorders>
              <w:left w:val="nil"/>
              <w:bottom w:val="nil"/>
              <w:right w:val="nil"/>
            </w:tcBorders>
            <w:vAlign w:val="center"/>
          </w:tcPr>
          <w:p w14:paraId="0C34C14B" w14:textId="77777777" w:rsidR="001143C0" w:rsidRDefault="001143C0" w:rsidP="004D2EFA">
            <w:pPr>
              <w:pStyle w:val="Caption"/>
              <w:keepNext/>
              <w:spacing w:after="0"/>
              <w:jc w:val="center"/>
              <w:rPr>
                <w:rFonts w:ascii="Times New Roman" w:hAnsi="Times New Roman" w:cs="Times New Roman"/>
                <w:b/>
                <w:bCs/>
                <w:i w:val="0"/>
                <w:iCs w:val="0"/>
                <w:sz w:val="20"/>
                <w:szCs w:val="20"/>
              </w:rPr>
            </w:pPr>
            <w:r w:rsidRPr="004D2EFA">
              <w:rPr>
                <w:rFonts w:ascii="Times New Roman" w:hAnsi="Times New Roman" w:cs="Times New Roman"/>
                <w:b/>
                <w:bCs/>
                <w:i w:val="0"/>
                <w:iCs w:val="0"/>
                <w:color w:val="000000" w:themeColor="text1"/>
                <w:sz w:val="20"/>
                <w:szCs w:val="20"/>
                <w:lang w:val="en-GB"/>
              </w:rPr>
              <w:t>Spinach</w:t>
            </w:r>
          </w:p>
        </w:tc>
        <w:tc>
          <w:tcPr>
            <w:tcW w:w="1382" w:type="dxa"/>
            <w:vMerge/>
            <w:tcBorders>
              <w:top w:val="nil"/>
              <w:left w:val="nil"/>
              <w:bottom w:val="nil"/>
              <w:right w:val="nil"/>
            </w:tcBorders>
            <w:vAlign w:val="center"/>
          </w:tcPr>
          <w:p w14:paraId="5EE82399" w14:textId="77777777" w:rsidR="001143C0" w:rsidRDefault="001143C0" w:rsidP="00F11A13">
            <w:pPr>
              <w:pStyle w:val="Caption"/>
              <w:keepNext/>
              <w:spacing w:after="0"/>
              <w:jc w:val="center"/>
              <w:rPr>
                <w:rFonts w:ascii="Times New Roman" w:hAnsi="Times New Roman" w:cs="Times New Roman"/>
                <w:sz w:val="20"/>
                <w:szCs w:val="20"/>
              </w:rPr>
            </w:pPr>
          </w:p>
        </w:tc>
        <w:tc>
          <w:tcPr>
            <w:tcW w:w="1674" w:type="dxa"/>
            <w:tcBorders>
              <w:left w:val="nil"/>
              <w:right w:val="nil"/>
            </w:tcBorders>
            <w:vAlign w:val="center"/>
          </w:tcPr>
          <w:p w14:paraId="0AAA9E1F"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lang w:val="en-GB"/>
              </w:rPr>
              <w:t>Real-time PCR</w:t>
            </w:r>
          </w:p>
        </w:tc>
        <w:tc>
          <w:tcPr>
            <w:tcW w:w="1012" w:type="dxa"/>
            <w:tcBorders>
              <w:left w:val="nil"/>
              <w:right w:val="nil"/>
            </w:tcBorders>
            <w:vAlign w:val="center"/>
          </w:tcPr>
          <w:p w14:paraId="4E80B033"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100</w:t>
            </w:r>
          </w:p>
        </w:tc>
        <w:tc>
          <w:tcPr>
            <w:tcW w:w="1012" w:type="dxa"/>
            <w:tcBorders>
              <w:left w:val="nil"/>
              <w:right w:val="nil"/>
            </w:tcBorders>
            <w:vAlign w:val="center"/>
          </w:tcPr>
          <w:p w14:paraId="39F4836C"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100</w:t>
            </w:r>
          </w:p>
        </w:tc>
        <w:tc>
          <w:tcPr>
            <w:tcW w:w="1011" w:type="dxa"/>
            <w:tcBorders>
              <w:left w:val="nil"/>
              <w:right w:val="nil"/>
            </w:tcBorders>
            <w:vAlign w:val="center"/>
          </w:tcPr>
          <w:p w14:paraId="7462997A"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20</w:t>
            </w:r>
          </w:p>
        </w:tc>
        <w:tc>
          <w:tcPr>
            <w:tcW w:w="1012" w:type="dxa"/>
            <w:tcBorders>
              <w:left w:val="nil"/>
              <w:right w:val="nil"/>
            </w:tcBorders>
            <w:vAlign w:val="center"/>
          </w:tcPr>
          <w:p w14:paraId="05A6D5F5"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40</w:t>
            </w:r>
          </w:p>
        </w:tc>
        <w:tc>
          <w:tcPr>
            <w:tcW w:w="1011" w:type="dxa"/>
            <w:tcBorders>
              <w:left w:val="nil"/>
              <w:right w:val="nil"/>
            </w:tcBorders>
            <w:vAlign w:val="center"/>
          </w:tcPr>
          <w:p w14:paraId="6C6ADC90"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20</w:t>
            </w:r>
          </w:p>
        </w:tc>
        <w:tc>
          <w:tcPr>
            <w:tcW w:w="1008" w:type="dxa"/>
            <w:tcBorders>
              <w:left w:val="nil"/>
              <w:right w:val="nil"/>
            </w:tcBorders>
            <w:vAlign w:val="center"/>
          </w:tcPr>
          <w:p w14:paraId="5A9C61DE"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20</w:t>
            </w:r>
          </w:p>
        </w:tc>
        <w:tc>
          <w:tcPr>
            <w:tcW w:w="1011" w:type="dxa"/>
            <w:gridSpan w:val="2"/>
            <w:tcBorders>
              <w:left w:val="nil"/>
              <w:right w:val="nil"/>
            </w:tcBorders>
            <w:vAlign w:val="center"/>
          </w:tcPr>
          <w:p w14:paraId="3C636EAB"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0</w:t>
            </w:r>
          </w:p>
        </w:tc>
        <w:tc>
          <w:tcPr>
            <w:tcW w:w="1219" w:type="dxa"/>
            <w:tcBorders>
              <w:left w:val="nil"/>
              <w:right w:val="nil"/>
            </w:tcBorders>
            <w:vAlign w:val="center"/>
          </w:tcPr>
          <w:p w14:paraId="4D997AF9"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42.9</w:t>
            </w:r>
          </w:p>
        </w:tc>
      </w:tr>
      <w:tr w:rsidR="001143C0" w14:paraId="5720D55B" w14:textId="77777777" w:rsidTr="00547FF4">
        <w:trPr>
          <w:gridAfter w:val="1"/>
          <w:wAfter w:w="224" w:type="dxa"/>
          <w:trHeight w:val="20"/>
        </w:trPr>
        <w:tc>
          <w:tcPr>
            <w:tcW w:w="2504" w:type="dxa"/>
            <w:vMerge/>
            <w:tcBorders>
              <w:top w:val="nil"/>
              <w:left w:val="nil"/>
              <w:right w:val="nil"/>
            </w:tcBorders>
            <w:vAlign w:val="center"/>
          </w:tcPr>
          <w:p w14:paraId="33EEE0F3" w14:textId="77777777" w:rsidR="001143C0" w:rsidRDefault="001143C0" w:rsidP="00F11A13">
            <w:pPr>
              <w:pStyle w:val="Caption"/>
              <w:keepNext/>
              <w:spacing w:after="0"/>
              <w:jc w:val="center"/>
              <w:rPr>
                <w:rFonts w:ascii="Times New Roman" w:hAnsi="Times New Roman" w:cs="Times New Roman"/>
                <w:b/>
                <w:bCs/>
                <w:i w:val="0"/>
                <w:iCs w:val="0"/>
                <w:color w:val="000000" w:themeColor="text1"/>
                <w:sz w:val="20"/>
                <w:szCs w:val="20"/>
                <w:lang w:val="en-GB"/>
              </w:rPr>
            </w:pPr>
          </w:p>
        </w:tc>
        <w:tc>
          <w:tcPr>
            <w:tcW w:w="1382" w:type="dxa"/>
            <w:vMerge/>
            <w:tcBorders>
              <w:top w:val="nil"/>
              <w:left w:val="nil"/>
              <w:bottom w:val="nil"/>
              <w:right w:val="nil"/>
            </w:tcBorders>
            <w:vAlign w:val="center"/>
          </w:tcPr>
          <w:p w14:paraId="6E38A936" w14:textId="77777777" w:rsidR="001143C0" w:rsidRDefault="001143C0" w:rsidP="00F11A13">
            <w:pPr>
              <w:pStyle w:val="Caption"/>
              <w:keepNext/>
              <w:spacing w:after="0"/>
              <w:jc w:val="center"/>
              <w:rPr>
                <w:rFonts w:ascii="Times New Roman" w:hAnsi="Times New Roman" w:cs="Times New Roman"/>
                <w:sz w:val="20"/>
                <w:szCs w:val="20"/>
              </w:rPr>
            </w:pPr>
          </w:p>
        </w:tc>
        <w:tc>
          <w:tcPr>
            <w:tcW w:w="1674" w:type="dxa"/>
            <w:tcBorders>
              <w:left w:val="nil"/>
              <w:right w:val="nil"/>
            </w:tcBorders>
            <w:vAlign w:val="center"/>
          </w:tcPr>
          <w:p w14:paraId="0EC05BC8"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ddPCR</w:t>
            </w:r>
          </w:p>
        </w:tc>
        <w:tc>
          <w:tcPr>
            <w:tcW w:w="1012" w:type="dxa"/>
            <w:tcBorders>
              <w:left w:val="nil"/>
              <w:right w:val="nil"/>
            </w:tcBorders>
            <w:vAlign w:val="center"/>
          </w:tcPr>
          <w:p w14:paraId="048DAF26"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100</w:t>
            </w:r>
          </w:p>
        </w:tc>
        <w:tc>
          <w:tcPr>
            <w:tcW w:w="1012" w:type="dxa"/>
            <w:tcBorders>
              <w:left w:val="nil"/>
              <w:right w:val="nil"/>
            </w:tcBorders>
            <w:vAlign w:val="center"/>
          </w:tcPr>
          <w:p w14:paraId="4A84EDB7"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80</w:t>
            </w:r>
          </w:p>
        </w:tc>
        <w:tc>
          <w:tcPr>
            <w:tcW w:w="1011" w:type="dxa"/>
            <w:tcBorders>
              <w:left w:val="nil"/>
              <w:right w:val="nil"/>
            </w:tcBorders>
            <w:vAlign w:val="center"/>
          </w:tcPr>
          <w:p w14:paraId="68A06610"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60</w:t>
            </w:r>
          </w:p>
        </w:tc>
        <w:tc>
          <w:tcPr>
            <w:tcW w:w="1012" w:type="dxa"/>
            <w:tcBorders>
              <w:left w:val="nil"/>
              <w:right w:val="nil"/>
            </w:tcBorders>
            <w:vAlign w:val="center"/>
          </w:tcPr>
          <w:p w14:paraId="6C7852D2"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60</w:t>
            </w:r>
          </w:p>
        </w:tc>
        <w:tc>
          <w:tcPr>
            <w:tcW w:w="1011" w:type="dxa"/>
            <w:tcBorders>
              <w:left w:val="nil"/>
              <w:right w:val="nil"/>
            </w:tcBorders>
            <w:vAlign w:val="center"/>
          </w:tcPr>
          <w:p w14:paraId="5F0E286A"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20</w:t>
            </w:r>
          </w:p>
        </w:tc>
        <w:tc>
          <w:tcPr>
            <w:tcW w:w="1008" w:type="dxa"/>
            <w:tcBorders>
              <w:left w:val="nil"/>
              <w:right w:val="nil"/>
            </w:tcBorders>
            <w:vAlign w:val="center"/>
          </w:tcPr>
          <w:p w14:paraId="3D315A87"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0</w:t>
            </w:r>
          </w:p>
        </w:tc>
        <w:tc>
          <w:tcPr>
            <w:tcW w:w="1011" w:type="dxa"/>
            <w:gridSpan w:val="2"/>
            <w:tcBorders>
              <w:left w:val="nil"/>
              <w:right w:val="nil"/>
            </w:tcBorders>
            <w:vAlign w:val="center"/>
          </w:tcPr>
          <w:p w14:paraId="296AB5BA"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20</w:t>
            </w:r>
          </w:p>
        </w:tc>
        <w:tc>
          <w:tcPr>
            <w:tcW w:w="1219" w:type="dxa"/>
            <w:tcBorders>
              <w:left w:val="nil"/>
              <w:right w:val="nil"/>
            </w:tcBorders>
            <w:vAlign w:val="center"/>
          </w:tcPr>
          <w:p w14:paraId="7DCA5B63"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45.7</w:t>
            </w:r>
          </w:p>
        </w:tc>
      </w:tr>
      <w:tr w:rsidR="001143C0" w14:paraId="3BA82131" w14:textId="77777777" w:rsidTr="00547FF4">
        <w:trPr>
          <w:gridAfter w:val="1"/>
          <w:wAfter w:w="224" w:type="dxa"/>
          <w:trHeight w:val="20"/>
        </w:trPr>
        <w:tc>
          <w:tcPr>
            <w:tcW w:w="2504" w:type="dxa"/>
            <w:vMerge w:val="restart"/>
            <w:tcBorders>
              <w:left w:val="nil"/>
              <w:bottom w:val="nil"/>
              <w:right w:val="nil"/>
            </w:tcBorders>
            <w:vAlign w:val="center"/>
          </w:tcPr>
          <w:p w14:paraId="21A5EF95" w14:textId="77777777" w:rsidR="001143C0" w:rsidRDefault="001143C0" w:rsidP="004D2EFA">
            <w:pPr>
              <w:pStyle w:val="Caption"/>
              <w:keepNext/>
              <w:spacing w:after="0"/>
              <w:jc w:val="center"/>
              <w:rPr>
                <w:rFonts w:ascii="Times New Roman" w:hAnsi="Times New Roman" w:cs="Times New Roman"/>
                <w:b/>
                <w:bCs/>
                <w:i w:val="0"/>
                <w:iCs w:val="0"/>
                <w:color w:val="000000" w:themeColor="text1"/>
                <w:sz w:val="20"/>
                <w:szCs w:val="20"/>
                <w:lang w:val="en-GB"/>
              </w:rPr>
            </w:pPr>
            <w:r>
              <w:rPr>
                <w:rFonts w:ascii="Times New Roman" w:hAnsi="Times New Roman" w:cs="Times New Roman"/>
                <w:b/>
                <w:bCs/>
                <w:i w:val="0"/>
                <w:iCs w:val="0"/>
                <w:color w:val="000000" w:themeColor="text1"/>
                <w:sz w:val="20"/>
                <w:szCs w:val="20"/>
                <w:lang w:val="en-GB"/>
              </w:rPr>
              <w:t>Soil</w:t>
            </w:r>
          </w:p>
        </w:tc>
        <w:tc>
          <w:tcPr>
            <w:tcW w:w="1382" w:type="dxa"/>
            <w:vMerge/>
            <w:tcBorders>
              <w:top w:val="nil"/>
              <w:left w:val="nil"/>
              <w:bottom w:val="nil"/>
              <w:right w:val="nil"/>
            </w:tcBorders>
            <w:vAlign w:val="center"/>
          </w:tcPr>
          <w:p w14:paraId="75E4F3B4" w14:textId="77777777" w:rsidR="001143C0" w:rsidRDefault="001143C0" w:rsidP="00F11A13">
            <w:pPr>
              <w:pStyle w:val="Caption"/>
              <w:keepNext/>
              <w:spacing w:after="0"/>
              <w:jc w:val="center"/>
              <w:rPr>
                <w:rFonts w:ascii="Times New Roman" w:hAnsi="Times New Roman" w:cs="Times New Roman"/>
                <w:sz w:val="20"/>
                <w:szCs w:val="20"/>
              </w:rPr>
            </w:pPr>
          </w:p>
        </w:tc>
        <w:tc>
          <w:tcPr>
            <w:tcW w:w="1674" w:type="dxa"/>
            <w:tcBorders>
              <w:left w:val="nil"/>
              <w:right w:val="nil"/>
            </w:tcBorders>
            <w:vAlign w:val="center"/>
          </w:tcPr>
          <w:p w14:paraId="6B6632A7"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lang w:val="en-GB"/>
              </w:rPr>
              <w:t>Real-time PCR</w:t>
            </w:r>
          </w:p>
        </w:tc>
        <w:tc>
          <w:tcPr>
            <w:tcW w:w="1012" w:type="dxa"/>
            <w:tcBorders>
              <w:left w:val="nil"/>
              <w:right w:val="nil"/>
            </w:tcBorders>
            <w:vAlign w:val="center"/>
          </w:tcPr>
          <w:p w14:paraId="4AB23105"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100</w:t>
            </w:r>
          </w:p>
        </w:tc>
        <w:tc>
          <w:tcPr>
            <w:tcW w:w="1012" w:type="dxa"/>
            <w:tcBorders>
              <w:left w:val="nil"/>
              <w:right w:val="nil"/>
            </w:tcBorders>
            <w:vAlign w:val="center"/>
          </w:tcPr>
          <w:p w14:paraId="310F6C80"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100</w:t>
            </w:r>
          </w:p>
        </w:tc>
        <w:tc>
          <w:tcPr>
            <w:tcW w:w="1011" w:type="dxa"/>
            <w:tcBorders>
              <w:left w:val="nil"/>
              <w:right w:val="nil"/>
            </w:tcBorders>
            <w:vAlign w:val="center"/>
          </w:tcPr>
          <w:p w14:paraId="37C2429E"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80</w:t>
            </w:r>
          </w:p>
        </w:tc>
        <w:tc>
          <w:tcPr>
            <w:tcW w:w="1012" w:type="dxa"/>
            <w:tcBorders>
              <w:left w:val="nil"/>
              <w:right w:val="nil"/>
            </w:tcBorders>
            <w:vAlign w:val="center"/>
          </w:tcPr>
          <w:p w14:paraId="32827241"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0</w:t>
            </w:r>
          </w:p>
        </w:tc>
        <w:tc>
          <w:tcPr>
            <w:tcW w:w="1011" w:type="dxa"/>
            <w:tcBorders>
              <w:left w:val="nil"/>
              <w:right w:val="nil"/>
            </w:tcBorders>
            <w:vAlign w:val="center"/>
          </w:tcPr>
          <w:p w14:paraId="5165ECB2"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0</w:t>
            </w:r>
          </w:p>
        </w:tc>
        <w:tc>
          <w:tcPr>
            <w:tcW w:w="1008" w:type="dxa"/>
            <w:tcBorders>
              <w:left w:val="nil"/>
              <w:right w:val="nil"/>
            </w:tcBorders>
            <w:vAlign w:val="center"/>
          </w:tcPr>
          <w:p w14:paraId="4E3654A3"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0</w:t>
            </w:r>
          </w:p>
        </w:tc>
        <w:tc>
          <w:tcPr>
            <w:tcW w:w="1011" w:type="dxa"/>
            <w:gridSpan w:val="2"/>
            <w:tcBorders>
              <w:left w:val="nil"/>
              <w:right w:val="nil"/>
            </w:tcBorders>
            <w:vAlign w:val="center"/>
          </w:tcPr>
          <w:p w14:paraId="1559C13E"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0</w:t>
            </w:r>
          </w:p>
        </w:tc>
        <w:tc>
          <w:tcPr>
            <w:tcW w:w="1219" w:type="dxa"/>
            <w:tcBorders>
              <w:left w:val="nil"/>
              <w:right w:val="nil"/>
            </w:tcBorders>
            <w:vAlign w:val="center"/>
          </w:tcPr>
          <w:p w14:paraId="2F571AB3"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40</w:t>
            </w:r>
          </w:p>
        </w:tc>
      </w:tr>
      <w:tr w:rsidR="001143C0" w14:paraId="0AD12BE1" w14:textId="77777777" w:rsidTr="00547FF4">
        <w:trPr>
          <w:gridAfter w:val="1"/>
          <w:wAfter w:w="224" w:type="dxa"/>
          <w:trHeight w:val="20"/>
        </w:trPr>
        <w:tc>
          <w:tcPr>
            <w:tcW w:w="2504" w:type="dxa"/>
            <w:vMerge/>
            <w:tcBorders>
              <w:top w:val="nil"/>
              <w:left w:val="nil"/>
              <w:right w:val="nil"/>
            </w:tcBorders>
            <w:vAlign w:val="center"/>
          </w:tcPr>
          <w:p w14:paraId="3C0E1850" w14:textId="77777777" w:rsidR="001143C0" w:rsidRDefault="001143C0" w:rsidP="00F11A13">
            <w:pPr>
              <w:pStyle w:val="Caption"/>
              <w:keepNext/>
              <w:spacing w:after="0"/>
              <w:jc w:val="center"/>
              <w:rPr>
                <w:rFonts w:ascii="Times New Roman" w:hAnsi="Times New Roman" w:cs="Times New Roman"/>
                <w:b/>
                <w:bCs/>
                <w:i w:val="0"/>
                <w:iCs w:val="0"/>
                <w:color w:val="000000" w:themeColor="text1"/>
                <w:sz w:val="20"/>
                <w:szCs w:val="20"/>
                <w:lang w:val="en-GB"/>
              </w:rPr>
            </w:pPr>
          </w:p>
        </w:tc>
        <w:tc>
          <w:tcPr>
            <w:tcW w:w="1382" w:type="dxa"/>
            <w:vMerge/>
            <w:tcBorders>
              <w:top w:val="nil"/>
              <w:left w:val="nil"/>
              <w:right w:val="nil"/>
            </w:tcBorders>
            <w:vAlign w:val="center"/>
          </w:tcPr>
          <w:p w14:paraId="03C781CB" w14:textId="77777777" w:rsidR="001143C0" w:rsidRDefault="001143C0" w:rsidP="00F11A13">
            <w:pPr>
              <w:pStyle w:val="Caption"/>
              <w:keepNext/>
              <w:spacing w:after="0"/>
              <w:jc w:val="center"/>
              <w:rPr>
                <w:rFonts w:ascii="Times New Roman" w:hAnsi="Times New Roman" w:cs="Times New Roman"/>
                <w:sz w:val="20"/>
                <w:szCs w:val="20"/>
              </w:rPr>
            </w:pPr>
          </w:p>
        </w:tc>
        <w:tc>
          <w:tcPr>
            <w:tcW w:w="1674" w:type="dxa"/>
            <w:tcBorders>
              <w:left w:val="nil"/>
              <w:right w:val="nil"/>
            </w:tcBorders>
            <w:vAlign w:val="center"/>
          </w:tcPr>
          <w:p w14:paraId="17CAFC3A"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lang w:val="en-GB"/>
              </w:rPr>
              <w:t>ddPCR</w:t>
            </w:r>
          </w:p>
        </w:tc>
        <w:tc>
          <w:tcPr>
            <w:tcW w:w="1012" w:type="dxa"/>
            <w:tcBorders>
              <w:left w:val="nil"/>
              <w:right w:val="nil"/>
            </w:tcBorders>
            <w:vAlign w:val="center"/>
          </w:tcPr>
          <w:p w14:paraId="613AE861"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100</w:t>
            </w:r>
          </w:p>
        </w:tc>
        <w:tc>
          <w:tcPr>
            <w:tcW w:w="1012" w:type="dxa"/>
            <w:tcBorders>
              <w:left w:val="nil"/>
              <w:right w:val="nil"/>
            </w:tcBorders>
            <w:vAlign w:val="center"/>
          </w:tcPr>
          <w:p w14:paraId="2BF1AAA1"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100</w:t>
            </w:r>
          </w:p>
        </w:tc>
        <w:tc>
          <w:tcPr>
            <w:tcW w:w="1011" w:type="dxa"/>
            <w:tcBorders>
              <w:left w:val="nil"/>
              <w:right w:val="nil"/>
            </w:tcBorders>
            <w:vAlign w:val="center"/>
          </w:tcPr>
          <w:p w14:paraId="712BB0B6"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80</w:t>
            </w:r>
          </w:p>
        </w:tc>
        <w:tc>
          <w:tcPr>
            <w:tcW w:w="1012" w:type="dxa"/>
            <w:tcBorders>
              <w:left w:val="nil"/>
              <w:right w:val="nil"/>
            </w:tcBorders>
            <w:vAlign w:val="center"/>
          </w:tcPr>
          <w:p w14:paraId="3427283C"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80</w:t>
            </w:r>
          </w:p>
        </w:tc>
        <w:tc>
          <w:tcPr>
            <w:tcW w:w="1011" w:type="dxa"/>
            <w:tcBorders>
              <w:left w:val="nil"/>
              <w:right w:val="nil"/>
            </w:tcBorders>
            <w:vAlign w:val="center"/>
          </w:tcPr>
          <w:p w14:paraId="5D3F51D9"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80</w:t>
            </w:r>
          </w:p>
        </w:tc>
        <w:tc>
          <w:tcPr>
            <w:tcW w:w="1008" w:type="dxa"/>
            <w:tcBorders>
              <w:left w:val="nil"/>
              <w:right w:val="nil"/>
            </w:tcBorders>
            <w:vAlign w:val="center"/>
          </w:tcPr>
          <w:p w14:paraId="6133D9AE"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20</w:t>
            </w:r>
          </w:p>
        </w:tc>
        <w:tc>
          <w:tcPr>
            <w:tcW w:w="1011" w:type="dxa"/>
            <w:gridSpan w:val="2"/>
            <w:tcBorders>
              <w:left w:val="nil"/>
              <w:right w:val="nil"/>
            </w:tcBorders>
            <w:vAlign w:val="center"/>
          </w:tcPr>
          <w:p w14:paraId="1D32DEFA"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Pr>
                <w:rFonts w:ascii="Times New Roman" w:hAnsi="Times New Roman" w:cs="Times New Roman"/>
                <w:i w:val="0"/>
                <w:iCs w:val="0"/>
                <w:color w:val="000000" w:themeColor="text1"/>
                <w:sz w:val="20"/>
                <w:szCs w:val="20"/>
              </w:rPr>
              <w:t>40</w:t>
            </w:r>
          </w:p>
        </w:tc>
        <w:tc>
          <w:tcPr>
            <w:tcW w:w="1219" w:type="dxa"/>
            <w:tcBorders>
              <w:left w:val="nil"/>
              <w:right w:val="nil"/>
            </w:tcBorders>
            <w:vAlign w:val="center"/>
          </w:tcPr>
          <w:p w14:paraId="43A0CC7A" w14:textId="77777777" w:rsidR="001143C0" w:rsidRDefault="001143C0" w:rsidP="004D2EFA">
            <w:pPr>
              <w:pStyle w:val="Caption"/>
              <w:keepNext/>
              <w:spacing w:after="0"/>
              <w:jc w:val="center"/>
              <w:rPr>
                <w:rFonts w:ascii="Times New Roman" w:hAnsi="Times New Roman" w:cs="Times New Roman"/>
                <w:i w:val="0"/>
                <w:iCs w:val="0"/>
                <w:color w:val="000000" w:themeColor="text1"/>
                <w:sz w:val="20"/>
                <w:szCs w:val="20"/>
              </w:rPr>
            </w:pPr>
            <w:r w:rsidRPr="004D2EFA">
              <w:rPr>
                <w:rFonts w:ascii="Times New Roman" w:hAnsi="Times New Roman" w:cs="Times New Roman"/>
                <w:i w:val="0"/>
                <w:iCs w:val="0"/>
                <w:color w:val="000000" w:themeColor="text1"/>
                <w:sz w:val="20"/>
                <w:szCs w:val="20"/>
              </w:rPr>
              <w:t>60</w:t>
            </w:r>
          </w:p>
        </w:tc>
      </w:tr>
    </w:tbl>
    <w:p w14:paraId="5041E899" w14:textId="18AEB781" w:rsidR="00523AE2" w:rsidRDefault="00523AE2" w:rsidP="00CB6287">
      <w:pPr>
        <w:spacing w:after="0" w:line="240" w:lineRule="auto"/>
        <w:sectPr w:rsidR="00523AE2" w:rsidSect="004D2EFA">
          <w:pgSz w:w="16838" w:h="11906" w:orient="landscape"/>
          <w:pgMar w:top="1440" w:right="1440" w:bottom="1440" w:left="1440" w:header="0" w:footer="0" w:gutter="0"/>
          <w:cols w:space="720"/>
          <w:formProt w:val="0"/>
          <w:docGrid w:linePitch="360" w:charSpace="4096"/>
        </w:sectPr>
      </w:pPr>
    </w:p>
    <w:p w14:paraId="08006167" w14:textId="08C9AD3F" w:rsidR="00CD12DF" w:rsidRPr="00CD12DF" w:rsidRDefault="00CD12DF" w:rsidP="00CD12DF"/>
    <w:sectPr w:rsidR="00CD12DF" w:rsidRPr="00CD12DF" w:rsidSect="00F97BDF">
      <w:footerReference w:type="default" r:id="rId9"/>
      <w:pgSz w:w="11906" w:h="16838"/>
      <w:pgMar w:top="1440" w:right="1440" w:bottom="1440" w:left="1440"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AAA2F" w14:textId="77777777" w:rsidR="00B9234B" w:rsidRDefault="00B9234B" w:rsidP="0041165C">
      <w:pPr>
        <w:spacing w:after="0" w:line="240" w:lineRule="auto"/>
      </w:pPr>
      <w:r>
        <w:separator/>
      </w:r>
    </w:p>
  </w:endnote>
  <w:endnote w:type="continuationSeparator" w:id="0">
    <w:p w14:paraId="4646EE5A" w14:textId="77777777" w:rsidR="00B9234B" w:rsidRDefault="00B9234B" w:rsidP="0041165C">
      <w:pPr>
        <w:spacing w:after="0" w:line="240" w:lineRule="auto"/>
      </w:pPr>
      <w:r>
        <w:continuationSeparator/>
      </w:r>
    </w:p>
  </w:endnote>
  <w:endnote w:type="continuationNotice" w:id="1">
    <w:p w14:paraId="7A2DF1D1" w14:textId="77777777" w:rsidR="00B9234B" w:rsidRDefault="00B923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5835737"/>
      <w:docPartObj>
        <w:docPartGallery w:val="Page Numbers (Bottom of Page)"/>
        <w:docPartUnique/>
      </w:docPartObj>
    </w:sdtPr>
    <w:sdtEndPr>
      <w:rPr>
        <w:noProof/>
      </w:rPr>
    </w:sdtEndPr>
    <w:sdtContent>
      <w:p w14:paraId="33C074A3" w14:textId="4094B4FD" w:rsidR="005053ED" w:rsidRDefault="005053E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BCE21A8" w14:textId="77777777" w:rsidR="005053ED" w:rsidRDefault="005053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3994695"/>
      <w:docPartObj>
        <w:docPartGallery w:val="Page Numbers (Bottom of Page)"/>
        <w:docPartUnique/>
      </w:docPartObj>
    </w:sdtPr>
    <w:sdtEndPr>
      <w:rPr>
        <w:noProof/>
      </w:rPr>
    </w:sdtEndPr>
    <w:sdtContent>
      <w:p w14:paraId="4A2AF786" w14:textId="1B9F0DEA" w:rsidR="00B44DAC" w:rsidRDefault="00B44DA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0F096A9" w14:textId="77777777" w:rsidR="0041165C" w:rsidRDefault="004116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C267C" w14:textId="77777777" w:rsidR="00B9234B" w:rsidRDefault="00B9234B" w:rsidP="0041165C">
      <w:pPr>
        <w:spacing w:after="0" w:line="240" w:lineRule="auto"/>
      </w:pPr>
      <w:r>
        <w:separator/>
      </w:r>
    </w:p>
  </w:footnote>
  <w:footnote w:type="continuationSeparator" w:id="0">
    <w:p w14:paraId="44DD7480" w14:textId="77777777" w:rsidR="00B9234B" w:rsidRDefault="00B9234B" w:rsidP="0041165C">
      <w:pPr>
        <w:spacing w:after="0" w:line="240" w:lineRule="auto"/>
      </w:pPr>
      <w:r>
        <w:continuationSeparator/>
      </w:r>
    </w:p>
  </w:footnote>
  <w:footnote w:type="continuationNotice" w:id="1">
    <w:p w14:paraId="54D5473D" w14:textId="77777777" w:rsidR="00B9234B" w:rsidRDefault="00B9234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1D6B4F"/>
    <w:multiLevelType w:val="hybridMultilevel"/>
    <w:tmpl w:val="F16E9D1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F6D02EA"/>
    <w:multiLevelType w:val="hybridMultilevel"/>
    <w:tmpl w:val="6DFA6EDE"/>
    <w:lvl w:ilvl="0" w:tplc="56F800A0">
      <w:numFmt w:val="bullet"/>
      <w:lvlText w:val=""/>
      <w:lvlJc w:val="left"/>
      <w:pPr>
        <w:ind w:left="750" w:hanging="390"/>
      </w:pPr>
      <w:rPr>
        <w:rFonts w:ascii="Times New Roman" w:eastAsiaTheme="minorHAnsi" w:hAnsi="Times New Roman"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21E3E95"/>
    <w:multiLevelType w:val="hybridMultilevel"/>
    <w:tmpl w:val="6DFA7968"/>
    <w:lvl w:ilvl="0" w:tplc="CD527A58">
      <w:start w:val="1"/>
      <w:numFmt w:val="decimal"/>
      <w:lvlText w:val="%1."/>
      <w:lvlJc w:val="left"/>
      <w:pPr>
        <w:ind w:left="720" w:hanging="360"/>
      </w:pPr>
      <w:rPr>
        <w:rFonts w:hint="default"/>
      </w:rPr>
    </w:lvl>
    <w:lvl w:ilvl="1" w:tplc="57BE86E2">
      <w:start w:val="1"/>
      <w:numFmt w:val="lowerLetter"/>
      <w:lvlText w:val="%2."/>
      <w:lvlJc w:val="left"/>
      <w:pPr>
        <w:ind w:left="1192" w:hanging="112"/>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B12AB4"/>
    <w:multiLevelType w:val="hybridMultilevel"/>
    <w:tmpl w:val="69BE28DC"/>
    <w:lvl w:ilvl="0" w:tplc="1C090001">
      <w:start w:val="1"/>
      <w:numFmt w:val="bullet"/>
      <w:lvlText w:val=""/>
      <w:lvlJc w:val="left"/>
      <w:pPr>
        <w:ind w:left="750" w:hanging="39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94358A2"/>
    <w:multiLevelType w:val="multilevel"/>
    <w:tmpl w:val="338841B4"/>
    <w:lvl w:ilvl="0">
      <w:start w:val="37"/>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BBD51B8"/>
    <w:multiLevelType w:val="hybridMultilevel"/>
    <w:tmpl w:val="9A2ABC64"/>
    <w:lvl w:ilvl="0" w:tplc="CBB0A356">
      <w:start w:val="1"/>
      <w:numFmt w:val="bullet"/>
      <w:lvlText w:val="•"/>
      <w:lvlJc w:val="left"/>
      <w:pPr>
        <w:tabs>
          <w:tab w:val="num" w:pos="360"/>
        </w:tabs>
        <w:ind w:left="360" w:hanging="360"/>
      </w:pPr>
      <w:rPr>
        <w:rFonts w:ascii="Times New Roman" w:hAnsi="Times New Roman" w:hint="default"/>
      </w:rPr>
    </w:lvl>
    <w:lvl w:ilvl="1" w:tplc="923A2750" w:tentative="1">
      <w:start w:val="1"/>
      <w:numFmt w:val="bullet"/>
      <w:lvlText w:val="•"/>
      <w:lvlJc w:val="left"/>
      <w:pPr>
        <w:tabs>
          <w:tab w:val="num" w:pos="1080"/>
        </w:tabs>
        <w:ind w:left="1080" w:hanging="360"/>
      </w:pPr>
      <w:rPr>
        <w:rFonts w:ascii="Times New Roman" w:hAnsi="Times New Roman" w:hint="default"/>
      </w:rPr>
    </w:lvl>
    <w:lvl w:ilvl="2" w:tplc="6D9C98B4" w:tentative="1">
      <w:start w:val="1"/>
      <w:numFmt w:val="bullet"/>
      <w:lvlText w:val="•"/>
      <w:lvlJc w:val="left"/>
      <w:pPr>
        <w:tabs>
          <w:tab w:val="num" w:pos="1800"/>
        </w:tabs>
        <w:ind w:left="1800" w:hanging="360"/>
      </w:pPr>
      <w:rPr>
        <w:rFonts w:ascii="Times New Roman" w:hAnsi="Times New Roman" w:hint="default"/>
      </w:rPr>
    </w:lvl>
    <w:lvl w:ilvl="3" w:tplc="A7840F0C" w:tentative="1">
      <w:start w:val="1"/>
      <w:numFmt w:val="bullet"/>
      <w:lvlText w:val="•"/>
      <w:lvlJc w:val="left"/>
      <w:pPr>
        <w:tabs>
          <w:tab w:val="num" w:pos="2520"/>
        </w:tabs>
        <w:ind w:left="2520" w:hanging="360"/>
      </w:pPr>
      <w:rPr>
        <w:rFonts w:ascii="Times New Roman" w:hAnsi="Times New Roman" w:hint="default"/>
      </w:rPr>
    </w:lvl>
    <w:lvl w:ilvl="4" w:tplc="950EAC46" w:tentative="1">
      <w:start w:val="1"/>
      <w:numFmt w:val="bullet"/>
      <w:lvlText w:val="•"/>
      <w:lvlJc w:val="left"/>
      <w:pPr>
        <w:tabs>
          <w:tab w:val="num" w:pos="3240"/>
        </w:tabs>
        <w:ind w:left="3240" w:hanging="360"/>
      </w:pPr>
      <w:rPr>
        <w:rFonts w:ascii="Times New Roman" w:hAnsi="Times New Roman" w:hint="default"/>
      </w:rPr>
    </w:lvl>
    <w:lvl w:ilvl="5" w:tplc="6614A3B4" w:tentative="1">
      <w:start w:val="1"/>
      <w:numFmt w:val="bullet"/>
      <w:lvlText w:val="•"/>
      <w:lvlJc w:val="left"/>
      <w:pPr>
        <w:tabs>
          <w:tab w:val="num" w:pos="3960"/>
        </w:tabs>
        <w:ind w:left="3960" w:hanging="360"/>
      </w:pPr>
      <w:rPr>
        <w:rFonts w:ascii="Times New Roman" w:hAnsi="Times New Roman" w:hint="default"/>
      </w:rPr>
    </w:lvl>
    <w:lvl w:ilvl="6" w:tplc="99FE4B12" w:tentative="1">
      <w:start w:val="1"/>
      <w:numFmt w:val="bullet"/>
      <w:lvlText w:val="•"/>
      <w:lvlJc w:val="left"/>
      <w:pPr>
        <w:tabs>
          <w:tab w:val="num" w:pos="4680"/>
        </w:tabs>
        <w:ind w:left="4680" w:hanging="360"/>
      </w:pPr>
      <w:rPr>
        <w:rFonts w:ascii="Times New Roman" w:hAnsi="Times New Roman" w:hint="default"/>
      </w:rPr>
    </w:lvl>
    <w:lvl w:ilvl="7" w:tplc="84C61FE2" w:tentative="1">
      <w:start w:val="1"/>
      <w:numFmt w:val="bullet"/>
      <w:lvlText w:val="•"/>
      <w:lvlJc w:val="left"/>
      <w:pPr>
        <w:tabs>
          <w:tab w:val="num" w:pos="5400"/>
        </w:tabs>
        <w:ind w:left="5400" w:hanging="360"/>
      </w:pPr>
      <w:rPr>
        <w:rFonts w:ascii="Times New Roman" w:hAnsi="Times New Roman" w:hint="default"/>
      </w:rPr>
    </w:lvl>
    <w:lvl w:ilvl="8" w:tplc="A2DE9430" w:tentative="1">
      <w:start w:val="1"/>
      <w:numFmt w:val="bullet"/>
      <w:lvlText w:val="•"/>
      <w:lvlJc w:val="left"/>
      <w:pPr>
        <w:tabs>
          <w:tab w:val="num" w:pos="6120"/>
        </w:tabs>
        <w:ind w:left="6120" w:hanging="360"/>
      </w:pPr>
      <w:rPr>
        <w:rFonts w:ascii="Times New Roman" w:hAnsi="Times New Roman" w:hint="default"/>
      </w:rPr>
    </w:lvl>
  </w:abstractNum>
  <w:abstractNum w:abstractNumId="6" w15:restartNumberingAfterBreak="0">
    <w:nsid w:val="1C4B2820"/>
    <w:multiLevelType w:val="multilevel"/>
    <w:tmpl w:val="042411F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1F60B34"/>
    <w:multiLevelType w:val="multilevel"/>
    <w:tmpl w:val="F87C3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446761"/>
    <w:multiLevelType w:val="multilevel"/>
    <w:tmpl w:val="7070FB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B406230"/>
    <w:multiLevelType w:val="multilevel"/>
    <w:tmpl w:val="546037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EB33BB3"/>
    <w:multiLevelType w:val="hybridMultilevel"/>
    <w:tmpl w:val="F6B2BFE6"/>
    <w:lvl w:ilvl="0" w:tplc="68200514">
      <w:start w:val="1"/>
      <w:numFmt w:val="bullet"/>
      <w:lvlText w:val="•"/>
      <w:lvlJc w:val="left"/>
      <w:pPr>
        <w:tabs>
          <w:tab w:val="num" w:pos="720"/>
        </w:tabs>
        <w:ind w:left="720" w:hanging="360"/>
      </w:pPr>
      <w:rPr>
        <w:rFonts w:ascii="Times New Roman" w:hAnsi="Times New Roman" w:hint="default"/>
      </w:rPr>
    </w:lvl>
    <w:lvl w:ilvl="1" w:tplc="428457D2" w:tentative="1">
      <w:start w:val="1"/>
      <w:numFmt w:val="bullet"/>
      <w:lvlText w:val="•"/>
      <w:lvlJc w:val="left"/>
      <w:pPr>
        <w:tabs>
          <w:tab w:val="num" w:pos="1440"/>
        </w:tabs>
        <w:ind w:left="1440" w:hanging="360"/>
      </w:pPr>
      <w:rPr>
        <w:rFonts w:ascii="Times New Roman" w:hAnsi="Times New Roman" w:hint="default"/>
      </w:rPr>
    </w:lvl>
    <w:lvl w:ilvl="2" w:tplc="71540DAE" w:tentative="1">
      <w:start w:val="1"/>
      <w:numFmt w:val="bullet"/>
      <w:lvlText w:val="•"/>
      <w:lvlJc w:val="left"/>
      <w:pPr>
        <w:tabs>
          <w:tab w:val="num" w:pos="2160"/>
        </w:tabs>
        <w:ind w:left="2160" w:hanging="360"/>
      </w:pPr>
      <w:rPr>
        <w:rFonts w:ascii="Times New Roman" w:hAnsi="Times New Roman" w:hint="default"/>
      </w:rPr>
    </w:lvl>
    <w:lvl w:ilvl="3" w:tplc="51384534" w:tentative="1">
      <w:start w:val="1"/>
      <w:numFmt w:val="bullet"/>
      <w:lvlText w:val="•"/>
      <w:lvlJc w:val="left"/>
      <w:pPr>
        <w:tabs>
          <w:tab w:val="num" w:pos="2880"/>
        </w:tabs>
        <w:ind w:left="2880" w:hanging="360"/>
      </w:pPr>
      <w:rPr>
        <w:rFonts w:ascii="Times New Roman" w:hAnsi="Times New Roman" w:hint="default"/>
      </w:rPr>
    </w:lvl>
    <w:lvl w:ilvl="4" w:tplc="28B05FF6" w:tentative="1">
      <w:start w:val="1"/>
      <w:numFmt w:val="bullet"/>
      <w:lvlText w:val="•"/>
      <w:lvlJc w:val="left"/>
      <w:pPr>
        <w:tabs>
          <w:tab w:val="num" w:pos="3600"/>
        </w:tabs>
        <w:ind w:left="3600" w:hanging="360"/>
      </w:pPr>
      <w:rPr>
        <w:rFonts w:ascii="Times New Roman" w:hAnsi="Times New Roman" w:hint="default"/>
      </w:rPr>
    </w:lvl>
    <w:lvl w:ilvl="5" w:tplc="BBF081AA" w:tentative="1">
      <w:start w:val="1"/>
      <w:numFmt w:val="bullet"/>
      <w:lvlText w:val="•"/>
      <w:lvlJc w:val="left"/>
      <w:pPr>
        <w:tabs>
          <w:tab w:val="num" w:pos="4320"/>
        </w:tabs>
        <w:ind w:left="4320" w:hanging="360"/>
      </w:pPr>
      <w:rPr>
        <w:rFonts w:ascii="Times New Roman" w:hAnsi="Times New Roman" w:hint="default"/>
      </w:rPr>
    </w:lvl>
    <w:lvl w:ilvl="6" w:tplc="B9A4657E" w:tentative="1">
      <w:start w:val="1"/>
      <w:numFmt w:val="bullet"/>
      <w:lvlText w:val="•"/>
      <w:lvlJc w:val="left"/>
      <w:pPr>
        <w:tabs>
          <w:tab w:val="num" w:pos="5040"/>
        </w:tabs>
        <w:ind w:left="5040" w:hanging="360"/>
      </w:pPr>
      <w:rPr>
        <w:rFonts w:ascii="Times New Roman" w:hAnsi="Times New Roman" w:hint="default"/>
      </w:rPr>
    </w:lvl>
    <w:lvl w:ilvl="7" w:tplc="03F0528C" w:tentative="1">
      <w:start w:val="1"/>
      <w:numFmt w:val="bullet"/>
      <w:lvlText w:val="•"/>
      <w:lvlJc w:val="left"/>
      <w:pPr>
        <w:tabs>
          <w:tab w:val="num" w:pos="5760"/>
        </w:tabs>
        <w:ind w:left="5760" w:hanging="360"/>
      </w:pPr>
      <w:rPr>
        <w:rFonts w:ascii="Times New Roman" w:hAnsi="Times New Roman" w:hint="default"/>
      </w:rPr>
    </w:lvl>
    <w:lvl w:ilvl="8" w:tplc="191236B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34221FF"/>
    <w:multiLevelType w:val="multilevel"/>
    <w:tmpl w:val="FAAE6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A3533B"/>
    <w:multiLevelType w:val="multilevel"/>
    <w:tmpl w:val="80F23E4A"/>
    <w:lvl w:ilvl="0">
      <w:start w:val="42"/>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5ED42BCD"/>
    <w:multiLevelType w:val="multilevel"/>
    <w:tmpl w:val="395A9F88"/>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611A6F94"/>
    <w:multiLevelType w:val="hybridMultilevel"/>
    <w:tmpl w:val="8B3E72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655B0DFF"/>
    <w:multiLevelType w:val="hybridMultilevel"/>
    <w:tmpl w:val="30B8502C"/>
    <w:lvl w:ilvl="0" w:tplc="030A1196">
      <w:start w:val="1"/>
      <w:numFmt w:val="bullet"/>
      <w:lvlText w:val="•"/>
      <w:lvlJc w:val="left"/>
      <w:pPr>
        <w:tabs>
          <w:tab w:val="num" w:pos="720"/>
        </w:tabs>
        <w:ind w:left="720" w:hanging="360"/>
      </w:pPr>
      <w:rPr>
        <w:rFonts w:ascii="Times New Roman" w:hAnsi="Times New Roman" w:hint="default"/>
      </w:rPr>
    </w:lvl>
    <w:lvl w:ilvl="1" w:tplc="EF52B41C" w:tentative="1">
      <w:start w:val="1"/>
      <w:numFmt w:val="bullet"/>
      <w:lvlText w:val="•"/>
      <w:lvlJc w:val="left"/>
      <w:pPr>
        <w:tabs>
          <w:tab w:val="num" w:pos="1440"/>
        </w:tabs>
        <w:ind w:left="1440" w:hanging="360"/>
      </w:pPr>
      <w:rPr>
        <w:rFonts w:ascii="Times New Roman" w:hAnsi="Times New Roman" w:hint="default"/>
      </w:rPr>
    </w:lvl>
    <w:lvl w:ilvl="2" w:tplc="1DC6A8E8" w:tentative="1">
      <w:start w:val="1"/>
      <w:numFmt w:val="bullet"/>
      <w:lvlText w:val="•"/>
      <w:lvlJc w:val="left"/>
      <w:pPr>
        <w:tabs>
          <w:tab w:val="num" w:pos="2160"/>
        </w:tabs>
        <w:ind w:left="2160" w:hanging="360"/>
      </w:pPr>
      <w:rPr>
        <w:rFonts w:ascii="Times New Roman" w:hAnsi="Times New Roman" w:hint="default"/>
      </w:rPr>
    </w:lvl>
    <w:lvl w:ilvl="3" w:tplc="8006C4D4" w:tentative="1">
      <w:start w:val="1"/>
      <w:numFmt w:val="bullet"/>
      <w:lvlText w:val="•"/>
      <w:lvlJc w:val="left"/>
      <w:pPr>
        <w:tabs>
          <w:tab w:val="num" w:pos="2880"/>
        </w:tabs>
        <w:ind w:left="2880" w:hanging="360"/>
      </w:pPr>
      <w:rPr>
        <w:rFonts w:ascii="Times New Roman" w:hAnsi="Times New Roman" w:hint="default"/>
      </w:rPr>
    </w:lvl>
    <w:lvl w:ilvl="4" w:tplc="7B5E6356" w:tentative="1">
      <w:start w:val="1"/>
      <w:numFmt w:val="bullet"/>
      <w:lvlText w:val="•"/>
      <w:lvlJc w:val="left"/>
      <w:pPr>
        <w:tabs>
          <w:tab w:val="num" w:pos="3600"/>
        </w:tabs>
        <w:ind w:left="3600" w:hanging="360"/>
      </w:pPr>
      <w:rPr>
        <w:rFonts w:ascii="Times New Roman" w:hAnsi="Times New Roman" w:hint="default"/>
      </w:rPr>
    </w:lvl>
    <w:lvl w:ilvl="5" w:tplc="61706074" w:tentative="1">
      <w:start w:val="1"/>
      <w:numFmt w:val="bullet"/>
      <w:lvlText w:val="•"/>
      <w:lvlJc w:val="left"/>
      <w:pPr>
        <w:tabs>
          <w:tab w:val="num" w:pos="4320"/>
        </w:tabs>
        <w:ind w:left="4320" w:hanging="360"/>
      </w:pPr>
      <w:rPr>
        <w:rFonts w:ascii="Times New Roman" w:hAnsi="Times New Roman" w:hint="default"/>
      </w:rPr>
    </w:lvl>
    <w:lvl w:ilvl="6" w:tplc="D4CE7D66" w:tentative="1">
      <w:start w:val="1"/>
      <w:numFmt w:val="bullet"/>
      <w:lvlText w:val="•"/>
      <w:lvlJc w:val="left"/>
      <w:pPr>
        <w:tabs>
          <w:tab w:val="num" w:pos="5040"/>
        </w:tabs>
        <w:ind w:left="5040" w:hanging="360"/>
      </w:pPr>
      <w:rPr>
        <w:rFonts w:ascii="Times New Roman" w:hAnsi="Times New Roman" w:hint="default"/>
      </w:rPr>
    </w:lvl>
    <w:lvl w:ilvl="7" w:tplc="227E8CDC" w:tentative="1">
      <w:start w:val="1"/>
      <w:numFmt w:val="bullet"/>
      <w:lvlText w:val="•"/>
      <w:lvlJc w:val="left"/>
      <w:pPr>
        <w:tabs>
          <w:tab w:val="num" w:pos="5760"/>
        </w:tabs>
        <w:ind w:left="5760" w:hanging="360"/>
      </w:pPr>
      <w:rPr>
        <w:rFonts w:ascii="Times New Roman" w:hAnsi="Times New Roman" w:hint="default"/>
      </w:rPr>
    </w:lvl>
    <w:lvl w:ilvl="8" w:tplc="437690F6"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6E9F2B99"/>
    <w:multiLevelType w:val="multilevel"/>
    <w:tmpl w:val="91BA04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7AE91177"/>
    <w:multiLevelType w:val="multilevel"/>
    <w:tmpl w:val="4EAEE59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7B291B23"/>
    <w:multiLevelType w:val="hybridMultilevel"/>
    <w:tmpl w:val="70668DCC"/>
    <w:lvl w:ilvl="0" w:tplc="53C88964">
      <w:start w:val="1"/>
      <w:numFmt w:val="bullet"/>
      <w:lvlText w:val="•"/>
      <w:lvlJc w:val="left"/>
      <w:pPr>
        <w:tabs>
          <w:tab w:val="num" w:pos="720"/>
        </w:tabs>
        <w:ind w:left="720" w:hanging="360"/>
      </w:pPr>
      <w:rPr>
        <w:rFonts w:ascii="Times New Roman" w:hAnsi="Times New Roman" w:hint="default"/>
      </w:rPr>
    </w:lvl>
    <w:lvl w:ilvl="1" w:tplc="502C223E" w:tentative="1">
      <w:start w:val="1"/>
      <w:numFmt w:val="bullet"/>
      <w:lvlText w:val="•"/>
      <w:lvlJc w:val="left"/>
      <w:pPr>
        <w:tabs>
          <w:tab w:val="num" w:pos="1440"/>
        </w:tabs>
        <w:ind w:left="1440" w:hanging="360"/>
      </w:pPr>
      <w:rPr>
        <w:rFonts w:ascii="Times New Roman" w:hAnsi="Times New Roman" w:hint="default"/>
      </w:rPr>
    </w:lvl>
    <w:lvl w:ilvl="2" w:tplc="2740196A" w:tentative="1">
      <w:start w:val="1"/>
      <w:numFmt w:val="bullet"/>
      <w:lvlText w:val="•"/>
      <w:lvlJc w:val="left"/>
      <w:pPr>
        <w:tabs>
          <w:tab w:val="num" w:pos="2160"/>
        </w:tabs>
        <w:ind w:left="2160" w:hanging="360"/>
      </w:pPr>
      <w:rPr>
        <w:rFonts w:ascii="Times New Roman" w:hAnsi="Times New Roman" w:hint="default"/>
      </w:rPr>
    </w:lvl>
    <w:lvl w:ilvl="3" w:tplc="585666D6" w:tentative="1">
      <w:start w:val="1"/>
      <w:numFmt w:val="bullet"/>
      <w:lvlText w:val="•"/>
      <w:lvlJc w:val="left"/>
      <w:pPr>
        <w:tabs>
          <w:tab w:val="num" w:pos="2880"/>
        </w:tabs>
        <w:ind w:left="2880" w:hanging="360"/>
      </w:pPr>
      <w:rPr>
        <w:rFonts w:ascii="Times New Roman" w:hAnsi="Times New Roman" w:hint="default"/>
      </w:rPr>
    </w:lvl>
    <w:lvl w:ilvl="4" w:tplc="B386C9BC" w:tentative="1">
      <w:start w:val="1"/>
      <w:numFmt w:val="bullet"/>
      <w:lvlText w:val="•"/>
      <w:lvlJc w:val="left"/>
      <w:pPr>
        <w:tabs>
          <w:tab w:val="num" w:pos="3600"/>
        </w:tabs>
        <w:ind w:left="3600" w:hanging="360"/>
      </w:pPr>
      <w:rPr>
        <w:rFonts w:ascii="Times New Roman" w:hAnsi="Times New Roman" w:hint="default"/>
      </w:rPr>
    </w:lvl>
    <w:lvl w:ilvl="5" w:tplc="C7A45902" w:tentative="1">
      <w:start w:val="1"/>
      <w:numFmt w:val="bullet"/>
      <w:lvlText w:val="•"/>
      <w:lvlJc w:val="left"/>
      <w:pPr>
        <w:tabs>
          <w:tab w:val="num" w:pos="4320"/>
        </w:tabs>
        <w:ind w:left="4320" w:hanging="360"/>
      </w:pPr>
      <w:rPr>
        <w:rFonts w:ascii="Times New Roman" w:hAnsi="Times New Roman" w:hint="default"/>
      </w:rPr>
    </w:lvl>
    <w:lvl w:ilvl="6" w:tplc="27925FFA" w:tentative="1">
      <w:start w:val="1"/>
      <w:numFmt w:val="bullet"/>
      <w:lvlText w:val="•"/>
      <w:lvlJc w:val="left"/>
      <w:pPr>
        <w:tabs>
          <w:tab w:val="num" w:pos="5040"/>
        </w:tabs>
        <w:ind w:left="5040" w:hanging="360"/>
      </w:pPr>
      <w:rPr>
        <w:rFonts w:ascii="Times New Roman" w:hAnsi="Times New Roman" w:hint="default"/>
      </w:rPr>
    </w:lvl>
    <w:lvl w:ilvl="7" w:tplc="795EA1DE" w:tentative="1">
      <w:start w:val="1"/>
      <w:numFmt w:val="bullet"/>
      <w:lvlText w:val="•"/>
      <w:lvlJc w:val="left"/>
      <w:pPr>
        <w:tabs>
          <w:tab w:val="num" w:pos="5760"/>
        </w:tabs>
        <w:ind w:left="5760" w:hanging="360"/>
      </w:pPr>
      <w:rPr>
        <w:rFonts w:ascii="Times New Roman" w:hAnsi="Times New Roman" w:hint="default"/>
      </w:rPr>
    </w:lvl>
    <w:lvl w:ilvl="8" w:tplc="5FE2BE6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7C5C1E95"/>
    <w:multiLevelType w:val="multilevel"/>
    <w:tmpl w:val="FFEA4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49502976">
    <w:abstractNumId w:val="9"/>
  </w:num>
  <w:num w:numId="2" w16cid:durableId="357901131">
    <w:abstractNumId w:val="16"/>
  </w:num>
  <w:num w:numId="3" w16cid:durableId="923027269">
    <w:abstractNumId w:val="0"/>
  </w:num>
  <w:num w:numId="4" w16cid:durableId="1690911014">
    <w:abstractNumId w:val="8"/>
  </w:num>
  <w:num w:numId="5" w16cid:durableId="1199315343">
    <w:abstractNumId w:val="5"/>
  </w:num>
  <w:num w:numId="6" w16cid:durableId="1274097520">
    <w:abstractNumId w:val="15"/>
  </w:num>
  <w:num w:numId="7" w16cid:durableId="1343780281">
    <w:abstractNumId w:val="18"/>
  </w:num>
  <w:num w:numId="8" w16cid:durableId="1383364113">
    <w:abstractNumId w:val="10"/>
  </w:num>
  <w:num w:numId="9" w16cid:durableId="1988851488">
    <w:abstractNumId w:val="12"/>
  </w:num>
  <w:num w:numId="10" w16cid:durableId="1676028933">
    <w:abstractNumId w:val="4"/>
  </w:num>
  <w:num w:numId="11" w16cid:durableId="987636980">
    <w:abstractNumId w:val="17"/>
  </w:num>
  <w:num w:numId="12" w16cid:durableId="173957758">
    <w:abstractNumId w:val="2"/>
  </w:num>
  <w:num w:numId="13" w16cid:durableId="1656059066">
    <w:abstractNumId w:val="13"/>
  </w:num>
  <w:num w:numId="14" w16cid:durableId="1658875572">
    <w:abstractNumId w:val="11"/>
  </w:num>
  <w:num w:numId="15" w16cid:durableId="2035379276">
    <w:abstractNumId w:val="14"/>
  </w:num>
  <w:num w:numId="16" w16cid:durableId="1154877467">
    <w:abstractNumId w:val="1"/>
  </w:num>
  <w:num w:numId="17" w16cid:durableId="1810046948">
    <w:abstractNumId w:val="3"/>
  </w:num>
  <w:num w:numId="18" w16cid:durableId="691105801">
    <w:abstractNumId w:val="6"/>
  </w:num>
  <w:num w:numId="19" w16cid:durableId="1694454800">
    <w:abstractNumId w:val="7"/>
  </w:num>
  <w:num w:numId="20" w16cid:durableId="109609601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defaultTabStop w:val="720"/>
  <w:autoHyphenation/>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APA 7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209vzz54fpfpue9df6xfsd3axsata0rswz0&quot;&gt;My EndNote Library&lt;record-ids&gt;&lt;item&gt;5&lt;/item&gt;&lt;item&gt;10&lt;/item&gt;&lt;item&gt;24&lt;/item&gt;&lt;item&gt;25&lt;/item&gt;&lt;item&gt;33&lt;/item&gt;&lt;item&gt;36&lt;/item&gt;&lt;item&gt;52&lt;/item&gt;&lt;item&gt;79&lt;/item&gt;&lt;item&gt;82&lt;/item&gt;&lt;item&gt;83&lt;/item&gt;&lt;item&gt;84&lt;/item&gt;&lt;item&gt;85&lt;/item&gt;&lt;item&gt;86&lt;/item&gt;&lt;item&gt;88&lt;/item&gt;&lt;item&gt;89&lt;/item&gt;&lt;item&gt;90&lt;/item&gt;&lt;item&gt;91&lt;/item&gt;&lt;item&gt;104&lt;/item&gt;&lt;item&gt;106&lt;/item&gt;&lt;item&gt;107&lt;/item&gt;&lt;item&gt;108&lt;/item&gt;&lt;item&gt;109&lt;/item&gt;&lt;item&gt;110&lt;/item&gt;&lt;item&gt;141&lt;/item&gt;&lt;item&gt;142&lt;/item&gt;&lt;item&gt;143&lt;/item&gt;&lt;item&gt;144&lt;/item&gt;&lt;item&gt;145&lt;/item&gt;&lt;item&gt;147&lt;/item&gt;&lt;item&gt;148&lt;/item&gt;&lt;item&gt;149&lt;/item&gt;&lt;item&gt;150&lt;/item&gt;&lt;item&gt;151&lt;/item&gt;&lt;item&gt;152&lt;/item&gt;&lt;/record-ids&gt;&lt;/item&gt;&lt;/Libraries&gt;"/>
  </w:docVars>
  <w:rsids>
    <w:rsidRoot w:val="00EC3EC3"/>
    <w:rsid w:val="00000A66"/>
    <w:rsid w:val="00002D81"/>
    <w:rsid w:val="00002DD1"/>
    <w:rsid w:val="000031E3"/>
    <w:rsid w:val="000031FF"/>
    <w:rsid w:val="0000355D"/>
    <w:rsid w:val="000042CB"/>
    <w:rsid w:val="00004376"/>
    <w:rsid w:val="00004F9E"/>
    <w:rsid w:val="00005C0F"/>
    <w:rsid w:val="00006F25"/>
    <w:rsid w:val="00007FA9"/>
    <w:rsid w:val="00010566"/>
    <w:rsid w:val="0001387E"/>
    <w:rsid w:val="000146E5"/>
    <w:rsid w:val="0001529F"/>
    <w:rsid w:val="000152CA"/>
    <w:rsid w:val="000156C4"/>
    <w:rsid w:val="0001584F"/>
    <w:rsid w:val="000163D4"/>
    <w:rsid w:val="0001692B"/>
    <w:rsid w:val="00017B22"/>
    <w:rsid w:val="00020362"/>
    <w:rsid w:val="00022BD7"/>
    <w:rsid w:val="00023771"/>
    <w:rsid w:val="00024C28"/>
    <w:rsid w:val="00025C40"/>
    <w:rsid w:val="000303E9"/>
    <w:rsid w:val="00031D2E"/>
    <w:rsid w:val="0003274D"/>
    <w:rsid w:val="00032F8E"/>
    <w:rsid w:val="0003381A"/>
    <w:rsid w:val="00033ECD"/>
    <w:rsid w:val="00034DF4"/>
    <w:rsid w:val="00035407"/>
    <w:rsid w:val="00035572"/>
    <w:rsid w:val="0003588D"/>
    <w:rsid w:val="00036FD3"/>
    <w:rsid w:val="00037D07"/>
    <w:rsid w:val="000407BC"/>
    <w:rsid w:val="00040868"/>
    <w:rsid w:val="0004143A"/>
    <w:rsid w:val="000419F0"/>
    <w:rsid w:val="00041EF6"/>
    <w:rsid w:val="000425A0"/>
    <w:rsid w:val="00043DCA"/>
    <w:rsid w:val="000451F4"/>
    <w:rsid w:val="00045721"/>
    <w:rsid w:val="00046F45"/>
    <w:rsid w:val="00047002"/>
    <w:rsid w:val="00047AA5"/>
    <w:rsid w:val="00050A9E"/>
    <w:rsid w:val="000534F5"/>
    <w:rsid w:val="000535CE"/>
    <w:rsid w:val="00053FD4"/>
    <w:rsid w:val="00054243"/>
    <w:rsid w:val="00054AAD"/>
    <w:rsid w:val="00054B0B"/>
    <w:rsid w:val="00055BAD"/>
    <w:rsid w:val="0005661F"/>
    <w:rsid w:val="00057312"/>
    <w:rsid w:val="0005752C"/>
    <w:rsid w:val="00057710"/>
    <w:rsid w:val="00061662"/>
    <w:rsid w:val="0006394D"/>
    <w:rsid w:val="0006407B"/>
    <w:rsid w:val="000648B8"/>
    <w:rsid w:val="00065D47"/>
    <w:rsid w:val="0006616C"/>
    <w:rsid w:val="00067446"/>
    <w:rsid w:val="00067DC8"/>
    <w:rsid w:val="00070FCF"/>
    <w:rsid w:val="00071F4D"/>
    <w:rsid w:val="000733D5"/>
    <w:rsid w:val="00073C01"/>
    <w:rsid w:val="00073D97"/>
    <w:rsid w:val="00074F89"/>
    <w:rsid w:val="00076309"/>
    <w:rsid w:val="00077D04"/>
    <w:rsid w:val="00080220"/>
    <w:rsid w:val="00080896"/>
    <w:rsid w:val="00080998"/>
    <w:rsid w:val="00081500"/>
    <w:rsid w:val="000831CF"/>
    <w:rsid w:val="00083787"/>
    <w:rsid w:val="0008460D"/>
    <w:rsid w:val="00084CDB"/>
    <w:rsid w:val="00085380"/>
    <w:rsid w:val="0008553C"/>
    <w:rsid w:val="00085F41"/>
    <w:rsid w:val="00085F6A"/>
    <w:rsid w:val="0008732F"/>
    <w:rsid w:val="00090B22"/>
    <w:rsid w:val="0009157E"/>
    <w:rsid w:val="000927AE"/>
    <w:rsid w:val="00093BFA"/>
    <w:rsid w:val="00093F3D"/>
    <w:rsid w:val="0009421D"/>
    <w:rsid w:val="00094698"/>
    <w:rsid w:val="00094C23"/>
    <w:rsid w:val="00094E9A"/>
    <w:rsid w:val="0009504F"/>
    <w:rsid w:val="00095C05"/>
    <w:rsid w:val="000971C8"/>
    <w:rsid w:val="000A0C49"/>
    <w:rsid w:val="000A0E51"/>
    <w:rsid w:val="000A3050"/>
    <w:rsid w:val="000A44A8"/>
    <w:rsid w:val="000A488E"/>
    <w:rsid w:val="000A6B2F"/>
    <w:rsid w:val="000A760D"/>
    <w:rsid w:val="000A7EF6"/>
    <w:rsid w:val="000B0349"/>
    <w:rsid w:val="000B121F"/>
    <w:rsid w:val="000B1811"/>
    <w:rsid w:val="000B2B7F"/>
    <w:rsid w:val="000B3345"/>
    <w:rsid w:val="000B341D"/>
    <w:rsid w:val="000B3FA5"/>
    <w:rsid w:val="000B4FEC"/>
    <w:rsid w:val="000B52A9"/>
    <w:rsid w:val="000C0C14"/>
    <w:rsid w:val="000C2840"/>
    <w:rsid w:val="000C2926"/>
    <w:rsid w:val="000C3AF9"/>
    <w:rsid w:val="000C4944"/>
    <w:rsid w:val="000C4978"/>
    <w:rsid w:val="000C54E9"/>
    <w:rsid w:val="000C7F51"/>
    <w:rsid w:val="000C7F63"/>
    <w:rsid w:val="000D129A"/>
    <w:rsid w:val="000D2030"/>
    <w:rsid w:val="000D3596"/>
    <w:rsid w:val="000D35E7"/>
    <w:rsid w:val="000D449B"/>
    <w:rsid w:val="000D44D2"/>
    <w:rsid w:val="000D47AE"/>
    <w:rsid w:val="000D6592"/>
    <w:rsid w:val="000D6832"/>
    <w:rsid w:val="000D7AA0"/>
    <w:rsid w:val="000E08C1"/>
    <w:rsid w:val="000E0961"/>
    <w:rsid w:val="000E0A5F"/>
    <w:rsid w:val="000E0EFE"/>
    <w:rsid w:val="000E1356"/>
    <w:rsid w:val="000E18F8"/>
    <w:rsid w:val="000E1A9F"/>
    <w:rsid w:val="000E2C89"/>
    <w:rsid w:val="000E369F"/>
    <w:rsid w:val="000E4F67"/>
    <w:rsid w:val="000E5329"/>
    <w:rsid w:val="000E5F7C"/>
    <w:rsid w:val="000E71CD"/>
    <w:rsid w:val="000F16C1"/>
    <w:rsid w:val="000F287F"/>
    <w:rsid w:val="000F4BE0"/>
    <w:rsid w:val="000F4FBF"/>
    <w:rsid w:val="000F6163"/>
    <w:rsid w:val="000F6758"/>
    <w:rsid w:val="000F6F71"/>
    <w:rsid w:val="000F7117"/>
    <w:rsid w:val="000F7D8F"/>
    <w:rsid w:val="001001E1"/>
    <w:rsid w:val="00100E29"/>
    <w:rsid w:val="00102D97"/>
    <w:rsid w:val="00105137"/>
    <w:rsid w:val="00105AAE"/>
    <w:rsid w:val="00105C4C"/>
    <w:rsid w:val="001067C8"/>
    <w:rsid w:val="00110CFF"/>
    <w:rsid w:val="00113D6B"/>
    <w:rsid w:val="001143C0"/>
    <w:rsid w:val="001144C5"/>
    <w:rsid w:val="00114B70"/>
    <w:rsid w:val="0011574F"/>
    <w:rsid w:val="00116CE2"/>
    <w:rsid w:val="00117F20"/>
    <w:rsid w:val="00122F7A"/>
    <w:rsid w:val="00123770"/>
    <w:rsid w:val="0012424F"/>
    <w:rsid w:val="00124A63"/>
    <w:rsid w:val="0012528B"/>
    <w:rsid w:val="001258E3"/>
    <w:rsid w:val="00125F53"/>
    <w:rsid w:val="001264BD"/>
    <w:rsid w:val="00126F12"/>
    <w:rsid w:val="00127291"/>
    <w:rsid w:val="001312AA"/>
    <w:rsid w:val="0013147E"/>
    <w:rsid w:val="0013211F"/>
    <w:rsid w:val="00132CA2"/>
    <w:rsid w:val="0013321F"/>
    <w:rsid w:val="00133538"/>
    <w:rsid w:val="00133C14"/>
    <w:rsid w:val="001349E3"/>
    <w:rsid w:val="00134C9F"/>
    <w:rsid w:val="00136508"/>
    <w:rsid w:val="0014041D"/>
    <w:rsid w:val="00140609"/>
    <w:rsid w:val="00140F37"/>
    <w:rsid w:val="00142072"/>
    <w:rsid w:val="00143806"/>
    <w:rsid w:val="00143E6E"/>
    <w:rsid w:val="00145004"/>
    <w:rsid w:val="001464BD"/>
    <w:rsid w:val="001479F6"/>
    <w:rsid w:val="00150031"/>
    <w:rsid w:val="00150B26"/>
    <w:rsid w:val="00155D0B"/>
    <w:rsid w:val="00155F62"/>
    <w:rsid w:val="00156874"/>
    <w:rsid w:val="001601BF"/>
    <w:rsid w:val="00160D02"/>
    <w:rsid w:val="001615A2"/>
    <w:rsid w:val="00162255"/>
    <w:rsid w:val="00164252"/>
    <w:rsid w:val="0016488D"/>
    <w:rsid w:val="0016671C"/>
    <w:rsid w:val="001668A8"/>
    <w:rsid w:val="00166B18"/>
    <w:rsid w:val="00166C59"/>
    <w:rsid w:val="0016708E"/>
    <w:rsid w:val="001711A7"/>
    <w:rsid w:val="00171276"/>
    <w:rsid w:val="00171876"/>
    <w:rsid w:val="00171CB7"/>
    <w:rsid w:val="001729A6"/>
    <w:rsid w:val="0017302E"/>
    <w:rsid w:val="001751A1"/>
    <w:rsid w:val="001773DA"/>
    <w:rsid w:val="0018165B"/>
    <w:rsid w:val="00181C10"/>
    <w:rsid w:val="00183ACD"/>
    <w:rsid w:val="00183BD7"/>
    <w:rsid w:val="00184100"/>
    <w:rsid w:val="00186CD8"/>
    <w:rsid w:val="00190789"/>
    <w:rsid w:val="00191917"/>
    <w:rsid w:val="00191A65"/>
    <w:rsid w:val="00194EE1"/>
    <w:rsid w:val="00197059"/>
    <w:rsid w:val="001970CD"/>
    <w:rsid w:val="00197D2B"/>
    <w:rsid w:val="001A09E1"/>
    <w:rsid w:val="001A157E"/>
    <w:rsid w:val="001A1C35"/>
    <w:rsid w:val="001A232F"/>
    <w:rsid w:val="001A25C9"/>
    <w:rsid w:val="001A51F7"/>
    <w:rsid w:val="001A62A6"/>
    <w:rsid w:val="001A697C"/>
    <w:rsid w:val="001A7666"/>
    <w:rsid w:val="001B0368"/>
    <w:rsid w:val="001B0900"/>
    <w:rsid w:val="001B12DB"/>
    <w:rsid w:val="001B1AEC"/>
    <w:rsid w:val="001B3620"/>
    <w:rsid w:val="001B3937"/>
    <w:rsid w:val="001B39D9"/>
    <w:rsid w:val="001B491B"/>
    <w:rsid w:val="001B5F19"/>
    <w:rsid w:val="001B6B2D"/>
    <w:rsid w:val="001B72CB"/>
    <w:rsid w:val="001B7692"/>
    <w:rsid w:val="001C1F6D"/>
    <w:rsid w:val="001C265A"/>
    <w:rsid w:val="001C28B2"/>
    <w:rsid w:val="001C2EA2"/>
    <w:rsid w:val="001C3778"/>
    <w:rsid w:val="001C63D5"/>
    <w:rsid w:val="001C67B2"/>
    <w:rsid w:val="001C709D"/>
    <w:rsid w:val="001C78CE"/>
    <w:rsid w:val="001D0513"/>
    <w:rsid w:val="001D10D4"/>
    <w:rsid w:val="001D1DC0"/>
    <w:rsid w:val="001D3C23"/>
    <w:rsid w:val="001D4241"/>
    <w:rsid w:val="001D5536"/>
    <w:rsid w:val="001D6489"/>
    <w:rsid w:val="001D7FE9"/>
    <w:rsid w:val="001E0E6C"/>
    <w:rsid w:val="001E120D"/>
    <w:rsid w:val="001E38E4"/>
    <w:rsid w:val="001E41D6"/>
    <w:rsid w:val="001E545A"/>
    <w:rsid w:val="001E561E"/>
    <w:rsid w:val="001E5AAE"/>
    <w:rsid w:val="001E73A8"/>
    <w:rsid w:val="001F1103"/>
    <w:rsid w:val="001F1BE9"/>
    <w:rsid w:val="001F1D22"/>
    <w:rsid w:val="001F455B"/>
    <w:rsid w:val="001F4C32"/>
    <w:rsid w:val="001F4CBA"/>
    <w:rsid w:val="001F69A6"/>
    <w:rsid w:val="00200571"/>
    <w:rsid w:val="002008AC"/>
    <w:rsid w:val="0020196F"/>
    <w:rsid w:val="0020370F"/>
    <w:rsid w:val="0020451E"/>
    <w:rsid w:val="00204C30"/>
    <w:rsid w:val="00204F93"/>
    <w:rsid w:val="00205777"/>
    <w:rsid w:val="0020668D"/>
    <w:rsid w:val="0020681C"/>
    <w:rsid w:val="00206A62"/>
    <w:rsid w:val="00206C68"/>
    <w:rsid w:val="00207259"/>
    <w:rsid w:val="00207B58"/>
    <w:rsid w:val="00210DCA"/>
    <w:rsid w:val="0021153B"/>
    <w:rsid w:val="00212228"/>
    <w:rsid w:val="002129DD"/>
    <w:rsid w:val="002131E4"/>
    <w:rsid w:val="00213E71"/>
    <w:rsid w:val="00215B62"/>
    <w:rsid w:val="00216006"/>
    <w:rsid w:val="002163E4"/>
    <w:rsid w:val="00216FF8"/>
    <w:rsid w:val="002177C1"/>
    <w:rsid w:val="00217B47"/>
    <w:rsid w:val="00220103"/>
    <w:rsid w:val="00220EC7"/>
    <w:rsid w:val="002224F1"/>
    <w:rsid w:val="00222F39"/>
    <w:rsid w:val="00223452"/>
    <w:rsid w:val="00224FA6"/>
    <w:rsid w:val="00225B7E"/>
    <w:rsid w:val="00226314"/>
    <w:rsid w:val="002270B4"/>
    <w:rsid w:val="00230FCF"/>
    <w:rsid w:val="00231543"/>
    <w:rsid w:val="0023205E"/>
    <w:rsid w:val="00232AE7"/>
    <w:rsid w:val="002335A7"/>
    <w:rsid w:val="00233A37"/>
    <w:rsid w:val="00235E3A"/>
    <w:rsid w:val="00237804"/>
    <w:rsid w:val="002404BF"/>
    <w:rsid w:val="00240594"/>
    <w:rsid w:val="00242859"/>
    <w:rsid w:val="00242ECE"/>
    <w:rsid w:val="002443C3"/>
    <w:rsid w:val="002444D2"/>
    <w:rsid w:val="00251006"/>
    <w:rsid w:val="0025119B"/>
    <w:rsid w:val="002514D6"/>
    <w:rsid w:val="00251635"/>
    <w:rsid w:val="00254124"/>
    <w:rsid w:val="00254B2F"/>
    <w:rsid w:val="002556BA"/>
    <w:rsid w:val="00256500"/>
    <w:rsid w:val="002565B5"/>
    <w:rsid w:val="0025759E"/>
    <w:rsid w:val="0026056A"/>
    <w:rsid w:val="002609EC"/>
    <w:rsid w:val="00260FBE"/>
    <w:rsid w:val="002624DC"/>
    <w:rsid w:val="0026275E"/>
    <w:rsid w:val="00262AA5"/>
    <w:rsid w:val="0026378F"/>
    <w:rsid w:val="00263BEA"/>
    <w:rsid w:val="00265623"/>
    <w:rsid w:val="00265BCF"/>
    <w:rsid w:val="00266BB0"/>
    <w:rsid w:val="00267810"/>
    <w:rsid w:val="0027185D"/>
    <w:rsid w:val="00271CB4"/>
    <w:rsid w:val="00272027"/>
    <w:rsid w:val="0027204E"/>
    <w:rsid w:val="00272643"/>
    <w:rsid w:val="00272AC3"/>
    <w:rsid w:val="00274999"/>
    <w:rsid w:val="0027570A"/>
    <w:rsid w:val="00276D5B"/>
    <w:rsid w:val="00277168"/>
    <w:rsid w:val="00277B61"/>
    <w:rsid w:val="00280407"/>
    <w:rsid w:val="00280EFA"/>
    <w:rsid w:val="002819F3"/>
    <w:rsid w:val="00281FFC"/>
    <w:rsid w:val="00283844"/>
    <w:rsid w:val="0028474C"/>
    <w:rsid w:val="002850B4"/>
    <w:rsid w:val="002857F0"/>
    <w:rsid w:val="00286D93"/>
    <w:rsid w:val="002879B1"/>
    <w:rsid w:val="00290280"/>
    <w:rsid w:val="00290A51"/>
    <w:rsid w:val="00293F02"/>
    <w:rsid w:val="00294943"/>
    <w:rsid w:val="00294B66"/>
    <w:rsid w:val="00294FC4"/>
    <w:rsid w:val="002950DE"/>
    <w:rsid w:val="0029539B"/>
    <w:rsid w:val="002960CE"/>
    <w:rsid w:val="0029779E"/>
    <w:rsid w:val="00297A8E"/>
    <w:rsid w:val="002A15B3"/>
    <w:rsid w:val="002A15FE"/>
    <w:rsid w:val="002A1DC1"/>
    <w:rsid w:val="002A1E92"/>
    <w:rsid w:val="002A2341"/>
    <w:rsid w:val="002A25AA"/>
    <w:rsid w:val="002A3398"/>
    <w:rsid w:val="002A6961"/>
    <w:rsid w:val="002A70F9"/>
    <w:rsid w:val="002A7449"/>
    <w:rsid w:val="002A7C89"/>
    <w:rsid w:val="002A7F75"/>
    <w:rsid w:val="002B149D"/>
    <w:rsid w:val="002B1CD0"/>
    <w:rsid w:val="002B1EC1"/>
    <w:rsid w:val="002B1F5F"/>
    <w:rsid w:val="002B215F"/>
    <w:rsid w:val="002B2575"/>
    <w:rsid w:val="002B446F"/>
    <w:rsid w:val="002B4834"/>
    <w:rsid w:val="002B51DA"/>
    <w:rsid w:val="002C4523"/>
    <w:rsid w:val="002C4E25"/>
    <w:rsid w:val="002C5145"/>
    <w:rsid w:val="002C556A"/>
    <w:rsid w:val="002C758E"/>
    <w:rsid w:val="002C7A26"/>
    <w:rsid w:val="002D0031"/>
    <w:rsid w:val="002D066A"/>
    <w:rsid w:val="002D0A9F"/>
    <w:rsid w:val="002D14F0"/>
    <w:rsid w:val="002D32AE"/>
    <w:rsid w:val="002D3A1C"/>
    <w:rsid w:val="002D3A4B"/>
    <w:rsid w:val="002D4362"/>
    <w:rsid w:val="002D4B81"/>
    <w:rsid w:val="002D63C6"/>
    <w:rsid w:val="002D6964"/>
    <w:rsid w:val="002D78B2"/>
    <w:rsid w:val="002D7DAF"/>
    <w:rsid w:val="002D7E73"/>
    <w:rsid w:val="002E0A61"/>
    <w:rsid w:val="002E0B40"/>
    <w:rsid w:val="002E11BC"/>
    <w:rsid w:val="002E1EA0"/>
    <w:rsid w:val="002E3395"/>
    <w:rsid w:val="002E3F09"/>
    <w:rsid w:val="002E4822"/>
    <w:rsid w:val="002E56E2"/>
    <w:rsid w:val="002E5D9A"/>
    <w:rsid w:val="002E5E1B"/>
    <w:rsid w:val="002E714D"/>
    <w:rsid w:val="002F075F"/>
    <w:rsid w:val="002F1908"/>
    <w:rsid w:val="002F1B01"/>
    <w:rsid w:val="002F3A21"/>
    <w:rsid w:val="002F50BC"/>
    <w:rsid w:val="00300467"/>
    <w:rsid w:val="003026B5"/>
    <w:rsid w:val="0030426C"/>
    <w:rsid w:val="00304727"/>
    <w:rsid w:val="00305263"/>
    <w:rsid w:val="00305D38"/>
    <w:rsid w:val="003102B3"/>
    <w:rsid w:val="00310D03"/>
    <w:rsid w:val="00311FE0"/>
    <w:rsid w:val="00313488"/>
    <w:rsid w:val="0031529C"/>
    <w:rsid w:val="0031628E"/>
    <w:rsid w:val="00316805"/>
    <w:rsid w:val="00316911"/>
    <w:rsid w:val="00317F2D"/>
    <w:rsid w:val="00317F37"/>
    <w:rsid w:val="00320538"/>
    <w:rsid w:val="00321BF8"/>
    <w:rsid w:val="00321C86"/>
    <w:rsid w:val="00324D73"/>
    <w:rsid w:val="00327C49"/>
    <w:rsid w:val="00327CDA"/>
    <w:rsid w:val="003317DB"/>
    <w:rsid w:val="00332C02"/>
    <w:rsid w:val="00333DF3"/>
    <w:rsid w:val="00335367"/>
    <w:rsid w:val="00336CA0"/>
    <w:rsid w:val="003440DC"/>
    <w:rsid w:val="00345E01"/>
    <w:rsid w:val="00347385"/>
    <w:rsid w:val="00347F5D"/>
    <w:rsid w:val="003506E8"/>
    <w:rsid w:val="00350748"/>
    <w:rsid w:val="00350E75"/>
    <w:rsid w:val="00352BC0"/>
    <w:rsid w:val="00352D5F"/>
    <w:rsid w:val="0035411C"/>
    <w:rsid w:val="00354476"/>
    <w:rsid w:val="003546BD"/>
    <w:rsid w:val="00354807"/>
    <w:rsid w:val="00355719"/>
    <w:rsid w:val="003563CC"/>
    <w:rsid w:val="00360676"/>
    <w:rsid w:val="003609FA"/>
    <w:rsid w:val="00360A9C"/>
    <w:rsid w:val="00361AEB"/>
    <w:rsid w:val="00362FE6"/>
    <w:rsid w:val="003631F7"/>
    <w:rsid w:val="0036602F"/>
    <w:rsid w:val="00367339"/>
    <w:rsid w:val="00370F09"/>
    <w:rsid w:val="003725E0"/>
    <w:rsid w:val="00375CD5"/>
    <w:rsid w:val="00375DB1"/>
    <w:rsid w:val="003769CC"/>
    <w:rsid w:val="00376C7D"/>
    <w:rsid w:val="00377BCD"/>
    <w:rsid w:val="0038023E"/>
    <w:rsid w:val="00381754"/>
    <w:rsid w:val="00381F45"/>
    <w:rsid w:val="00381F79"/>
    <w:rsid w:val="003821BB"/>
    <w:rsid w:val="00382D49"/>
    <w:rsid w:val="00382F18"/>
    <w:rsid w:val="003852E9"/>
    <w:rsid w:val="003867FA"/>
    <w:rsid w:val="00390553"/>
    <w:rsid w:val="0039063C"/>
    <w:rsid w:val="00390906"/>
    <w:rsid w:val="00397831"/>
    <w:rsid w:val="00397C59"/>
    <w:rsid w:val="00397C90"/>
    <w:rsid w:val="003A0E88"/>
    <w:rsid w:val="003A18E6"/>
    <w:rsid w:val="003A1C9A"/>
    <w:rsid w:val="003A3256"/>
    <w:rsid w:val="003A440D"/>
    <w:rsid w:val="003A4A74"/>
    <w:rsid w:val="003A5165"/>
    <w:rsid w:val="003A6D19"/>
    <w:rsid w:val="003A7B7E"/>
    <w:rsid w:val="003B1285"/>
    <w:rsid w:val="003B2716"/>
    <w:rsid w:val="003B3E62"/>
    <w:rsid w:val="003B4883"/>
    <w:rsid w:val="003B4B8A"/>
    <w:rsid w:val="003B543A"/>
    <w:rsid w:val="003B63E8"/>
    <w:rsid w:val="003B68B5"/>
    <w:rsid w:val="003B6C97"/>
    <w:rsid w:val="003B7148"/>
    <w:rsid w:val="003B778B"/>
    <w:rsid w:val="003B7AFD"/>
    <w:rsid w:val="003C1879"/>
    <w:rsid w:val="003C260F"/>
    <w:rsid w:val="003C3AF2"/>
    <w:rsid w:val="003C3BB6"/>
    <w:rsid w:val="003C4052"/>
    <w:rsid w:val="003C4406"/>
    <w:rsid w:val="003C4668"/>
    <w:rsid w:val="003C58C4"/>
    <w:rsid w:val="003C686E"/>
    <w:rsid w:val="003C6F57"/>
    <w:rsid w:val="003D0A6F"/>
    <w:rsid w:val="003D2082"/>
    <w:rsid w:val="003D20F0"/>
    <w:rsid w:val="003D2F5E"/>
    <w:rsid w:val="003D4E6D"/>
    <w:rsid w:val="003D680A"/>
    <w:rsid w:val="003D6EA6"/>
    <w:rsid w:val="003D6F35"/>
    <w:rsid w:val="003E0E20"/>
    <w:rsid w:val="003E0F88"/>
    <w:rsid w:val="003E1F30"/>
    <w:rsid w:val="003E2056"/>
    <w:rsid w:val="003E2816"/>
    <w:rsid w:val="003E3137"/>
    <w:rsid w:val="003E3F28"/>
    <w:rsid w:val="003E4FCA"/>
    <w:rsid w:val="003E55D7"/>
    <w:rsid w:val="003E60E8"/>
    <w:rsid w:val="003E7CD5"/>
    <w:rsid w:val="003F1A30"/>
    <w:rsid w:val="003F40F2"/>
    <w:rsid w:val="003F5143"/>
    <w:rsid w:val="003F6019"/>
    <w:rsid w:val="003F7BEE"/>
    <w:rsid w:val="003F7C28"/>
    <w:rsid w:val="003F7FB0"/>
    <w:rsid w:val="00400872"/>
    <w:rsid w:val="00400985"/>
    <w:rsid w:val="00401330"/>
    <w:rsid w:val="004029DD"/>
    <w:rsid w:val="00403297"/>
    <w:rsid w:val="004044C9"/>
    <w:rsid w:val="004058E3"/>
    <w:rsid w:val="00407D55"/>
    <w:rsid w:val="0041165C"/>
    <w:rsid w:val="0041438F"/>
    <w:rsid w:val="0041507F"/>
    <w:rsid w:val="0041587E"/>
    <w:rsid w:val="004168E4"/>
    <w:rsid w:val="00417580"/>
    <w:rsid w:val="00417982"/>
    <w:rsid w:val="0042025F"/>
    <w:rsid w:val="00420D3D"/>
    <w:rsid w:val="00421B23"/>
    <w:rsid w:val="00421C0C"/>
    <w:rsid w:val="00423A43"/>
    <w:rsid w:val="004242C8"/>
    <w:rsid w:val="00426282"/>
    <w:rsid w:val="00426A45"/>
    <w:rsid w:val="00427F2D"/>
    <w:rsid w:val="004300E2"/>
    <w:rsid w:val="004301E5"/>
    <w:rsid w:val="004309D2"/>
    <w:rsid w:val="00430F5A"/>
    <w:rsid w:val="004321A6"/>
    <w:rsid w:val="00433F13"/>
    <w:rsid w:val="00434050"/>
    <w:rsid w:val="00436587"/>
    <w:rsid w:val="0043679E"/>
    <w:rsid w:val="00440AAE"/>
    <w:rsid w:val="0044175E"/>
    <w:rsid w:val="00441DD2"/>
    <w:rsid w:val="0044201D"/>
    <w:rsid w:val="0044323C"/>
    <w:rsid w:val="00444367"/>
    <w:rsid w:val="00445527"/>
    <w:rsid w:val="004465FA"/>
    <w:rsid w:val="00446FA8"/>
    <w:rsid w:val="004475D3"/>
    <w:rsid w:val="00447B91"/>
    <w:rsid w:val="00450DA4"/>
    <w:rsid w:val="004517FA"/>
    <w:rsid w:val="00452227"/>
    <w:rsid w:val="004525F0"/>
    <w:rsid w:val="00452E6B"/>
    <w:rsid w:val="00454349"/>
    <w:rsid w:val="00454AEF"/>
    <w:rsid w:val="0045509A"/>
    <w:rsid w:val="00455A21"/>
    <w:rsid w:val="00455FAE"/>
    <w:rsid w:val="0045786E"/>
    <w:rsid w:val="004621DB"/>
    <w:rsid w:val="004628D3"/>
    <w:rsid w:val="00465EC9"/>
    <w:rsid w:val="00466EB1"/>
    <w:rsid w:val="00470548"/>
    <w:rsid w:val="00470CA7"/>
    <w:rsid w:val="0047215F"/>
    <w:rsid w:val="00472220"/>
    <w:rsid w:val="0047267C"/>
    <w:rsid w:val="00472930"/>
    <w:rsid w:val="00474295"/>
    <w:rsid w:val="004762FD"/>
    <w:rsid w:val="00476E1D"/>
    <w:rsid w:val="004805FE"/>
    <w:rsid w:val="00482C43"/>
    <w:rsid w:val="00484FC3"/>
    <w:rsid w:val="00490C9A"/>
    <w:rsid w:val="004917AF"/>
    <w:rsid w:val="004917C1"/>
    <w:rsid w:val="00492FB8"/>
    <w:rsid w:val="0049353F"/>
    <w:rsid w:val="00497930"/>
    <w:rsid w:val="00497FBE"/>
    <w:rsid w:val="004A279F"/>
    <w:rsid w:val="004A2829"/>
    <w:rsid w:val="004A2E0D"/>
    <w:rsid w:val="004A2F3A"/>
    <w:rsid w:val="004A4C8B"/>
    <w:rsid w:val="004B20CA"/>
    <w:rsid w:val="004B2953"/>
    <w:rsid w:val="004B2A66"/>
    <w:rsid w:val="004B4A18"/>
    <w:rsid w:val="004B4CA7"/>
    <w:rsid w:val="004B710C"/>
    <w:rsid w:val="004B7225"/>
    <w:rsid w:val="004C05FB"/>
    <w:rsid w:val="004C250E"/>
    <w:rsid w:val="004C2BD5"/>
    <w:rsid w:val="004C3084"/>
    <w:rsid w:val="004C312B"/>
    <w:rsid w:val="004C459F"/>
    <w:rsid w:val="004C49B0"/>
    <w:rsid w:val="004C52B4"/>
    <w:rsid w:val="004C65A8"/>
    <w:rsid w:val="004C7BFE"/>
    <w:rsid w:val="004D0183"/>
    <w:rsid w:val="004D1E3B"/>
    <w:rsid w:val="004D23B1"/>
    <w:rsid w:val="004D2D02"/>
    <w:rsid w:val="004D2EFA"/>
    <w:rsid w:val="004D3E75"/>
    <w:rsid w:val="004D4A74"/>
    <w:rsid w:val="004D5999"/>
    <w:rsid w:val="004E0661"/>
    <w:rsid w:val="004E079F"/>
    <w:rsid w:val="004E182D"/>
    <w:rsid w:val="004E1E15"/>
    <w:rsid w:val="004E275A"/>
    <w:rsid w:val="004E3C07"/>
    <w:rsid w:val="004E4301"/>
    <w:rsid w:val="004F1706"/>
    <w:rsid w:val="004F1EB3"/>
    <w:rsid w:val="004F2BD4"/>
    <w:rsid w:val="004F33D7"/>
    <w:rsid w:val="004F3CDC"/>
    <w:rsid w:val="004F5012"/>
    <w:rsid w:val="004F579A"/>
    <w:rsid w:val="004F5B22"/>
    <w:rsid w:val="004F686F"/>
    <w:rsid w:val="00500A8C"/>
    <w:rsid w:val="00501D6E"/>
    <w:rsid w:val="005040BD"/>
    <w:rsid w:val="005044A1"/>
    <w:rsid w:val="005052AB"/>
    <w:rsid w:val="005053ED"/>
    <w:rsid w:val="00505DD2"/>
    <w:rsid w:val="005105FE"/>
    <w:rsid w:val="00510A4A"/>
    <w:rsid w:val="00510E47"/>
    <w:rsid w:val="00511CD6"/>
    <w:rsid w:val="00512E8F"/>
    <w:rsid w:val="00513292"/>
    <w:rsid w:val="00513B86"/>
    <w:rsid w:val="00513F07"/>
    <w:rsid w:val="00514991"/>
    <w:rsid w:val="00514CF1"/>
    <w:rsid w:val="00516676"/>
    <w:rsid w:val="005166D7"/>
    <w:rsid w:val="00517A89"/>
    <w:rsid w:val="00520DB8"/>
    <w:rsid w:val="005224AB"/>
    <w:rsid w:val="00523AE2"/>
    <w:rsid w:val="005263E9"/>
    <w:rsid w:val="005278C7"/>
    <w:rsid w:val="005279A0"/>
    <w:rsid w:val="00527B70"/>
    <w:rsid w:val="00527D41"/>
    <w:rsid w:val="00527FA5"/>
    <w:rsid w:val="005303C0"/>
    <w:rsid w:val="005324FE"/>
    <w:rsid w:val="00534B25"/>
    <w:rsid w:val="00535D34"/>
    <w:rsid w:val="00535DCC"/>
    <w:rsid w:val="00536C77"/>
    <w:rsid w:val="00540B16"/>
    <w:rsid w:val="00540EF8"/>
    <w:rsid w:val="005414D6"/>
    <w:rsid w:val="00542A38"/>
    <w:rsid w:val="00543553"/>
    <w:rsid w:val="00544176"/>
    <w:rsid w:val="00545F35"/>
    <w:rsid w:val="0054650A"/>
    <w:rsid w:val="00547367"/>
    <w:rsid w:val="0054754C"/>
    <w:rsid w:val="005479A2"/>
    <w:rsid w:val="00547F74"/>
    <w:rsid w:val="00547FF4"/>
    <w:rsid w:val="005500ED"/>
    <w:rsid w:val="005531CE"/>
    <w:rsid w:val="00554138"/>
    <w:rsid w:val="0055486F"/>
    <w:rsid w:val="00554DFE"/>
    <w:rsid w:val="005559D7"/>
    <w:rsid w:val="0055677A"/>
    <w:rsid w:val="00556EDB"/>
    <w:rsid w:val="00557B38"/>
    <w:rsid w:val="00557BB7"/>
    <w:rsid w:val="00561061"/>
    <w:rsid w:val="00561928"/>
    <w:rsid w:val="005642E1"/>
    <w:rsid w:val="0056447F"/>
    <w:rsid w:val="005648BB"/>
    <w:rsid w:val="00564A2C"/>
    <w:rsid w:val="0056579A"/>
    <w:rsid w:val="005660B6"/>
    <w:rsid w:val="00566404"/>
    <w:rsid w:val="00566586"/>
    <w:rsid w:val="00570E39"/>
    <w:rsid w:val="00571F02"/>
    <w:rsid w:val="00572651"/>
    <w:rsid w:val="005730A0"/>
    <w:rsid w:val="00573623"/>
    <w:rsid w:val="00576183"/>
    <w:rsid w:val="0057656E"/>
    <w:rsid w:val="00576CCE"/>
    <w:rsid w:val="00580789"/>
    <w:rsid w:val="0058158A"/>
    <w:rsid w:val="005824C0"/>
    <w:rsid w:val="0058285E"/>
    <w:rsid w:val="00582FA6"/>
    <w:rsid w:val="0058347F"/>
    <w:rsid w:val="00583D20"/>
    <w:rsid w:val="0058533C"/>
    <w:rsid w:val="00586E47"/>
    <w:rsid w:val="005909A6"/>
    <w:rsid w:val="00591A07"/>
    <w:rsid w:val="005922A7"/>
    <w:rsid w:val="00592F29"/>
    <w:rsid w:val="00593CF9"/>
    <w:rsid w:val="00594E0E"/>
    <w:rsid w:val="00596C92"/>
    <w:rsid w:val="00596FE2"/>
    <w:rsid w:val="005A12B0"/>
    <w:rsid w:val="005A2292"/>
    <w:rsid w:val="005A26AC"/>
    <w:rsid w:val="005A313B"/>
    <w:rsid w:val="005A5BA7"/>
    <w:rsid w:val="005A796F"/>
    <w:rsid w:val="005A7FC3"/>
    <w:rsid w:val="005B0A25"/>
    <w:rsid w:val="005B1566"/>
    <w:rsid w:val="005B1603"/>
    <w:rsid w:val="005B365B"/>
    <w:rsid w:val="005B3DE4"/>
    <w:rsid w:val="005B4E98"/>
    <w:rsid w:val="005B53A1"/>
    <w:rsid w:val="005B73BE"/>
    <w:rsid w:val="005B7973"/>
    <w:rsid w:val="005C07FA"/>
    <w:rsid w:val="005C1476"/>
    <w:rsid w:val="005C483F"/>
    <w:rsid w:val="005D03D9"/>
    <w:rsid w:val="005D1289"/>
    <w:rsid w:val="005D2506"/>
    <w:rsid w:val="005D34F5"/>
    <w:rsid w:val="005D3527"/>
    <w:rsid w:val="005D5E7F"/>
    <w:rsid w:val="005D6370"/>
    <w:rsid w:val="005D66E6"/>
    <w:rsid w:val="005D6BF4"/>
    <w:rsid w:val="005D7A9D"/>
    <w:rsid w:val="005E132A"/>
    <w:rsid w:val="005E1DF5"/>
    <w:rsid w:val="005E1EA8"/>
    <w:rsid w:val="005E269F"/>
    <w:rsid w:val="005E303E"/>
    <w:rsid w:val="005E4291"/>
    <w:rsid w:val="005E5D58"/>
    <w:rsid w:val="005E61F1"/>
    <w:rsid w:val="005F02D5"/>
    <w:rsid w:val="005F151E"/>
    <w:rsid w:val="005F1C0A"/>
    <w:rsid w:val="005F2E2F"/>
    <w:rsid w:val="005F4121"/>
    <w:rsid w:val="005F4C5D"/>
    <w:rsid w:val="005F6941"/>
    <w:rsid w:val="005F6AD7"/>
    <w:rsid w:val="005F7D0B"/>
    <w:rsid w:val="0060019E"/>
    <w:rsid w:val="00600DBD"/>
    <w:rsid w:val="006032A7"/>
    <w:rsid w:val="00603777"/>
    <w:rsid w:val="00605250"/>
    <w:rsid w:val="006054E0"/>
    <w:rsid w:val="00605722"/>
    <w:rsid w:val="00605DC6"/>
    <w:rsid w:val="006073D2"/>
    <w:rsid w:val="0060765B"/>
    <w:rsid w:val="00607F60"/>
    <w:rsid w:val="00607FCB"/>
    <w:rsid w:val="0061003F"/>
    <w:rsid w:val="00610945"/>
    <w:rsid w:val="00610DB7"/>
    <w:rsid w:val="006118B0"/>
    <w:rsid w:val="006148F2"/>
    <w:rsid w:val="006152A9"/>
    <w:rsid w:val="00616305"/>
    <w:rsid w:val="00616512"/>
    <w:rsid w:val="00616F0F"/>
    <w:rsid w:val="00617DFF"/>
    <w:rsid w:val="00617E95"/>
    <w:rsid w:val="006204BF"/>
    <w:rsid w:val="0062061F"/>
    <w:rsid w:val="00622816"/>
    <w:rsid w:val="00622E6A"/>
    <w:rsid w:val="006240FE"/>
    <w:rsid w:val="00624C88"/>
    <w:rsid w:val="00624D45"/>
    <w:rsid w:val="00625B82"/>
    <w:rsid w:val="00626D85"/>
    <w:rsid w:val="0062718F"/>
    <w:rsid w:val="006271AB"/>
    <w:rsid w:val="006277A0"/>
    <w:rsid w:val="00627DDF"/>
    <w:rsid w:val="006303AD"/>
    <w:rsid w:val="006305A3"/>
    <w:rsid w:val="0063087C"/>
    <w:rsid w:val="00631F21"/>
    <w:rsid w:val="00632490"/>
    <w:rsid w:val="00633B4A"/>
    <w:rsid w:val="006352AE"/>
    <w:rsid w:val="006362A1"/>
    <w:rsid w:val="006364B7"/>
    <w:rsid w:val="00637319"/>
    <w:rsid w:val="006434BA"/>
    <w:rsid w:val="006476B4"/>
    <w:rsid w:val="00647856"/>
    <w:rsid w:val="00650CE7"/>
    <w:rsid w:val="00651056"/>
    <w:rsid w:val="00651276"/>
    <w:rsid w:val="006514A1"/>
    <w:rsid w:val="00651948"/>
    <w:rsid w:val="00651F9A"/>
    <w:rsid w:val="00656636"/>
    <w:rsid w:val="00656A0B"/>
    <w:rsid w:val="006618B6"/>
    <w:rsid w:val="0066269C"/>
    <w:rsid w:val="00663E07"/>
    <w:rsid w:val="00664375"/>
    <w:rsid w:val="00667653"/>
    <w:rsid w:val="006703A5"/>
    <w:rsid w:val="006708B5"/>
    <w:rsid w:val="00670BC5"/>
    <w:rsid w:val="006724E1"/>
    <w:rsid w:val="0067260E"/>
    <w:rsid w:val="00672C64"/>
    <w:rsid w:val="00675421"/>
    <w:rsid w:val="00675B3B"/>
    <w:rsid w:val="0067744D"/>
    <w:rsid w:val="006777AD"/>
    <w:rsid w:val="00677A22"/>
    <w:rsid w:val="00680081"/>
    <w:rsid w:val="0068034C"/>
    <w:rsid w:val="006810F7"/>
    <w:rsid w:val="00681486"/>
    <w:rsid w:val="00681772"/>
    <w:rsid w:val="00683EE4"/>
    <w:rsid w:val="00684927"/>
    <w:rsid w:val="00684941"/>
    <w:rsid w:val="00685246"/>
    <w:rsid w:val="0069085A"/>
    <w:rsid w:val="00693578"/>
    <w:rsid w:val="0069427D"/>
    <w:rsid w:val="006964F5"/>
    <w:rsid w:val="006978F1"/>
    <w:rsid w:val="006A06EC"/>
    <w:rsid w:val="006A0C5B"/>
    <w:rsid w:val="006A1CDF"/>
    <w:rsid w:val="006A250D"/>
    <w:rsid w:val="006A2C4F"/>
    <w:rsid w:val="006A3DEE"/>
    <w:rsid w:val="006A4AC6"/>
    <w:rsid w:val="006A50EA"/>
    <w:rsid w:val="006A5CA0"/>
    <w:rsid w:val="006A5E6B"/>
    <w:rsid w:val="006A7C24"/>
    <w:rsid w:val="006B1224"/>
    <w:rsid w:val="006B1873"/>
    <w:rsid w:val="006B4292"/>
    <w:rsid w:val="006B4855"/>
    <w:rsid w:val="006B5B9D"/>
    <w:rsid w:val="006C192A"/>
    <w:rsid w:val="006C1D92"/>
    <w:rsid w:val="006C282E"/>
    <w:rsid w:val="006C3688"/>
    <w:rsid w:val="006C3742"/>
    <w:rsid w:val="006C42C2"/>
    <w:rsid w:val="006C4DDC"/>
    <w:rsid w:val="006C6352"/>
    <w:rsid w:val="006C645A"/>
    <w:rsid w:val="006D07CE"/>
    <w:rsid w:val="006D0983"/>
    <w:rsid w:val="006D229E"/>
    <w:rsid w:val="006D4F39"/>
    <w:rsid w:val="006D6865"/>
    <w:rsid w:val="006E0CD0"/>
    <w:rsid w:val="006E1A0A"/>
    <w:rsid w:val="006E1E6A"/>
    <w:rsid w:val="006E270A"/>
    <w:rsid w:val="006E3C1C"/>
    <w:rsid w:val="006E45A6"/>
    <w:rsid w:val="006E467C"/>
    <w:rsid w:val="006E4E89"/>
    <w:rsid w:val="006E60DA"/>
    <w:rsid w:val="006E7987"/>
    <w:rsid w:val="006F0049"/>
    <w:rsid w:val="006F0D63"/>
    <w:rsid w:val="006F36F7"/>
    <w:rsid w:val="006F3980"/>
    <w:rsid w:val="006F414E"/>
    <w:rsid w:val="006F427C"/>
    <w:rsid w:val="006F4628"/>
    <w:rsid w:val="006F4B4F"/>
    <w:rsid w:val="006F4E11"/>
    <w:rsid w:val="006F5121"/>
    <w:rsid w:val="006F6408"/>
    <w:rsid w:val="006F66FA"/>
    <w:rsid w:val="006F6919"/>
    <w:rsid w:val="006F7B34"/>
    <w:rsid w:val="006F7E52"/>
    <w:rsid w:val="0070042A"/>
    <w:rsid w:val="00703909"/>
    <w:rsid w:val="00703DFC"/>
    <w:rsid w:val="0070602F"/>
    <w:rsid w:val="0071047D"/>
    <w:rsid w:val="007108A0"/>
    <w:rsid w:val="00711CE2"/>
    <w:rsid w:val="00712CA0"/>
    <w:rsid w:val="00713D89"/>
    <w:rsid w:val="00713EA7"/>
    <w:rsid w:val="00716355"/>
    <w:rsid w:val="00716EF1"/>
    <w:rsid w:val="00720BEA"/>
    <w:rsid w:val="00720D40"/>
    <w:rsid w:val="00723893"/>
    <w:rsid w:val="00724586"/>
    <w:rsid w:val="00725B49"/>
    <w:rsid w:val="00725DBB"/>
    <w:rsid w:val="0072779F"/>
    <w:rsid w:val="00732E10"/>
    <w:rsid w:val="00733375"/>
    <w:rsid w:val="00733DA8"/>
    <w:rsid w:val="00733EE7"/>
    <w:rsid w:val="007350DA"/>
    <w:rsid w:val="00736970"/>
    <w:rsid w:val="00737BB9"/>
    <w:rsid w:val="007421B7"/>
    <w:rsid w:val="0074295C"/>
    <w:rsid w:val="007441E3"/>
    <w:rsid w:val="0074434A"/>
    <w:rsid w:val="007461A1"/>
    <w:rsid w:val="007471E2"/>
    <w:rsid w:val="00750A6E"/>
    <w:rsid w:val="00752653"/>
    <w:rsid w:val="00753D4A"/>
    <w:rsid w:val="00754E03"/>
    <w:rsid w:val="00755BA5"/>
    <w:rsid w:val="0075653E"/>
    <w:rsid w:val="00757548"/>
    <w:rsid w:val="00757A86"/>
    <w:rsid w:val="00757F85"/>
    <w:rsid w:val="00760398"/>
    <w:rsid w:val="0076064D"/>
    <w:rsid w:val="00761D4A"/>
    <w:rsid w:val="007633EC"/>
    <w:rsid w:val="0076641D"/>
    <w:rsid w:val="00766F24"/>
    <w:rsid w:val="00767CD0"/>
    <w:rsid w:val="00770DA6"/>
    <w:rsid w:val="0077196B"/>
    <w:rsid w:val="00772195"/>
    <w:rsid w:val="00772E1A"/>
    <w:rsid w:val="0077358E"/>
    <w:rsid w:val="00773D56"/>
    <w:rsid w:val="00774DA9"/>
    <w:rsid w:val="007751C0"/>
    <w:rsid w:val="00775E70"/>
    <w:rsid w:val="00775F64"/>
    <w:rsid w:val="0077767D"/>
    <w:rsid w:val="007801B1"/>
    <w:rsid w:val="00780368"/>
    <w:rsid w:val="00782D09"/>
    <w:rsid w:val="00785D47"/>
    <w:rsid w:val="007860FD"/>
    <w:rsid w:val="0078660F"/>
    <w:rsid w:val="00786EC7"/>
    <w:rsid w:val="00787682"/>
    <w:rsid w:val="00787BAB"/>
    <w:rsid w:val="00787CF6"/>
    <w:rsid w:val="00787D98"/>
    <w:rsid w:val="00787E45"/>
    <w:rsid w:val="00790B99"/>
    <w:rsid w:val="00791377"/>
    <w:rsid w:val="007921A5"/>
    <w:rsid w:val="0079325C"/>
    <w:rsid w:val="00793748"/>
    <w:rsid w:val="0079524F"/>
    <w:rsid w:val="0079547B"/>
    <w:rsid w:val="0079552D"/>
    <w:rsid w:val="007955E1"/>
    <w:rsid w:val="007956FB"/>
    <w:rsid w:val="00795CD6"/>
    <w:rsid w:val="0079768B"/>
    <w:rsid w:val="007976AE"/>
    <w:rsid w:val="00797A25"/>
    <w:rsid w:val="00797FB0"/>
    <w:rsid w:val="007A04B7"/>
    <w:rsid w:val="007A0B3F"/>
    <w:rsid w:val="007A1370"/>
    <w:rsid w:val="007A26B5"/>
    <w:rsid w:val="007A3109"/>
    <w:rsid w:val="007A3600"/>
    <w:rsid w:val="007A38BC"/>
    <w:rsid w:val="007A4B7E"/>
    <w:rsid w:val="007A679C"/>
    <w:rsid w:val="007A6ADB"/>
    <w:rsid w:val="007A76ED"/>
    <w:rsid w:val="007B21C9"/>
    <w:rsid w:val="007B27FE"/>
    <w:rsid w:val="007B30A1"/>
    <w:rsid w:val="007B4062"/>
    <w:rsid w:val="007B4248"/>
    <w:rsid w:val="007B4F8C"/>
    <w:rsid w:val="007B522D"/>
    <w:rsid w:val="007B5A32"/>
    <w:rsid w:val="007B5BC5"/>
    <w:rsid w:val="007B6E31"/>
    <w:rsid w:val="007B70B3"/>
    <w:rsid w:val="007B74BD"/>
    <w:rsid w:val="007B7580"/>
    <w:rsid w:val="007B7827"/>
    <w:rsid w:val="007C11AB"/>
    <w:rsid w:val="007C1C20"/>
    <w:rsid w:val="007C33D4"/>
    <w:rsid w:val="007C3AAD"/>
    <w:rsid w:val="007C47B9"/>
    <w:rsid w:val="007C55A8"/>
    <w:rsid w:val="007C642C"/>
    <w:rsid w:val="007C6F51"/>
    <w:rsid w:val="007C7E1F"/>
    <w:rsid w:val="007D0709"/>
    <w:rsid w:val="007D0E53"/>
    <w:rsid w:val="007D1168"/>
    <w:rsid w:val="007D1279"/>
    <w:rsid w:val="007D236A"/>
    <w:rsid w:val="007D3271"/>
    <w:rsid w:val="007D3565"/>
    <w:rsid w:val="007D3E3C"/>
    <w:rsid w:val="007D41B7"/>
    <w:rsid w:val="007D4699"/>
    <w:rsid w:val="007D48D6"/>
    <w:rsid w:val="007D6570"/>
    <w:rsid w:val="007D7D46"/>
    <w:rsid w:val="007E145C"/>
    <w:rsid w:val="007E1B39"/>
    <w:rsid w:val="007E36EC"/>
    <w:rsid w:val="007E53A4"/>
    <w:rsid w:val="007E67A5"/>
    <w:rsid w:val="007F2BC4"/>
    <w:rsid w:val="007F2C32"/>
    <w:rsid w:val="007F340B"/>
    <w:rsid w:val="007F3413"/>
    <w:rsid w:val="007F3555"/>
    <w:rsid w:val="007F398B"/>
    <w:rsid w:val="007F4DC1"/>
    <w:rsid w:val="0080044D"/>
    <w:rsid w:val="00801E8F"/>
    <w:rsid w:val="00803371"/>
    <w:rsid w:val="00803A76"/>
    <w:rsid w:val="00803CDD"/>
    <w:rsid w:val="008057CC"/>
    <w:rsid w:val="00805B6E"/>
    <w:rsid w:val="00806355"/>
    <w:rsid w:val="00812088"/>
    <w:rsid w:val="00812EEF"/>
    <w:rsid w:val="00815E5C"/>
    <w:rsid w:val="008168E0"/>
    <w:rsid w:val="008169EA"/>
    <w:rsid w:val="00816A85"/>
    <w:rsid w:val="00817C79"/>
    <w:rsid w:val="00823056"/>
    <w:rsid w:val="00823E77"/>
    <w:rsid w:val="00824712"/>
    <w:rsid w:val="008265C1"/>
    <w:rsid w:val="00827A28"/>
    <w:rsid w:val="00827D3E"/>
    <w:rsid w:val="00830FC4"/>
    <w:rsid w:val="008323B5"/>
    <w:rsid w:val="00833ABA"/>
    <w:rsid w:val="00833E38"/>
    <w:rsid w:val="008347A3"/>
    <w:rsid w:val="0083545D"/>
    <w:rsid w:val="0083559E"/>
    <w:rsid w:val="00836830"/>
    <w:rsid w:val="00836A78"/>
    <w:rsid w:val="00837157"/>
    <w:rsid w:val="00837DD0"/>
    <w:rsid w:val="00842DC6"/>
    <w:rsid w:val="0084588E"/>
    <w:rsid w:val="00847B4C"/>
    <w:rsid w:val="00851EC0"/>
    <w:rsid w:val="00853FAC"/>
    <w:rsid w:val="00855390"/>
    <w:rsid w:val="008562F2"/>
    <w:rsid w:val="00856AC4"/>
    <w:rsid w:val="008576BF"/>
    <w:rsid w:val="00857973"/>
    <w:rsid w:val="00857D72"/>
    <w:rsid w:val="00860527"/>
    <w:rsid w:val="0086064B"/>
    <w:rsid w:val="008616FD"/>
    <w:rsid w:val="00861C7C"/>
    <w:rsid w:val="00862D1D"/>
    <w:rsid w:val="00865A71"/>
    <w:rsid w:val="00866A17"/>
    <w:rsid w:val="00866AB7"/>
    <w:rsid w:val="00867718"/>
    <w:rsid w:val="0086787E"/>
    <w:rsid w:val="00867C72"/>
    <w:rsid w:val="00871F14"/>
    <w:rsid w:val="008723C5"/>
    <w:rsid w:val="00872609"/>
    <w:rsid w:val="00873E1E"/>
    <w:rsid w:val="00873E79"/>
    <w:rsid w:val="008743CA"/>
    <w:rsid w:val="00874A8F"/>
    <w:rsid w:val="00874CD8"/>
    <w:rsid w:val="00875E53"/>
    <w:rsid w:val="0087661D"/>
    <w:rsid w:val="00877C83"/>
    <w:rsid w:val="00880B80"/>
    <w:rsid w:val="00880D67"/>
    <w:rsid w:val="0088283F"/>
    <w:rsid w:val="00883932"/>
    <w:rsid w:val="0088405A"/>
    <w:rsid w:val="00884825"/>
    <w:rsid w:val="00884C68"/>
    <w:rsid w:val="00885503"/>
    <w:rsid w:val="00885C56"/>
    <w:rsid w:val="00890793"/>
    <w:rsid w:val="0089232C"/>
    <w:rsid w:val="00892407"/>
    <w:rsid w:val="008935E2"/>
    <w:rsid w:val="008948ED"/>
    <w:rsid w:val="00894904"/>
    <w:rsid w:val="0089492A"/>
    <w:rsid w:val="00897295"/>
    <w:rsid w:val="00897E76"/>
    <w:rsid w:val="008A0E16"/>
    <w:rsid w:val="008A2F80"/>
    <w:rsid w:val="008A2FB1"/>
    <w:rsid w:val="008A4160"/>
    <w:rsid w:val="008A46DB"/>
    <w:rsid w:val="008A5C15"/>
    <w:rsid w:val="008A6F08"/>
    <w:rsid w:val="008B1F86"/>
    <w:rsid w:val="008B27C2"/>
    <w:rsid w:val="008B2D50"/>
    <w:rsid w:val="008B3B33"/>
    <w:rsid w:val="008B4AF1"/>
    <w:rsid w:val="008B4E4A"/>
    <w:rsid w:val="008B537D"/>
    <w:rsid w:val="008B5C53"/>
    <w:rsid w:val="008B70FE"/>
    <w:rsid w:val="008C0FB4"/>
    <w:rsid w:val="008C1F35"/>
    <w:rsid w:val="008C2177"/>
    <w:rsid w:val="008C6BF3"/>
    <w:rsid w:val="008C72D5"/>
    <w:rsid w:val="008C78EA"/>
    <w:rsid w:val="008D0A74"/>
    <w:rsid w:val="008D2BEC"/>
    <w:rsid w:val="008D3E7F"/>
    <w:rsid w:val="008D54A3"/>
    <w:rsid w:val="008D54B7"/>
    <w:rsid w:val="008D5E68"/>
    <w:rsid w:val="008D5F91"/>
    <w:rsid w:val="008D6C00"/>
    <w:rsid w:val="008D73E7"/>
    <w:rsid w:val="008D7C62"/>
    <w:rsid w:val="008E5926"/>
    <w:rsid w:val="008E646B"/>
    <w:rsid w:val="008E649A"/>
    <w:rsid w:val="008E6901"/>
    <w:rsid w:val="008E6BA7"/>
    <w:rsid w:val="008E7B4F"/>
    <w:rsid w:val="008F036B"/>
    <w:rsid w:val="008F038F"/>
    <w:rsid w:val="008F0664"/>
    <w:rsid w:val="008F073C"/>
    <w:rsid w:val="008F1666"/>
    <w:rsid w:val="008F311B"/>
    <w:rsid w:val="008F348B"/>
    <w:rsid w:val="008F4E35"/>
    <w:rsid w:val="008F543D"/>
    <w:rsid w:val="008F598C"/>
    <w:rsid w:val="008F7841"/>
    <w:rsid w:val="0090078C"/>
    <w:rsid w:val="00902812"/>
    <w:rsid w:val="0090365F"/>
    <w:rsid w:val="00903C56"/>
    <w:rsid w:val="0090484A"/>
    <w:rsid w:val="0090505C"/>
    <w:rsid w:val="00905395"/>
    <w:rsid w:val="009073B7"/>
    <w:rsid w:val="009073D9"/>
    <w:rsid w:val="00911CEF"/>
    <w:rsid w:val="00913B41"/>
    <w:rsid w:val="009152AB"/>
    <w:rsid w:val="0091548A"/>
    <w:rsid w:val="00915AFF"/>
    <w:rsid w:val="00915BC2"/>
    <w:rsid w:val="00916530"/>
    <w:rsid w:val="0091729C"/>
    <w:rsid w:val="009177AD"/>
    <w:rsid w:val="00917B67"/>
    <w:rsid w:val="009205E3"/>
    <w:rsid w:val="00921EFD"/>
    <w:rsid w:val="00922087"/>
    <w:rsid w:val="0092219B"/>
    <w:rsid w:val="009228DB"/>
    <w:rsid w:val="00922D36"/>
    <w:rsid w:val="009230C0"/>
    <w:rsid w:val="0092313A"/>
    <w:rsid w:val="0092477A"/>
    <w:rsid w:val="00926087"/>
    <w:rsid w:val="00926725"/>
    <w:rsid w:val="00930231"/>
    <w:rsid w:val="009306C5"/>
    <w:rsid w:val="00931C8D"/>
    <w:rsid w:val="00933E3C"/>
    <w:rsid w:val="00933F98"/>
    <w:rsid w:val="0093442E"/>
    <w:rsid w:val="00937BAD"/>
    <w:rsid w:val="0094303B"/>
    <w:rsid w:val="00943DBB"/>
    <w:rsid w:val="009443D9"/>
    <w:rsid w:val="009445BB"/>
    <w:rsid w:val="00944617"/>
    <w:rsid w:val="00945401"/>
    <w:rsid w:val="00945ED3"/>
    <w:rsid w:val="00946BEE"/>
    <w:rsid w:val="00946FB6"/>
    <w:rsid w:val="00947D78"/>
    <w:rsid w:val="00950282"/>
    <w:rsid w:val="009502C8"/>
    <w:rsid w:val="00951EE8"/>
    <w:rsid w:val="00952A71"/>
    <w:rsid w:val="009541D8"/>
    <w:rsid w:val="00955322"/>
    <w:rsid w:val="00956D38"/>
    <w:rsid w:val="00961577"/>
    <w:rsid w:val="00961579"/>
    <w:rsid w:val="00962B25"/>
    <w:rsid w:val="00962F36"/>
    <w:rsid w:val="00963168"/>
    <w:rsid w:val="009641BA"/>
    <w:rsid w:val="00965216"/>
    <w:rsid w:val="00965C6D"/>
    <w:rsid w:val="00966308"/>
    <w:rsid w:val="0096671C"/>
    <w:rsid w:val="00966D23"/>
    <w:rsid w:val="00970EF7"/>
    <w:rsid w:val="00970F4A"/>
    <w:rsid w:val="00971E5F"/>
    <w:rsid w:val="0097555C"/>
    <w:rsid w:val="009757D1"/>
    <w:rsid w:val="00977DCF"/>
    <w:rsid w:val="00981584"/>
    <w:rsid w:val="00982D2D"/>
    <w:rsid w:val="009841A2"/>
    <w:rsid w:val="00985A84"/>
    <w:rsid w:val="0098773E"/>
    <w:rsid w:val="00992B61"/>
    <w:rsid w:val="00992D36"/>
    <w:rsid w:val="00994B83"/>
    <w:rsid w:val="00994CB3"/>
    <w:rsid w:val="00994E9E"/>
    <w:rsid w:val="00995CB7"/>
    <w:rsid w:val="00996649"/>
    <w:rsid w:val="009A06AF"/>
    <w:rsid w:val="009A1C82"/>
    <w:rsid w:val="009A1E7B"/>
    <w:rsid w:val="009A3E25"/>
    <w:rsid w:val="009A4BBB"/>
    <w:rsid w:val="009A673F"/>
    <w:rsid w:val="009A7009"/>
    <w:rsid w:val="009B01F4"/>
    <w:rsid w:val="009B0DE2"/>
    <w:rsid w:val="009B2C17"/>
    <w:rsid w:val="009B36AF"/>
    <w:rsid w:val="009B390D"/>
    <w:rsid w:val="009B48F0"/>
    <w:rsid w:val="009B6D18"/>
    <w:rsid w:val="009C077D"/>
    <w:rsid w:val="009C43EF"/>
    <w:rsid w:val="009C4C25"/>
    <w:rsid w:val="009C5035"/>
    <w:rsid w:val="009C77A6"/>
    <w:rsid w:val="009D0CBB"/>
    <w:rsid w:val="009D0FCF"/>
    <w:rsid w:val="009D1736"/>
    <w:rsid w:val="009D1F4B"/>
    <w:rsid w:val="009D30F6"/>
    <w:rsid w:val="009D40A8"/>
    <w:rsid w:val="009D5C3B"/>
    <w:rsid w:val="009D68F2"/>
    <w:rsid w:val="009D71FA"/>
    <w:rsid w:val="009D7379"/>
    <w:rsid w:val="009D7C12"/>
    <w:rsid w:val="009D7CAE"/>
    <w:rsid w:val="009E02B0"/>
    <w:rsid w:val="009E2004"/>
    <w:rsid w:val="009E2936"/>
    <w:rsid w:val="009E48B9"/>
    <w:rsid w:val="009E5E2F"/>
    <w:rsid w:val="009F243F"/>
    <w:rsid w:val="009F3681"/>
    <w:rsid w:val="009F4540"/>
    <w:rsid w:val="009F4C26"/>
    <w:rsid w:val="009F5588"/>
    <w:rsid w:val="009F5A0E"/>
    <w:rsid w:val="009F6CFB"/>
    <w:rsid w:val="009F6D28"/>
    <w:rsid w:val="00A00511"/>
    <w:rsid w:val="00A01730"/>
    <w:rsid w:val="00A025E1"/>
    <w:rsid w:val="00A03061"/>
    <w:rsid w:val="00A030D1"/>
    <w:rsid w:val="00A04250"/>
    <w:rsid w:val="00A04C1F"/>
    <w:rsid w:val="00A04D1D"/>
    <w:rsid w:val="00A0565D"/>
    <w:rsid w:val="00A0740A"/>
    <w:rsid w:val="00A07A0D"/>
    <w:rsid w:val="00A12AE2"/>
    <w:rsid w:val="00A1306B"/>
    <w:rsid w:val="00A1333D"/>
    <w:rsid w:val="00A13CC2"/>
    <w:rsid w:val="00A143A2"/>
    <w:rsid w:val="00A14B5B"/>
    <w:rsid w:val="00A1601C"/>
    <w:rsid w:val="00A16B1A"/>
    <w:rsid w:val="00A1751D"/>
    <w:rsid w:val="00A21158"/>
    <w:rsid w:val="00A21A7D"/>
    <w:rsid w:val="00A24920"/>
    <w:rsid w:val="00A24CD1"/>
    <w:rsid w:val="00A25B1D"/>
    <w:rsid w:val="00A264DB"/>
    <w:rsid w:val="00A269DC"/>
    <w:rsid w:val="00A27B4E"/>
    <w:rsid w:val="00A30341"/>
    <w:rsid w:val="00A34624"/>
    <w:rsid w:val="00A3547D"/>
    <w:rsid w:val="00A37739"/>
    <w:rsid w:val="00A4147A"/>
    <w:rsid w:val="00A42819"/>
    <w:rsid w:val="00A44E7F"/>
    <w:rsid w:val="00A460D0"/>
    <w:rsid w:val="00A464E2"/>
    <w:rsid w:val="00A46919"/>
    <w:rsid w:val="00A46EC1"/>
    <w:rsid w:val="00A475E1"/>
    <w:rsid w:val="00A510C5"/>
    <w:rsid w:val="00A51D8E"/>
    <w:rsid w:val="00A5243C"/>
    <w:rsid w:val="00A52DB8"/>
    <w:rsid w:val="00A534D6"/>
    <w:rsid w:val="00A55F80"/>
    <w:rsid w:val="00A56BA4"/>
    <w:rsid w:val="00A570CE"/>
    <w:rsid w:val="00A57DD3"/>
    <w:rsid w:val="00A61784"/>
    <w:rsid w:val="00A6275E"/>
    <w:rsid w:val="00A64472"/>
    <w:rsid w:val="00A65342"/>
    <w:rsid w:val="00A65BBB"/>
    <w:rsid w:val="00A71F00"/>
    <w:rsid w:val="00A72223"/>
    <w:rsid w:val="00A73BAE"/>
    <w:rsid w:val="00A73BDA"/>
    <w:rsid w:val="00A73C4C"/>
    <w:rsid w:val="00A74024"/>
    <w:rsid w:val="00A7422D"/>
    <w:rsid w:val="00A74784"/>
    <w:rsid w:val="00A74899"/>
    <w:rsid w:val="00A76232"/>
    <w:rsid w:val="00A763F7"/>
    <w:rsid w:val="00A767F7"/>
    <w:rsid w:val="00A76F8D"/>
    <w:rsid w:val="00A7713C"/>
    <w:rsid w:val="00A772A5"/>
    <w:rsid w:val="00A77D07"/>
    <w:rsid w:val="00A8063F"/>
    <w:rsid w:val="00A80752"/>
    <w:rsid w:val="00A80EE3"/>
    <w:rsid w:val="00A81D7E"/>
    <w:rsid w:val="00A83DCD"/>
    <w:rsid w:val="00A84C36"/>
    <w:rsid w:val="00A8578F"/>
    <w:rsid w:val="00A86D9F"/>
    <w:rsid w:val="00A90097"/>
    <w:rsid w:val="00A919DB"/>
    <w:rsid w:val="00A9202F"/>
    <w:rsid w:val="00A95F76"/>
    <w:rsid w:val="00A96029"/>
    <w:rsid w:val="00A96AD6"/>
    <w:rsid w:val="00A96C30"/>
    <w:rsid w:val="00A97BAF"/>
    <w:rsid w:val="00AA051B"/>
    <w:rsid w:val="00AA0C00"/>
    <w:rsid w:val="00AA1309"/>
    <w:rsid w:val="00AA1FC6"/>
    <w:rsid w:val="00AA288E"/>
    <w:rsid w:val="00AA35FE"/>
    <w:rsid w:val="00AA41EF"/>
    <w:rsid w:val="00AA4C48"/>
    <w:rsid w:val="00AA4FD6"/>
    <w:rsid w:val="00AA5015"/>
    <w:rsid w:val="00AA50F5"/>
    <w:rsid w:val="00AA65F7"/>
    <w:rsid w:val="00AB0320"/>
    <w:rsid w:val="00AB2F04"/>
    <w:rsid w:val="00AB439F"/>
    <w:rsid w:val="00AB4984"/>
    <w:rsid w:val="00AB6228"/>
    <w:rsid w:val="00AB667A"/>
    <w:rsid w:val="00AB7C52"/>
    <w:rsid w:val="00AC05AB"/>
    <w:rsid w:val="00AC0B26"/>
    <w:rsid w:val="00AC1B8B"/>
    <w:rsid w:val="00AC2915"/>
    <w:rsid w:val="00AC4B9B"/>
    <w:rsid w:val="00AC51A9"/>
    <w:rsid w:val="00AC6413"/>
    <w:rsid w:val="00AC6621"/>
    <w:rsid w:val="00AC6904"/>
    <w:rsid w:val="00AC7684"/>
    <w:rsid w:val="00AC7F16"/>
    <w:rsid w:val="00AD063D"/>
    <w:rsid w:val="00AD166A"/>
    <w:rsid w:val="00AD1702"/>
    <w:rsid w:val="00AD3436"/>
    <w:rsid w:val="00AD347D"/>
    <w:rsid w:val="00AD4085"/>
    <w:rsid w:val="00AD69C7"/>
    <w:rsid w:val="00AE15B2"/>
    <w:rsid w:val="00AE1DF8"/>
    <w:rsid w:val="00AE304C"/>
    <w:rsid w:val="00AE3A07"/>
    <w:rsid w:val="00AE3A22"/>
    <w:rsid w:val="00AE5023"/>
    <w:rsid w:val="00AE645B"/>
    <w:rsid w:val="00AE6B90"/>
    <w:rsid w:val="00AF1A5C"/>
    <w:rsid w:val="00AF6B5D"/>
    <w:rsid w:val="00B00ABE"/>
    <w:rsid w:val="00B00B60"/>
    <w:rsid w:val="00B0313C"/>
    <w:rsid w:val="00B0315C"/>
    <w:rsid w:val="00B03D18"/>
    <w:rsid w:val="00B041A4"/>
    <w:rsid w:val="00B04BE2"/>
    <w:rsid w:val="00B05B8A"/>
    <w:rsid w:val="00B05D69"/>
    <w:rsid w:val="00B05E55"/>
    <w:rsid w:val="00B075D9"/>
    <w:rsid w:val="00B07819"/>
    <w:rsid w:val="00B12F8D"/>
    <w:rsid w:val="00B14A24"/>
    <w:rsid w:val="00B157ED"/>
    <w:rsid w:val="00B170EB"/>
    <w:rsid w:val="00B21276"/>
    <w:rsid w:val="00B2170F"/>
    <w:rsid w:val="00B221FE"/>
    <w:rsid w:val="00B2243F"/>
    <w:rsid w:val="00B22DD2"/>
    <w:rsid w:val="00B2399F"/>
    <w:rsid w:val="00B25DAB"/>
    <w:rsid w:val="00B26A66"/>
    <w:rsid w:val="00B26C0C"/>
    <w:rsid w:val="00B27A62"/>
    <w:rsid w:val="00B316A1"/>
    <w:rsid w:val="00B316EC"/>
    <w:rsid w:val="00B31AC0"/>
    <w:rsid w:val="00B322D4"/>
    <w:rsid w:val="00B33001"/>
    <w:rsid w:val="00B3383B"/>
    <w:rsid w:val="00B34711"/>
    <w:rsid w:val="00B36A61"/>
    <w:rsid w:val="00B4355A"/>
    <w:rsid w:val="00B4396C"/>
    <w:rsid w:val="00B44DAC"/>
    <w:rsid w:val="00B45646"/>
    <w:rsid w:val="00B4612B"/>
    <w:rsid w:val="00B46264"/>
    <w:rsid w:val="00B46326"/>
    <w:rsid w:val="00B4695E"/>
    <w:rsid w:val="00B472D5"/>
    <w:rsid w:val="00B473D7"/>
    <w:rsid w:val="00B47C29"/>
    <w:rsid w:val="00B47E94"/>
    <w:rsid w:val="00B50BDE"/>
    <w:rsid w:val="00B52A84"/>
    <w:rsid w:val="00B54C58"/>
    <w:rsid w:val="00B56644"/>
    <w:rsid w:val="00B569AD"/>
    <w:rsid w:val="00B64D92"/>
    <w:rsid w:val="00B64EBB"/>
    <w:rsid w:val="00B654E9"/>
    <w:rsid w:val="00B6561F"/>
    <w:rsid w:val="00B66EFC"/>
    <w:rsid w:val="00B701E3"/>
    <w:rsid w:val="00B723AB"/>
    <w:rsid w:val="00B73068"/>
    <w:rsid w:val="00B7324F"/>
    <w:rsid w:val="00B73A1F"/>
    <w:rsid w:val="00B74943"/>
    <w:rsid w:val="00B75322"/>
    <w:rsid w:val="00B75B73"/>
    <w:rsid w:val="00B7714A"/>
    <w:rsid w:val="00B77220"/>
    <w:rsid w:val="00B774BA"/>
    <w:rsid w:val="00B80122"/>
    <w:rsid w:val="00B8070D"/>
    <w:rsid w:val="00B83773"/>
    <w:rsid w:val="00B86729"/>
    <w:rsid w:val="00B86B7A"/>
    <w:rsid w:val="00B8768F"/>
    <w:rsid w:val="00B91EAF"/>
    <w:rsid w:val="00B9234B"/>
    <w:rsid w:val="00B93387"/>
    <w:rsid w:val="00B934B8"/>
    <w:rsid w:val="00B9499D"/>
    <w:rsid w:val="00B95251"/>
    <w:rsid w:val="00B95972"/>
    <w:rsid w:val="00B959E8"/>
    <w:rsid w:val="00BA1929"/>
    <w:rsid w:val="00BA1B4B"/>
    <w:rsid w:val="00BA2440"/>
    <w:rsid w:val="00BA2A97"/>
    <w:rsid w:val="00BA2CC6"/>
    <w:rsid w:val="00BA42F9"/>
    <w:rsid w:val="00BA6E04"/>
    <w:rsid w:val="00BA6E7D"/>
    <w:rsid w:val="00BB1A94"/>
    <w:rsid w:val="00BB1DC9"/>
    <w:rsid w:val="00BB1E8C"/>
    <w:rsid w:val="00BB33E8"/>
    <w:rsid w:val="00BB3AD2"/>
    <w:rsid w:val="00BB59D8"/>
    <w:rsid w:val="00BB66DE"/>
    <w:rsid w:val="00BB6F5E"/>
    <w:rsid w:val="00BC07D9"/>
    <w:rsid w:val="00BC087F"/>
    <w:rsid w:val="00BC10FB"/>
    <w:rsid w:val="00BC27A1"/>
    <w:rsid w:val="00BC28BF"/>
    <w:rsid w:val="00BC2913"/>
    <w:rsid w:val="00BC3968"/>
    <w:rsid w:val="00BC406E"/>
    <w:rsid w:val="00BC4820"/>
    <w:rsid w:val="00BC588B"/>
    <w:rsid w:val="00BC6CE6"/>
    <w:rsid w:val="00BC7E24"/>
    <w:rsid w:val="00BD1FE8"/>
    <w:rsid w:val="00BD224D"/>
    <w:rsid w:val="00BD2BF2"/>
    <w:rsid w:val="00BD3CA7"/>
    <w:rsid w:val="00BD47F5"/>
    <w:rsid w:val="00BD4FA6"/>
    <w:rsid w:val="00BD5246"/>
    <w:rsid w:val="00BD671D"/>
    <w:rsid w:val="00BD74CB"/>
    <w:rsid w:val="00BD7C88"/>
    <w:rsid w:val="00BE0470"/>
    <w:rsid w:val="00BE1CE1"/>
    <w:rsid w:val="00BE1E8E"/>
    <w:rsid w:val="00BE5089"/>
    <w:rsid w:val="00BE61C8"/>
    <w:rsid w:val="00BE6486"/>
    <w:rsid w:val="00BE6A97"/>
    <w:rsid w:val="00BE797D"/>
    <w:rsid w:val="00BF0750"/>
    <w:rsid w:val="00BF1037"/>
    <w:rsid w:val="00BF137C"/>
    <w:rsid w:val="00BF1A5F"/>
    <w:rsid w:val="00BF237B"/>
    <w:rsid w:val="00BF24EA"/>
    <w:rsid w:val="00BF2EAE"/>
    <w:rsid w:val="00BF3E67"/>
    <w:rsid w:val="00BF420D"/>
    <w:rsid w:val="00BF5020"/>
    <w:rsid w:val="00BF5511"/>
    <w:rsid w:val="00BF57FF"/>
    <w:rsid w:val="00BF5AAE"/>
    <w:rsid w:val="00BF7EDF"/>
    <w:rsid w:val="00C008EA"/>
    <w:rsid w:val="00C00F5F"/>
    <w:rsid w:val="00C02FA7"/>
    <w:rsid w:val="00C03597"/>
    <w:rsid w:val="00C04916"/>
    <w:rsid w:val="00C05690"/>
    <w:rsid w:val="00C05A94"/>
    <w:rsid w:val="00C06353"/>
    <w:rsid w:val="00C10EB8"/>
    <w:rsid w:val="00C11415"/>
    <w:rsid w:val="00C11466"/>
    <w:rsid w:val="00C11B2D"/>
    <w:rsid w:val="00C1338A"/>
    <w:rsid w:val="00C1448E"/>
    <w:rsid w:val="00C14543"/>
    <w:rsid w:val="00C1496D"/>
    <w:rsid w:val="00C158B5"/>
    <w:rsid w:val="00C16795"/>
    <w:rsid w:val="00C17277"/>
    <w:rsid w:val="00C20281"/>
    <w:rsid w:val="00C20601"/>
    <w:rsid w:val="00C21EC1"/>
    <w:rsid w:val="00C247BA"/>
    <w:rsid w:val="00C2590B"/>
    <w:rsid w:val="00C260AC"/>
    <w:rsid w:val="00C27806"/>
    <w:rsid w:val="00C27AA1"/>
    <w:rsid w:val="00C27ACD"/>
    <w:rsid w:val="00C30525"/>
    <w:rsid w:val="00C30C7E"/>
    <w:rsid w:val="00C31BC6"/>
    <w:rsid w:val="00C32A4A"/>
    <w:rsid w:val="00C35882"/>
    <w:rsid w:val="00C35AEF"/>
    <w:rsid w:val="00C36F03"/>
    <w:rsid w:val="00C370B7"/>
    <w:rsid w:val="00C37135"/>
    <w:rsid w:val="00C371AA"/>
    <w:rsid w:val="00C37313"/>
    <w:rsid w:val="00C404DB"/>
    <w:rsid w:val="00C40EF8"/>
    <w:rsid w:val="00C41E12"/>
    <w:rsid w:val="00C42EDD"/>
    <w:rsid w:val="00C44654"/>
    <w:rsid w:val="00C44693"/>
    <w:rsid w:val="00C453DB"/>
    <w:rsid w:val="00C45605"/>
    <w:rsid w:val="00C45E7F"/>
    <w:rsid w:val="00C46A1E"/>
    <w:rsid w:val="00C473B0"/>
    <w:rsid w:val="00C51025"/>
    <w:rsid w:val="00C51670"/>
    <w:rsid w:val="00C539A5"/>
    <w:rsid w:val="00C548A0"/>
    <w:rsid w:val="00C55408"/>
    <w:rsid w:val="00C5663D"/>
    <w:rsid w:val="00C57299"/>
    <w:rsid w:val="00C576B5"/>
    <w:rsid w:val="00C60B73"/>
    <w:rsid w:val="00C6137F"/>
    <w:rsid w:val="00C61881"/>
    <w:rsid w:val="00C6255F"/>
    <w:rsid w:val="00C62705"/>
    <w:rsid w:val="00C66CFD"/>
    <w:rsid w:val="00C67352"/>
    <w:rsid w:val="00C677D0"/>
    <w:rsid w:val="00C67D85"/>
    <w:rsid w:val="00C71216"/>
    <w:rsid w:val="00C714A8"/>
    <w:rsid w:val="00C7211E"/>
    <w:rsid w:val="00C7297D"/>
    <w:rsid w:val="00C72C94"/>
    <w:rsid w:val="00C72CEF"/>
    <w:rsid w:val="00C730B7"/>
    <w:rsid w:val="00C73A31"/>
    <w:rsid w:val="00C74082"/>
    <w:rsid w:val="00C74E4F"/>
    <w:rsid w:val="00C75412"/>
    <w:rsid w:val="00C757E0"/>
    <w:rsid w:val="00C76285"/>
    <w:rsid w:val="00C764C4"/>
    <w:rsid w:val="00C807EA"/>
    <w:rsid w:val="00C80BFC"/>
    <w:rsid w:val="00C819E5"/>
    <w:rsid w:val="00C81A83"/>
    <w:rsid w:val="00C83987"/>
    <w:rsid w:val="00C83B09"/>
    <w:rsid w:val="00C8651F"/>
    <w:rsid w:val="00C86D02"/>
    <w:rsid w:val="00C90E4F"/>
    <w:rsid w:val="00C913E3"/>
    <w:rsid w:val="00C915C8"/>
    <w:rsid w:val="00C91659"/>
    <w:rsid w:val="00C91C30"/>
    <w:rsid w:val="00C91DEA"/>
    <w:rsid w:val="00C930C0"/>
    <w:rsid w:val="00C94A48"/>
    <w:rsid w:val="00C95066"/>
    <w:rsid w:val="00C96A9F"/>
    <w:rsid w:val="00CA02ED"/>
    <w:rsid w:val="00CA1DB1"/>
    <w:rsid w:val="00CA2038"/>
    <w:rsid w:val="00CA379F"/>
    <w:rsid w:val="00CA3DFA"/>
    <w:rsid w:val="00CA5B44"/>
    <w:rsid w:val="00CA671F"/>
    <w:rsid w:val="00CA6E2C"/>
    <w:rsid w:val="00CA7152"/>
    <w:rsid w:val="00CA75DF"/>
    <w:rsid w:val="00CA7DFD"/>
    <w:rsid w:val="00CB40BA"/>
    <w:rsid w:val="00CB4CF5"/>
    <w:rsid w:val="00CB532A"/>
    <w:rsid w:val="00CB5618"/>
    <w:rsid w:val="00CB6287"/>
    <w:rsid w:val="00CB7566"/>
    <w:rsid w:val="00CC00BD"/>
    <w:rsid w:val="00CC0DEF"/>
    <w:rsid w:val="00CC275B"/>
    <w:rsid w:val="00CC38BC"/>
    <w:rsid w:val="00CC440D"/>
    <w:rsid w:val="00CC5073"/>
    <w:rsid w:val="00CC6938"/>
    <w:rsid w:val="00CC790B"/>
    <w:rsid w:val="00CD0695"/>
    <w:rsid w:val="00CD12DF"/>
    <w:rsid w:val="00CD18FD"/>
    <w:rsid w:val="00CD1D2B"/>
    <w:rsid w:val="00CD37DE"/>
    <w:rsid w:val="00CD4020"/>
    <w:rsid w:val="00CD4354"/>
    <w:rsid w:val="00CD51C6"/>
    <w:rsid w:val="00CD617A"/>
    <w:rsid w:val="00CE0647"/>
    <w:rsid w:val="00CE1E54"/>
    <w:rsid w:val="00CE1E81"/>
    <w:rsid w:val="00CE3424"/>
    <w:rsid w:val="00CE3567"/>
    <w:rsid w:val="00CE3C1D"/>
    <w:rsid w:val="00CE4137"/>
    <w:rsid w:val="00CE5585"/>
    <w:rsid w:val="00CE6796"/>
    <w:rsid w:val="00CE6850"/>
    <w:rsid w:val="00CE7010"/>
    <w:rsid w:val="00CE71E0"/>
    <w:rsid w:val="00CF031E"/>
    <w:rsid w:val="00CF0345"/>
    <w:rsid w:val="00CF0CF6"/>
    <w:rsid w:val="00CF2122"/>
    <w:rsid w:val="00CF338C"/>
    <w:rsid w:val="00CF52BE"/>
    <w:rsid w:val="00CF6410"/>
    <w:rsid w:val="00CF65B3"/>
    <w:rsid w:val="00CF69E5"/>
    <w:rsid w:val="00CF6AF0"/>
    <w:rsid w:val="00CF7E3B"/>
    <w:rsid w:val="00CF7EF4"/>
    <w:rsid w:val="00D0013F"/>
    <w:rsid w:val="00D01E64"/>
    <w:rsid w:val="00D01F63"/>
    <w:rsid w:val="00D0329A"/>
    <w:rsid w:val="00D041B7"/>
    <w:rsid w:val="00D04421"/>
    <w:rsid w:val="00D04BEE"/>
    <w:rsid w:val="00D05046"/>
    <w:rsid w:val="00D0598A"/>
    <w:rsid w:val="00D059CF"/>
    <w:rsid w:val="00D06231"/>
    <w:rsid w:val="00D06A7D"/>
    <w:rsid w:val="00D07CAF"/>
    <w:rsid w:val="00D10C32"/>
    <w:rsid w:val="00D117A4"/>
    <w:rsid w:val="00D1270A"/>
    <w:rsid w:val="00D12D8F"/>
    <w:rsid w:val="00D12E33"/>
    <w:rsid w:val="00D14F8A"/>
    <w:rsid w:val="00D1546A"/>
    <w:rsid w:val="00D16493"/>
    <w:rsid w:val="00D166E2"/>
    <w:rsid w:val="00D2043E"/>
    <w:rsid w:val="00D22078"/>
    <w:rsid w:val="00D2226B"/>
    <w:rsid w:val="00D226C7"/>
    <w:rsid w:val="00D22B38"/>
    <w:rsid w:val="00D23040"/>
    <w:rsid w:val="00D2359E"/>
    <w:rsid w:val="00D23FEF"/>
    <w:rsid w:val="00D24096"/>
    <w:rsid w:val="00D2497D"/>
    <w:rsid w:val="00D2739C"/>
    <w:rsid w:val="00D27699"/>
    <w:rsid w:val="00D30A93"/>
    <w:rsid w:val="00D30B10"/>
    <w:rsid w:val="00D3243F"/>
    <w:rsid w:val="00D340F2"/>
    <w:rsid w:val="00D348D4"/>
    <w:rsid w:val="00D348E5"/>
    <w:rsid w:val="00D35AC8"/>
    <w:rsid w:val="00D35E1B"/>
    <w:rsid w:val="00D37BE0"/>
    <w:rsid w:val="00D40745"/>
    <w:rsid w:val="00D408CB"/>
    <w:rsid w:val="00D435FE"/>
    <w:rsid w:val="00D4442A"/>
    <w:rsid w:val="00D448CC"/>
    <w:rsid w:val="00D44E87"/>
    <w:rsid w:val="00D45CCA"/>
    <w:rsid w:val="00D476E6"/>
    <w:rsid w:val="00D5089F"/>
    <w:rsid w:val="00D51291"/>
    <w:rsid w:val="00D51528"/>
    <w:rsid w:val="00D526CB"/>
    <w:rsid w:val="00D54669"/>
    <w:rsid w:val="00D550FE"/>
    <w:rsid w:val="00D55F90"/>
    <w:rsid w:val="00D5608A"/>
    <w:rsid w:val="00D568F5"/>
    <w:rsid w:val="00D5730B"/>
    <w:rsid w:val="00D573DF"/>
    <w:rsid w:val="00D60E3F"/>
    <w:rsid w:val="00D61B46"/>
    <w:rsid w:val="00D62464"/>
    <w:rsid w:val="00D62B9D"/>
    <w:rsid w:val="00D63EC9"/>
    <w:rsid w:val="00D6545E"/>
    <w:rsid w:val="00D665C6"/>
    <w:rsid w:val="00D71A55"/>
    <w:rsid w:val="00D71AEA"/>
    <w:rsid w:val="00D71D6A"/>
    <w:rsid w:val="00D71F2B"/>
    <w:rsid w:val="00D729C5"/>
    <w:rsid w:val="00D730FF"/>
    <w:rsid w:val="00D765C7"/>
    <w:rsid w:val="00D76BD7"/>
    <w:rsid w:val="00D76EBE"/>
    <w:rsid w:val="00D7722B"/>
    <w:rsid w:val="00D77AE6"/>
    <w:rsid w:val="00D802FF"/>
    <w:rsid w:val="00D80AD7"/>
    <w:rsid w:val="00D80D69"/>
    <w:rsid w:val="00D8107F"/>
    <w:rsid w:val="00D8121E"/>
    <w:rsid w:val="00D85572"/>
    <w:rsid w:val="00D87604"/>
    <w:rsid w:val="00D90566"/>
    <w:rsid w:val="00D91B9D"/>
    <w:rsid w:val="00D93790"/>
    <w:rsid w:val="00D93D2F"/>
    <w:rsid w:val="00D94165"/>
    <w:rsid w:val="00D9420C"/>
    <w:rsid w:val="00D951D7"/>
    <w:rsid w:val="00D956D2"/>
    <w:rsid w:val="00D965E4"/>
    <w:rsid w:val="00D968F4"/>
    <w:rsid w:val="00D97C19"/>
    <w:rsid w:val="00DA078B"/>
    <w:rsid w:val="00DA12FE"/>
    <w:rsid w:val="00DA1A80"/>
    <w:rsid w:val="00DA23F3"/>
    <w:rsid w:val="00DA32E6"/>
    <w:rsid w:val="00DA5551"/>
    <w:rsid w:val="00DA5667"/>
    <w:rsid w:val="00DA56BE"/>
    <w:rsid w:val="00DA618F"/>
    <w:rsid w:val="00DA6545"/>
    <w:rsid w:val="00DA6B9F"/>
    <w:rsid w:val="00DA716E"/>
    <w:rsid w:val="00DA7BCD"/>
    <w:rsid w:val="00DB1280"/>
    <w:rsid w:val="00DB250A"/>
    <w:rsid w:val="00DB35F6"/>
    <w:rsid w:val="00DB43C7"/>
    <w:rsid w:val="00DB49B5"/>
    <w:rsid w:val="00DB596D"/>
    <w:rsid w:val="00DB636E"/>
    <w:rsid w:val="00DB643C"/>
    <w:rsid w:val="00DC0248"/>
    <w:rsid w:val="00DC1866"/>
    <w:rsid w:val="00DC19CC"/>
    <w:rsid w:val="00DC2577"/>
    <w:rsid w:val="00DC3655"/>
    <w:rsid w:val="00DC40DC"/>
    <w:rsid w:val="00DC52F3"/>
    <w:rsid w:val="00DC62CC"/>
    <w:rsid w:val="00DC6D12"/>
    <w:rsid w:val="00DD0D23"/>
    <w:rsid w:val="00DD1486"/>
    <w:rsid w:val="00DD1874"/>
    <w:rsid w:val="00DD1CD1"/>
    <w:rsid w:val="00DD2CA5"/>
    <w:rsid w:val="00DD3F58"/>
    <w:rsid w:val="00DD4527"/>
    <w:rsid w:val="00DD7483"/>
    <w:rsid w:val="00DD778C"/>
    <w:rsid w:val="00DD7B59"/>
    <w:rsid w:val="00DD7E2E"/>
    <w:rsid w:val="00DE1451"/>
    <w:rsid w:val="00DE1F5B"/>
    <w:rsid w:val="00DE20A0"/>
    <w:rsid w:val="00DE499B"/>
    <w:rsid w:val="00DE5631"/>
    <w:rsid w:val="00DE635B"/>
    <w:rsid w:val="00DF1345"/>
    <w:rsid w:val="00DF2B16"/>
    <w:rsid w:val="00DF3773"/>
    <w:rsid w:val="00DF4E0A"/>
    <w:rsid w:val="00DF5A25"/>
    <w:rsid w:val="00DF65D7"/>
    <w:rsid w:val="00DF675B"/>
    <w:rsid w:val="00DF7D99"/>
    <w:rsid w:val="00E006C1"/>
    <w:rsid w:val="00E013F1"/>
    <w:rsid w:val="00E03A04"/>
    <w:rsid w:val="00E03ACA"/>
    <w:rsid w:val="00E03D57"/>
    <w:rsid w:val="00E04A60"/>
    <w:rsid w:val="00E0531E"/>
    <w:rsid w:val="00E05A52"/>
    <w:rsid w:val="00E06F42"/>
    <w:rsid w:val="00E1070C"/>
    <w:rsid w:val="00E112ED"/>
    <w:rsid w:val="00E1192E"/>
    <w:rsid w:val="00E12568"/>
    <w:rsid w:val="00E12975"/>
    <w:rsid w:val="00E13540"/>
    <w:rsid w:val="00E136A5"/>
    <w:rsid w:val="00E1379B"/>
    <w:rsid w:val="00E1512F"/>
    <w:rsid w:val="00E16662"/>
    <w:rsid w:val="00E21A9E"/>
    <w:rsid w:val="00E264A9"/>
    <w:rsid w:val="00E26700"/>
    <w:rsid w:val="00E26C8B"/>
    <w:rsid w:val="00E27378"/>
    <w:rsid w:val="00E310D2"/>
    <w:rsid w:val="00E3254B"/>
    <w:rsid w:val="00E328A1"/>
    <w:rsid w:val="00E33497"/>
    <w:rsid w:val="00E3414B"/>
    <w:rsid w:val="00E3452B"/>
    <w:rsid w:val="00E350FE"/>
    <w:rsid w:val="00E35752"/>
    <w:rsid w:val="00E35971"/>
    <w:rsid w:val="00E36EB0"/>
    <w:rsid w:val="00E36FDF"/>
    <w:rsid w:val="00E41912"/>
    <w:rsid w:val="00E4217C"/>
    <w:rsid w:val="00E44112"/>
    <w:rsid w:val="00E44158"/>
    <w:rsid w:val="00E455A5"/>
    <w:rsid w:val="00E45CBA"/>
    <w:rsid w:val="00E463B4"/>
    <w:rsid w:val="00E46D2F"/>
    <w:rsid w:val="00E471DA"/>
    <w:rsid w:val="00E47548"/>
    <w:rsid w:val="00E5043A"/>
    <w:rsid w:val="00E50A48"/>
    <w:rsid w:val="00E50F76"/>
    <w:rsid w:val="00E516D9"/>
    <w:rsid w:val="00E5180E"/>
    <w:rsid w:val="00E51F44"/>
    <w:rsid w:val="00E51FD7"/>
    <w:rsid w:val="00E520F5"/>
    <w:rsid w:val="00E52502"/>
    <w:rsid w:val="00E53A1E"/>
    <w:rsid w:val="00E5426E"/>
    <w:rsid w:val="00E5618E"/>
    <w:rsid w:val="00E575DF"/>
    <w:rsid w:val="00E57A19"/>
    <w:rsid w:val="00E57AE1"/>
    <w:rsid w:val="00E6348B"/>
    <w:rsid w:val="00E65079"/>
    <w:rsid w:val="00E650BA"/>
    <w:rsid w:val="00E6534E"/>
    <w:rsid w:val="00E666AA"/>
    <w:rsid w:val="00E66D97"/>
    <w:rsid w:val="00E70CD7"/>
    <w:rsid w:val="00E72084"/>
    <w:rsid w:val="00E734D1"/>
    <w:rsid w:val="00E7401B"/>
    <w:rsid w:val="00E74C8C"/>
    <w:rsid w:val="00E7546B"/>
    <w:rsid w:val="00E757B5"/>
    <w:rsid w:val="00E765D7"/>
    <w:rsid w:val="00E77469"/>
    <w:rsid w:val="00E77767"/>
    <w:rsid w:val="00E80230"/>
    <w:rsid w:val="00E8183B"/>
    <w:rsid w:val="00E81906"/>
    <w:rsid w:val="00E81C12"/>
    <w:rsid w:val="00E8253E"/>
    <w:rsid w:val="00E82713"/>
    <w:rsid w:val="00E83E40"/>
    <w:rsid w:val="00E85287"/>
    <w:rsid w:val="00E86D57"/>
    <w:rsid w:val="00E86DB1"/>
    <w:rsid w:val="00E87A1B"/>
    <w:rsid w:val="00E902A3"/>
    <w:rsid w:val="00E90348"/>
    <w:rsid w:val="00E90DA0"/>
    <w:rsid w:val="00E94B9F"/>
    <w:rsid w:val="00E9601D"/>
    <w:rsid w:val="00E97E80"/>
    <w:rsid w:val="00EA1030"/>
    <w:rsid w:val="00EA146E"/>
    <w:rsid w:val="00EA3694"/>
    <w:rsid w:val="00EA40E0"/>
    <w:rsid w:val="00EA40F1"/>
    <w:rsid w:val="00EA65FE"/>
    <w:rsid w:val="00EA727B"/>
    <w:rsid w:val="00EA749F"/>
    <w:rsid w:val="00EA7A59"/>
    <w:rsid w:val="00EA7C3F"/>
    <w:rsid w:val="00EA7F9C"/>
    <w:rsid w:val="00EB0241"/>
    <w:rsid w:val="00EB0FE0"/>
    <w:rsid w:val="00EB2412"/>
    <w:rsid w:val="00EB25E9"/>
    <w:rsid w:val="00EB2B8C"/>
    <w:rsid w:val="00EB43C3"/>
    <w:rsid w:val="00EB62D5"/>
    <w:rsid w:val="00EB74C6"/>
    <w:rsid w:val="00EC0D12"/>
    <w:rsid w:val="00EC102B"/>
    <w:rsid w:val="00EC222D"/>
    <w:rsid w:val="00EC3EC3"/>
    <w:rsid w:val="00EC5C7C"/>
    <w:rsid w:val="00EC6A57"/>
    <w:rsid w:val="00EC6B8A"/>
    <w:rsid w:val="00EC6B8B"/>
    <w:rsid w:val="00EC7268"/>
    <w:rsid w:val="00EC75CE"/>
    <w:rsid w:val="00EC7606"/>
    <w:rsid w:val="00ED002B"/>
    <w:rsid w:val="00ED2101"/>
    <w:rsid w:val="00ED231B"/>
    <w:rsid w:val="00ED361E"/>
    <w:rsid w:val="00ED773F"/>
    <w:rsid w:val="00ED7776"/>
    <w:rsid w:val="00ED7873"/>
    <w:rsid w:val="00EE0A3D"/>
    <w:rsid w:val="00EE26E6"/>
    <w:rsid w:val="00EE2A16"/>
    <w:rsid w:val="00EE2A60"/>
    <w:rsid w:val="00EE2F54"/>
    <w:rsid w:val="00EE346E"/>
    <w:rsid w:val="00EE616B"/>
    <w:rsid w:val="00EE70F3"/>
    <w:rsid w:val="00EE7913"/>
    <w:rsid w:val="00EF49B8"/>
    <w:rsid w:val="00EF5CED"/>
    <w:rsid w:val="00EF62FC"/>
    <w:rsid w:val="00EF6EE1"/>
    <w:rsid w:val="00EF7BF4"/>
    <w:rsid w:val="00F00A19"/>
    <w:rsid w:val="00F01D74"/>
    <w:rsid w:val="00F03B91"/>
    <w:rsid w:val="00F041FC"/>
    <w:rsid w:val="00F04537"/>
    <w:rsid w:val="00F04A7B"/>
    <w:rsid w:val="00F04B36"/>
    <w:rsid w:val="00F0566E"/>
    <w:rsid w:val="00F0786C"/>
    <w:rsid w:val="00F07C0E"/>
    <w:rsid w:val="00F112E3"/>
    <w:rsid w:val="00F1261C"/>
    <w:rsid w:val="00F13DBE"/>
    <w:rsid w:val="00F15568"/>
    <w:rsid w:val="00F155DB"/>
    <w:rsid w:val="00F159D9"/>
    <w:rsid w:val="00F159E4"/>
    <w:rsid w:val="00F20198"/>
    <w:rsid w:val="00F203C3"/>
    <w:rsid w:val="00F204DA"/>
    <w:rsid w:val="00F206AA"/>
    <w:rsid w:val="00F22191"/>
    <w:rsid w:val="00F234ED"/>
    <w:rsid w:val="00F239E4"/>
    <w:rsid w:val="00F24341"/>
    <w:rsid w:val="00F250E8"/>
    <w:rsid w:val="00F25234"/>
    <w:rsid w:val="00F25788"/>
    <w:rsid w:val="00F2719E"/>
    <w:rsid w:val="00F27D4D"/>
    <w:rsid w:val="00F31EFC"/>
    <w:rsid w:val="00F33BD7"/>
    <w:rsid w:val="00F35E43"/>
    <w:rsid w:val="00F35E9D"/>
    <w:rsid w:val="00F368D2"/>
    <w:rsid w:val="00F36C3A"/>
    <w:rsid w:val="00F37432"/>
    <w:rsid w:val="00F378D0"/>
    <w:rsid w:val="00F40354"/>
    <w:rsid w:val="00F40443"/>
    <w:rsid w:val="00F46522"/>
    <w:rsid w:val="00F50266"/>
    <w:rsid w:val="00F5051A"/>
    <w:rsid w:val="00F53983"/>
    <w:rsid w:val="00F54921"/>
    <w:rsid w:val="00F56547"/>
    <w:rsid w:val="00F565A7"/>
    <w:rsid w:val="00F63999"/>
    <w:rsid w:val="00F649C4"/>
    <w:rsid w:val="00F64F81"/>
    <w:rsid w:val="00F6569A"/>
    <w:rsid w:val="00F66045"/>
    <w:rsid w:val="00F6633F"/>
    <w:rsid w:val="00F675FD"/>
    <w:rsid w:val="00F70195"/>
    <w:rsid w:val="00F71266"/>
    <w:rsid w:val="00F71298"/>
    <w:rsid w:val="00F71545"/>
    <w:rsid w:val="00F73315"/>
    <w:rsid w:val="00F7348B"/>
    <w:rsid w:val="00F743D6"/>
    <w:rsid w:val="00F77E42"/>
    <w:rsid w:val="00F8048B"/>
    <w:rsid w:val="00F807E3"/>
    <w:rsid w:val="00F80EEB"/>
    <w:rsid w:val="00F83D26"/>
    <w:rsid w:val="00F840F2"/>
    <w:rsid w:val="00F8420F"/>
    <w:rsid w:val="00F847C6"/>
    <w:rsid w:val="00F84EC4"/>
    <w:rsid w:val="00F86BFF"/>
    <w:rsid w:val="00F86CFF"/>
    <w:rsid w:val="00F87BD0"/>
    <w:rsid w:val="00F9120A"/>
    <w:rsid w:val="00F93B18"/>
    <w:rsid w:val="00F94DB7"/>
    <w:rsid w:val="00F95A7A"/>
    <w:rsid w:val="00F95E24"/>
    <w:rsid w:val="00F97BA9"/>
    <w:rsid w:val="00F97BDF"/>
    <w:rsid w:val="00FA09B5"/>
    <w:rsid w:val="00FA4488"/>
    <w:rsid w:val="00FA4600"/>
    <w:rsid w:val="00FA4786"/>
    <w:rsid w:val="00FA51ED"/>
    <w:rsid w:val="00FA5CAC"/>
    <w:rsid w:val="00FA7438"/>
    <w:rsid w:val="00FA7D56"/>
    <w:rsid w:val="00FB20AE"/>
    <w:rsid w:val="00FB2601"/>
    <w:rsid w:val="00FB2F6A"/>
    <w:rsid w:val="00FB5302"/>
    <w:rsid w:val="00FB5BE9"/>
    <w:rsid w:val="00FB5C3C"/>
    <w:rsid w:val="00FB5D76"/>
    <w:rsid w:val="00FB64FF"/>
    <w:rsid w:val="00FB7185"/>
    <w:rsid w:val="00FB7544"/>
    <w:rsid w:val="00FB78F7"/>
    <w:rsid w:val="00FC00A0"/>
    <w:rsid w:val="00FC093E"/>
    <w:rsid w:val="00FC1AEE"/>
    <w:rsid w:val="00FC4677"/>
    <w:rsid w:val="00FC4F62"/>
    <w:rsid w:val="00FC5165"/>
    <w:rsid w:val="00FC52B6"/>
    <w:rsid w:val="00FC53EC"/>
    <w:rsid w:val="00FC543A"/>
    <w:rsid w:val="00FC7883"/>
    <w:rsid w:val="00FC7D19"/>
    <w:rsid w:val="00FD10F0"/>
    <w:rsid w:val="00FD361D"/>
    <w:rsid w:val="00FD4FB2"/>
    <w:rsid w:val="00FD545E"/>
    <w:rsid w:val="00FD5E64"/>
    <w:rsid w:val="00FD68A3"/>
    <w:rsid w:val="00FD6CBE"/>
    <w:rsid w:val="00FE0B4C"/>
    <w:rsid w:val="00FE21C4"/>
    <w:rsid w:val="00FE3041"/>
    <w:rsid w:val="00FE396A"/>
    <w:rsid w:val="00FE45D1"/>
    <w:rsid w:val="00FE51E4"/>
    <w:rsid w:val="00FE66B8"/>
    <w:rsid w:val="00FE7426"/>
    <w:rsid w:val="00FF0DE1"/>
    <w:rsid w:val="00FF16F7"/>
    <w:rsid w:val="00FF1751"/>
    <w:rsid w:val="00FF29FE"/>
    <w:rsid w:val="00FF3797"/>
    <w:rsid w:val="00FF458E"/>
    <w:rsid w:val="00FF739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708FF4"/>
  <w15:docId w15:val="{0D84A8F8-04EF-4D87-9BCB-E5FCA8A51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1A5C"/>
    <w:pPr>
      <w:spacing w:after="160" w:line="259" w:lineRule="auto"/>
    </w:pPr>
    <w:rPr>
      <w:sz w:val="22"/>
    </w:rPr>
  </w:style>
  <w:style w:type="paragraph" w:styleId="Heading1">
    <w:name w:val="heading 1"/>
    <w:basedOn w:val="Normal"/>
    <w:next w:val="Normal"/>
    <w:link w:val="Heading1Char"/>
    <w:uiPriority w:val="9"/>
    <w:qFormat/>
    <w:rsid w:val="00EA791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A79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73FA8"/>
    <w:pPr>
      <w:keepNext/>
      <w:keepLines/>
      <w:spacing w:before="40" w:after="0"/>
      <w:outlineLvl w:val="2"/>
    </w:pPr>
    <w:rPr>
      <w:rFonts w:asciiTheme="majorHAnsi" w:eastAsiaTheme="majorEastAsia" w:hAnsiTheme="majorHAnsi" w:cstheme="majorBidi"/>
      <w:color w:val="1F3763" w:themeColor="accent1" w:themeShade="7F"/>
      <w:sz w:val="24"/>
      <w:szCs w:val="24"/>
      <w:lang w:val="en-ZA"/>
    </w:rPr>
  </w:style>
  <w:style w:type="paragraph" w:styleId="Heading4">
    <w:name w:val="heading 4"/>
    <w:basedOn w:val="Normal"/>
    <w:next w:val="Normal"/>
    <w:link w:val="Heading4Char"/>
    <w:uiPriority w:val="9"/>
    <w:unhideWhenUsed/>
    <w:qFormat/>
    <w:rsid w:val="00B8622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qFormat/>
    <w:rsid w:val="00973FA8"/>
    <w:rPr>
      <w:rFonts w:asciiTheme="majorHAnsi" w:eastAsiaTheme="majorEastAsia" w:hAnsiTheme="majorHAnsi" w:cstheme="majorBidi"/>
      <w:color w:val="1F3763" w:themeColor="accent1" w:themeShade="7F"/>
      <w:sz w:val="24"/>
      <w:szCs w:val="24"/>
      <w:lang w:val="en-ZA"/>
    </w:rPr>
  </w:style>
  <w:style w:type="character" w:customStyle="1" w:styleId="HeaderChar">
    <w:name w:val="Header Char"/>
    <w:basedOn w:val="DefaultParagraphFont"/>
    <w:link w:val="Header"/>
    <w:uiPriority w:val="99"/>
    <w:qFormat/>
    <w:rsid w:val="001837AB"/>
  </w:style>
  <w:style w:type="character" w:customStyle="1" w:styleId="FooterChar">
    <w:name w:val="Footer Char"/>
    <w:basedOn w:val="DefaultParagraphFont"/>
    <w:link w:val="Footer"/>
    <w:uiPriority w:val="99"/>
    <w:qFormat/>
    <w:rsid w:val="001837AB"/>
  </w:style>
  <w:style w:type="character" w:styleId="CommentReference">
    <w:name w:val="annotation reference"/>
    <w:basedOn w:val="DefaultParagraphFont"/>
    <w:uiPriority w:val="99"/>
    <w:semiHidden/>
    <w:unhideWhenUsed/>
    <w:qFormat/>
    <w:rsid w:val="00A64E0F"/>
    <w:rPr>
      <w:sz w:val="16"/>
      <w:szCs w:val="16"/>
    </w:rPr>
  </w:style>
  <w:style w:type="character" w:customStyle="1" w:styleId="CommentTextChar">
    <w:name w:val="Comment Text Char"/>
    <w:basedOn w:val="DefaultParagraphFont"/>
    <w:link w:val="CommentText"/>
    <w:uiPriority w:val="99"/>
    <w:qFormat/>
    <w:rsid w:val="00A64E0F"/>
    <w:rPr>
      <w:sz w:val="20"/>
      <w:szCs w:val="20"/>
    </w:rPr>
  </w:style>
  <w:style w:type="character" w:customStyle="1" w:styleId="CommentSubjectChar">
    <w:name w:val="Comment Subject Char"/>
    <w:basedOn w:val="CommentTextChar"/>
    <w:link w:val="CommentSubject"/>
    <w:uiPriority w:val="99"/>
    <w:semiHidden/>
    <w:qFormat/>
    <w:rsid w:val="00A64E0F"/>
    <w:rPr>
      <w:b/>
      <w:bCs/>
      <w:sz w:val="20"/>
      <w:szCs w:val="20"/>
    </w:rPr>
  </w:style>
  <w:style w:type="character" w:customStyle="1" w:styleId="FootnoteTextChar">
    <w:name w:val="Footnote Text Char"/>
    <w:basedOn w:val="DefaultParagraphFont"/>
    <w:link w:val="FootnoteText"/>
    <w:uiPriority w:val="99"/>
    <w:semiHidden/>
    <w:qFormat/>
    <w:rsid w:val="00F66BC2"/>
    <w:rPr>
      <w:sz w:val="20"/>
      <w:szCs w:val="20"/>
    </w:rPr>
  </w:style>
  <w:style w:type="character" w:customStyle="1" w:styleId="FootnoteCharacters">
    <w:name w:val="Footnote Characters"/>
    <w:basedOn w:val="DefaultParagraphFont"/>
    <w:uiPriority w:val="99"/>
    <w:semiHidden/>
    <w:unhideWhenUsed/>
    <w:qFormat/>
    <w:rsid w:val="00F66BC2"/>
    <w:rPr>
      <w:vertAlign w:val="superscript"/>
    </w:rPr>
  </w:style>
  <w:style w:type="character" w:customStyle="1" w:styleId="FootnoteAnchor">
    <w:name w:val="Footnote Anchor"/>
    <w:rPr>
      <w:vertAlign w:val="superscript"/>
    </w:rPr>
  </w:style>
  <w:style w:type="character" w:customStyle="1" w:styleId="Heading1Char">
    <w:name w:val="Heading 1 Char"/>
    <w:basedOn w:val="DefaultParagraphFont"/>
    <w:link w:val="Heading1"/>
    <w:uiPriority w:val="9"/>
    <w:qFormat/>
    <w:rsid w:val="00EA791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qFormat/>
    <w:rsid w:val="00EA791E"/>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A31E58"/>
    <w:rPr>
      <w:color w:val="0000FF"/>
      <w:u w:val="single"/>
    </w:rPr>
  </w:style>
  <w:style w:type="character" w:customStyle="1" w:styleId="named-content">
    <w:name w:val="named-content"/>
    <w:basedOn w:val="DefaultParagraphFont"/>
    <w:qFormat/>
    <w:rsid w:val="00A31E58"/>
  </w:style>
  <w:style w:type="character" w:customStyle="1" w:styleId="authors">
    <w:name w:val="authors"/>
    <w:basedOn w:val="DefaultParagraphFont"/>
    <w:qFormat/>
    <w:rsid w:val="00A31E58"/>
  </w:style>
  <w:style w:type="character" w:customStyle="1" w:styleId="heading">
    <w:name w:val="heading"/>
    <w:basedOn w:val="DefaultParagraphFont"/>
    <w:qFormat/>
    <w:rsid w:val="00A31E58"/>
  </w:style>
  <w:style w:type="character" w:styleId="Emphasis">
    <w:name w:val="Emphasis"/>
    <w:basedOn w:val="DefaultParagraphFont"/>
    <w:uiPriority w:val="20"/>
    <w:qFormat/>
    <w:rsid w:val="002C203D"/>
    <w:rPr>
      <w:i/>
      <w:iCs/>
    </w:rPr>
  </w:style>
  <w:style w:type="character" w:customStyle="1" w:styleId="EndNoteBibliographyTitleChar">
    <w:name w:val="EndNote Bibliography Title Char"/>
    <w:basedOn w:val="DefaultParagraphFont"/>
    <w:link w:val="EndNoteBibliographyTitle"/>
    <w:qFormat/>
    <w:rsid w:val="002C203D"/>
    <w:rPr>
      <w:rFonts w:ascii="Calibri" w:hAnsi="Calibri" w:cs="Calibri"/>
      <w:sz w:val="22"/>
      <w:lang w:val="en-US"/>
    </w:rPr>
  </w:style>
  <w:style w:type="character" w:customStyle="1" w:styleId="EndNoteBibliographyChar">
    <w:name w:val="EndNote Bibliography Char"/>
    <w:basedOn w:val="DefaultParagraphFont"/>
    <w:link w:val="EndNoteBibliography"/>
    <w:qFormat/>
    <w:rsid w:val="002C203D"/>
    <w:rPr>
      <w:rFonts w:ascii="Calibri" w:hAnsi="Calibri" w:cs="Calibri"/>
      <w:sz w:val="22"/>
      <w:lang w:val="en-US"/>
    </w:rPr>
  </w:style>
  <w:style w:type="character" w:styleId="UnresolvedMention">
    <w:name w:val="Unresolved Mention"/>
    <w:basedOn w:val="DefaultParagraphFont"/>
    <w:uiPriority w:val="99"/>
    <w:semiHidden/>
    <w:unhideWhenUsed/>
    <w:qFormat/>
    <w:rsid w:val="00DB0D7B"/>
    <w:rPr>
      <w:color w:val="605E5C"/>
      <w:shd w:val="clear" w:color="auto" w:fill="E1DFDD"/>
    </w:rPr>
  </w:style>
  <w:style w:type="character" w:customStyle="1" w:styleId="cf01">
    <w:name w:val="cf01"/>
    <w:basedOn w:val="DefaultParagraphFont"/>
    <w:qFormat/>
    <w:rsid w:val="00BC210C"/>
    <w:rPr>
      <w:rFonts w:ascii="Segoe UI" w:hAnsi="Segoe UI" w:cs="Segoe UI"/>
      <w:sz w:val="18"/>
      <w:szCs w:val="18"/>
      <w:shd w:val="clear" w:color="auto" w:fill="FFFF00"/>
    </w:rPr>
  </w:style>
  <w:style w:type="character" w:customStyle="1" w:styleId="cf11">
    <w:name w:val="cf11"/>
    <w:basedOn w:val="DefaultParagraphFont"/>
    <w:qFormat/>
    <w:rsid w:val="00BC210C"/>
    <w:rPr>
      <w:rFonts w:ascii="Segoe UI" w:hAnsi="Segoe UI" w:cs="Segoe UI"/>
      <w:sz w:val="18"/>
      <w:szCs w:val="18"/>
    </w:rPr>
  </w:style>
  <w:style w:type="character" w:customStyle="1" w:styleId="Heading4Char">
    <w:name w:val="Heading 4 Char"/>
    <w:basedOn w:val="DefaultParagraphFont"/>
    <w:link w:val="Heading4"/>
    <w:uiPriority w:val="9"/>
    <w:qFormat/>
    <w:rsid w:val="00B86229"/>
    <w:rPr>
      <w:rFonts w:asciiTheme="majorHAnsi" w:eastAsiaTheme="majorEastAsia" w:hAnsiTheme="majorHAnsi" w:cstheme="majorBidi"/>
      <w:i/>
      <w:iCs/>
      <w:color w:val="2F5496" w:themeColor="accent1" w:themeShade="BF"/>
    </w:rPr>
  </w:style>
  <w:style w:type="paragraph" w:customStyle="1" w:styleId="Heading0">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next w:val="Normal"/>
    <w:uiPriority w:val="35"/>
    <w:unhideWhenUsed/>
    <w:qFormat/>
    <w:rsid w:val="00724D62"/>
    <w:pPr>
      <w:spacing w:after="200" w:line="240" w:lineRule="auto"/>
    </w:pPr>
    <w:rPr>
      <w:i/>
      <w:iCs/>
      <w:color w:val="44546A" w:themeColor="text2"/>
      <w:sz w:val="18"/>
      <w:szCs w:val="18"/>
      <w:lang w:val="en-ZA"/>
    </w:rPr>
  </w:style>
  <w:style w:type="paragraph" w:customStyle="1" w:styleId="Index">
    <w:name w:val="Index"/>
    <w:basedOn w:val="Normal"/>
    <w:qFormat/>
    <w:pPr>
      <w:suppressLineNumbers/>
    </w:pPr>
    <w:rPr>
      <w:rFonts w:cs="Arial"/>
    </w:rPr>
  </w:style>
  <w:style w:type="paragraph" w:customStyle="1" w:styleId="Default">
    <w:name w:val="Default"/>
    <w:qFormat/>
    <w:rsid w:val="00C919B9"/>
    <w:rPr>
      <w:rFonts w:ascii="Times New Roman" w:eastAsia="Calibri" w:hAnsi="Times New Roman" w:cs="Times New Roman"/>
      <w:color w:val="000000"/>
      <w:sz w:val="24"/>
      <w:szCs w:val="24"/>
    </w:rPr>
  </w:style>
  <w:style w:type="paragraph" w:customStyle="1" w:styleId="HeaderandFooter">
    <w:name w:val="Header and Footer"/>
    <w:basedOn w:val="Normal"/>
    <w:qFormat/>
  </w:style>
  <w:style w:type="paragraph" w:styleId="Header">
    <w:name w:val="header"/>
    <w:basedOn w:val="Normal"/>
    <w:link w:val="HeaderChar"/>
    <w:uiPriority w:val="99"/>
    <w:unhideWhenUsed/>
    <w:rsid w:val="001837AB"/>
    <w:pPr>
      <w:tabs>
        <w:tab w:val="center" w:pos="4513"/>
        <w:tab w:val="right" w:pos="9026"/>
      </w:tabs>
      <w:spacing w:after="0" w:line="240" w:lineRule="auto"/>
    </w:pPr>
  </w:style>
  <w:style w:type="paragraph" w:styleId="Footer">
    <w:name w:val="footer"/>
    <w:basedOn w:val="Normal"/>
    <w:link w:val="FooterChar"/>
    <w:uiPriority w:val="99"/>
    <w:unhideWhenUsed/>
    <w:rsid w:val="001837AB"/>
    <w:pPr>
      <w:tabs>
        <w:tab w:val="center" w:pos="4513"/>
        <w:tab w:val="right" w:pos="9026"/>
      </w:tabs>
      <w:spacing w:after="0" w:line="240" w:lineRule="auto"/>
    </w:pPr>
  </w:style>
  <w:style w:type="paragraph" w:styleId="CommentText">
    <w:name w:val="annotation text"/>
    <w:basedOn w:val="Normal"/>
    <w:link w:val="CommentTextChar"/>
    <w:uiPriority w:val="99"/>
    <w:unhideWhenUsed/>
    <w:qFormat/>
    <w:rsid w:val="00A64E0F"/>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A64E0F"/>
    <w:rPr>
      <w:b/>
      <w:bCs/>
    </w:rPr>
  </w:style>
  <w:style w:type="paragraph" w:styleId="FootnoteText">
    <w:name w:val="footnote text"/>
    <w:basedOn w:val="Normal"/>
    <w:link w:val="FootnoteTextChar"/>
    <w:uiPriority w:val="99"/>
    <w:semiHidden/>
    <w:unhideWhenUsed/>
    <w:rsid w:val="00F66BC2"/>
    <w:pPr>
      <w:spacing w:after="0" w:line="240" w:lineRule="auto"/>
    </w:pPr>
    <w:rPr>
      <w:sz w:val="20"/>
      <w:szCs w:val="20"/>
    </w:rPr>
  </w:style>
  <w:style w:type="paragraph" w:styleId="Revision">
    <w:name w:val="Revision"/>
    <w:uiPriority w:val="99"/>
    <w:semiHidden/>
    <w:qFormat/>
    <w:rsid w:val="008A0E1F"/>
    <w:rPr>
      <w:sz w:val="22"/>
    </w:rPr>
  </w:style>
  <w:style w:type="paragraph" w:customStyle="1" w:styleId="EndNoteBibliographyTitle">
    <w:name w:val="EndNote Bibliography Title"/>
    <w:basedOn w:val="Normal"/>
    <w:link w:val="EndNoteBibliographyTitleChar"/>
    <w:qFormat/>
    <w:rsid w:val="002C203D"/>
    <w:pPr>
      <w:spacing w:after="0"/>
      <w:jc w:val="center"/>
    </w:pPr>
    <w:rPr>
      <w:rFonts w:ascii="Calibri" w:hAnsi="Calibri" w:cs="Calibri"/>
      <w:lang w:val="en-US"/>
    </w:rPr>
  </w:style>
  <w:style w:type="paragraph" w:customStyle="1" w:styleId="EndNoteBibliography">
    <w:name w:val="EndNote Bibliography"/>
    <w:basedOn w:val="Normal"/>
    <w:link w:val="EndNoteBibliographyChar"/>
    <w:qFormat/>
    <w:rsid w:val="002C203D"/>
    <w:pPr>
      <w:spacing w:line="240" w:lineRule="auto"/>
    </w:pPr>
    <w:rPr>
      <w:rFonts w:ascii="Calibri" w:hAnsi="Calibri" w:cs="Calibri"/>
      <w:lang w:val="en-US"/>
    </w:rPr>
  </w:style>
  <w:style w:type="paragraph" w:styleId="NormalWeb">
    <w:name w:val="Normal (Web)"/>
    <w:basedOn w:val="Normal"/>
    <w:uiPriority w:val="99"/>
    <w:semiHidden/>
    <w:unhideWhenUsed/>
    <w:qFormat/>
    <w:rsid w:val="00DB0D7B"/>
    <w:pPr>
      <w:spacing w:beforeAutospacing="1"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E13AC6"/>
    <w:pPr>
      <w:ind w:left="720"/>
      <w:contextualSpacing/>
    </w:pPr>
  </w:style>
  <w:style w:type="paragraph" w:customStyle="1" w:styleId="FrameContents">
    <w:name w:val="Frame Contents"/>
    <w:basedOn w:val="Normal"/>
    <w:qFormat/>
  </w:style>
  <w:style w:type="table" w:styleId="TableGrid">
    <w:name w:val="Table Grid"/>
    <w:basedOn w:val="TableNormal"/>
    <w:uiPriority w:val="39"/>
    <w:rsid w:val="00724D62"/>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1165C"/>
    <w:pPr>
      <w:suppressAutoHyphens w:val="0"/>
      <w:outlineLvl w:val="9"/>
    </w:pPr>
    <w:rPr>
      <w:lang w:val="en-US"/>
    </w:rPr>
  </w:style>
  <w:style w:type="paragraph" w:styleId="TOC2">
    <w:name w:val="toc 2"/>
    <w:basedOn w:val="Normal"/>
    <w:next w:val="Normal"/>
    <w:autoRedefine/>
    <w:uiPriority w:val="39"/>
    <w:unhideWhenUsed/>
    <w:rsid w:val="0041165C"/>
    <w:pPr>
      <w:suppressAutoHyphens w:val="0"/>
      <w:spacing w:after="100"/>
      <w:ind w:left="220"/>
    </w:pPr>
    <w:rPr>
      <w:rFonts w:eastAsiaTheme="minorEastAsia" w:cs="Times New Roman"/>
      <w:lang w:val="en-US"/>
    </w:rPr>
  </w:style>
  <w:style w:type="paragraph" w:styleId="TOC1">
    <w:name w:val="toc 1"/>
    <w:basedOn w:val="Normal"/>
    <w:next w:val="Normal"/>
    <w:autoRedefine/>
    <w:uiPriority w:val="39"/>
    <w:unhideWhenUsed/>
    <w:rsid w:val="006277A0"/>
    <w:pPr>
      <w:tabs>
        <w:tab w:val="right" w:leader="dot" w:pos="9016"/>
      </w:tabs>
      <w:suppressAutoHyphens w:val="0"/>
      <w:spacing w:after="0" w:line="360" w:lineRule="auto"/>
      <w:jc w:val="both"/>
    </w:pPr>
    <w:rPr>
      <w:rFonts w:eastAsiaTheme="minorEastAsia" w:cs="Times New Roman"/>
      <w:lang w:val="en-US"/>
    </w:rPr>
  </w:style>
  <w:style w:type="paragraph" w:styleId="TOC3">
    <w:name w:val="toc 3"/>
    <w:basedOn w:val="Normal"/>
    <w:next w:val="Normal"/>
    <w:autoRedefine/>
    <w:uiPriority w:val="39"/>
    <w:unhideWhenUsed/>
    <w:rsid w:val="0041165C"/>
    <w:pPr>
      <w:suppressAutoHyphens w:val="0"/>
      <w:spacing w:after="100"/>
      <w:ind w:left="440"/>
    </w:pPr>
    <w:rPr>
      <w:rFonts w:eastAsiaTheme="minorEastAsia" w:cs="Times New Roman"/>
      <w:lang w:val="en-US"/>
    </w:rPr>
  </w:style>
  <w:style w:type="table" w:customStyle="1" w:styleId="TableGrid1">
    <w:name w:val="Table Grid1"/>
    <w:basedOn w:val="TableNormal"/>
    <w:uiPriority w:val="39"/>
    <w:rsid w:val="003102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unhideWhenUsed/>
    <w:rsid w:val="00E74C8C"/>
    <w:pPr>
      <w:spacing w:after="0"/>
    </w:pPr>
  </w:style>
  <w:style w:type="table" w:styleId="PlainTable2">
    <w:name w:val="Plain Table 2"/>
    <w:basedOn w:val="TableNormal"/>
    <w:uiPriority w:val="42"/>
    <w:rsid w:val="00500A8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000000" w:themeColor="text1"/>
        </w:tcBorders>
      </w:tcPr>
    </w:tblStylePr>
    <w:tblStylePr w:type="lastRow">
      <w:rPr>
        <w:b/>
        <w:bCs/>
      </w:rPr>
      <w:tblPr/>
      <w:tcPr>
        <w:tcBorders>
          <w:top w:val="single" w:sz="4" w:space="0" w:color="000000" w:themeColor="text1"/>
        </w:tcBorders>
      </w:tcPr>
    </w:tblStylePr>
    <w:tblStylePr w:type="firstCol">
      <w:rPr>
        <w:b/>
        <w:bCs/>
      </w:rPr>
    </w:tblStylePr>
    <w:tblStylePr w:type="lastCol">
      <w:rPr>
        <w:b/>
        <w:bCs/>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paragraph" w:customStyle="1" w:styleId="pf0">
    <w:name w:val="pf0"/>
    <w:basedOn w:val="Normal"/>
    <w:rsid w:val="00E80230"/>
    <w:pPr>
      <w:suppressAutoHyphens w:val="0"/>
      <w:spacing w:before="100" w:beforeAutospacing="1" w:after="100" w:afterAutospacing="1" w:line="240" w:lineRule="auto"/>
    </w:pPr>
    <w:rPr>
      <w:rFonts w:ascii="Times New Roman" w:eastAsia="Times New Roman" w:hAnsi="Times New Roman" w:cs="Times New Roman"/>
      <w:sz w:val="24"/>
      <w:szCs w:val="24"/>
      <w:lang w:val="en-ZA" w:eastAsia="en-ZA"/>
    </w:rPr>
  </w:style>
  <w:style w:type="paragraph" w:customStyle="1" w:styleId="my-0">
    <w:name w:val="my-0"/>
    <w:basedOn w:val="Normal"/>
    <w:rsid w:val="00F7348B"/>
    <w:pPr>
      <w:suppressAutoHyphens w:val="0"/>
      <w:spacing w:before="100" w:beforeAutospacing="1" w:after="100" w:afterAutospacing="1" w:line="240" w:lineRule="auto"/>
    </w:pPr>
    <w:rPr>
      <w:rFonts w:ascii="Times New Roman" w:eastAsia="Times New Roman" w:hAnsi="Times New Roman" w:cs="Times New Roman"/>
      <w:sz w:val="24"/>
      <w:szCs w:val="24"/>
      <w:lang w:val="en-ZA" w:eastAsia="en-ZA"/>
    </w:rPr>
  </w:style>
  <w:style w:type="character" w:styleId="Strong">
    <w:name w:val="Strong"/>
    <w:basedOn w:val="DefaultParagraphFont"/>
    <w:uiPriority w:val="22"/>
    <w:qFormat/>
    <w:rsid w:val="00F734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88153">
      <w:bodyDiv w:val="1"/>
      <w:marLeft w:val="0"/>
      <w:marRight w:val="0"/>
      <w:marTop w:val="0"/>
      <w:marBottom w:val="0"/>
      <w:divBdr>
        <w:top w:val="none" w:sz="0" w:space="0" w:color="auto"/>
        <w:left w:val="none" w:sz="0" w:space="0" w:color="auto"/>
        <w:bottom w:val="none" w:sz="0" w:space="0" w:color="auto"/>
        <w:right w:val="none" w:sz="0" w:space="0" w:color="auto"/>
      </w:divBdr>
    </w:div>
    <w:div w:id="94524405">
      <w:bodyDiv w:val="1"/>
      <w:marLeft w:val="0"/>
      <w:marRight w:val="0"/>
      <w:marTop w:val="0"/>
      <w:marBottom w:val="0"/>
      <w:divBdr>
        <w:top w:val="none" w:sz="0" w:space="0" w:color="auto"/>
        <w:left w:val="none" w:sz="0" w:space="0" w:color="auto"/>
        <w:bottom w:val="none" w:sz="0" w:space="0" w:color="auto"/>
        <w:right w:val="none" w:sz="0" w:space="0" w:color="auto"/>
      </w:divBdr>
      <w:divsChild>
        <w:div w:id="744377012">
          <w:marLeft w:val="0"/>
          <w:marRight w:val="0"/>
          <w:marTop w:val="0"/>
          <w:marBottom w:val="0"/>
          <w:divBdr>
            <w:top w:val="none" w:sz="0" w:space="0" w:color="auto"/>
            <w:left w:val="none" w:sz="0" w:space="0" w:color="auto"/>
            <w:bottom w:val="none" w:sz="0" w:space="0" w:color="auto"/>
            <w:right w:val="none" w:sz="0" w:space="0" w:color="auto"/>
          </w:divBdr>
          <w:divsChild>
            <w:div w:id="1137644136">
              <w:marLeft w:val="0"/>
              <w:marRight w:val="0"/>
              <w:marTop w:val="0"/>
              <w:marBottom w:val="0"/>
              <w:divBdr>
                <w:top w:val="none" w:sz="0" w:space="0" w:color="auto"/>
                <w:left w:val="none" w:sz="0" w:space="0" w:color="auto"/>
                <w:bottom w:val="none" w:sz="0" w:space="0" w:color="auto"/>
                <w:right w:val="none" w:sz="0" w:space="0" w:color="auto"/>
              </w:divBdr>
              <w:divsChild>
                <w:div w:id="562302405">
                  <w:marLeft w:val="0"/>
                  <w:marRight w:val="0"/>
                  <w:marTop w:val="0"/>
                  <w:marBottom w:val="0"/>
                  <w:divBdr>
                    <w:top w:val="none" w:sz="0" w:space="0" w:color="auto"/>
                    <w:left w:val="none" w:sz="0" w:space="0" w:color="auto"/>
                    <w:bottom w:val="none" w:sz="0" w:space="0" w:color="auto"/>
                    <w:right w:val="none" w:sz="0" w:space="0" w:color="auto"/>
                  </w:divBdr>
                  <w:divsChild>
                    <w:div w:id="980690781">
                      <w:marLeft w:val="0"/>
                      <w:marRight w:val="0"/>
                      <w:marTop w:val="0"/>
                      <w:marBottom w:val="0"/>
                      <w:divBdr>
                        <w:top w:val="none" w:sz="0" w:space="0" w:color="auto"/>
                        <w:left w:val="none" w:sz="0" w:space="0" w:color="auto"/>
                        <w:bottom w:val="none" w:sz="0" w:space="0" w:color="auto"/>
                        <w:right w:val="none" w:sz="0" w:space="0" w:color="auto"/>
                      </w:divBdr>
                      <w:divsChild>
                        <w:div w:id="585501693">
                          <w:marLeft w:val="0"/>
                          <w:marRight w:val="0"/>
                          <w:marTop w:val="0"/>
                          <w:marBottom w:val="0"/>
                          <w:divBdr>
                            <w:top w:val="none" w:sz="0" w:space="0" w:color="auto"/>
                            <w:left w:val="none" w:sz="0" w:space="0" w:color="auto"/>
                            <w:bottom w:val="none" w:sz="0" w:space="0" w:color="auto"/>
                            <w:right w:val="none" w:sz="0" w:space="0" w:color="auto"/>
                          </w:divBdr>
                          <w:divsChild>
                            <w:div w:id="770928288">
                              <w:marLeft w:val="0"/>
                              <w:marRight w:val="0"/>
                              <w:marTop w:val="0"/>
                              <w:marBottom w:val="0"/>
                              <w:divBdr>
                                <w:top w:val="none" w:sz="0" w:space="0" w:color="auto"/>
                                <w:left w:val="none" w:sz="0" w:space="0" w:color="auto"/>
                                <w:bottom w:val="none" w:sz="0" w:space="0" w:color="auto"/>
                                <w:right w:val="none" w:sz="0" w:space="0" w:color="auto"/>
                              </w:divBdr>
                              <w:divsChild>
                                <w:div w:id="1488012527">
                                  <w:marLeft w:val="0"/>
                                  <w:marRight w:val="0"/>
                                  <w:marTop w:val="0"/>
                                  <w:marBottom w:val="0"/>
                                  <w:divBdr>
                                    <w:top w:val="none" w:sz="0" w:space="0" w:color="auto"/>
                                    <w:left w:val="none" w:sz="0" w:space="0" w:color="auto"/>
                                    <w:bottom w:val="none" w:sz="0" w:space="0" w:color="auto"/>
                                    <w:right w:val="none" w:sz="0" w:space="0" w:color="auto"/>
                                  </w:divBdr>
                                  <w:divsChild>
                                    <w:div w:id="135260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891612">
                          <w:marLeft w:val="0"/>
                          <w:marRight w:val="0"/>
                          <w:marTop w:val="0"/>
                          <w:marBottom w:val="0"/>
                          <w:divBdr>
                            <w:top w:val="none" w:sz="0" w:space="0" w:color="auto"/>
                            <w:left w:val="none" w:sz="0" w:space="0" w:color="auto"/>
                            <w:bottom w:val="none" w:sz="0" w:space="0" w:color="auto"/>
                            <w:right w:val="none" w:sz="0" w:space="0" w:color="auto"/>
                          </w:divBdr>
                          <w:divsChild>
                            <w:div w:id="1304189851">
                              <w:marLeft w:val="0"/>
                              <w:marRight w:val="0"/>
                              <w:marTop w:val="0"/>
                              <w:marBottom w:val="0"/>
                              <w:divBdr>
                                <w:top w:val="none" w:sz="0" w:space="0" w:color="auto"/>
                                <w:left w:val="none" w:sz="0" w:space="0" w:color="auto"/>
                                <w:bottom w:val="none" w:sz="0" w:space="0" w:color="auto"/>
                                <w:right w:val="none" w:sz="0" w:space="0" w:color="auto"/>
                              </w:divBdr>
                              <w:divsChild>
                                <w:div w:id="188031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949093">
      <w:bodyDiv w:val="1"/>
      <w:marLeft w:val="0"/>
      <w:marRight w:val="0"/>
      <w:marTop w:val="0"/>
      <w:marBottom w:val="0"/>
      <w:divBdr>
        <w:top w:val="none" w:sz="0" w:space="0" w:color="auto"/>
        <w:left w:val="none" w:sz="0" w:space="0" w:color="auto"/>
        <w:bottom w:val="none" w:sz="0" w:space="0" w:color="auto"/>
        <w:right w:val="none" w:sz="0" w:space="0" w:color="auto"/>
      </w:divBdr>
    </w:div>
    <w:div w:id="110588050">
      <w:bodyDiv w:val="1"/>
      <w:marLeft w:val="0"/>
      <w:marRight w:val="0"/>
      <w:marTop w:val="0"/>
      <w:marBottom w:val="0"/>
      <w:divBdr>
        <w:top w:val="none" w:sz="0" w:space="0" w:color="auto"/>
        <w:left w:val="none" w:sz="0" w:space="0" w:color="auto"/>
        <w:bottom w:val="none" w:sz="0" w:space="0" w:color="auto"/>
        <w:right w:val="none" w:sz="0" w:space="0" w:color="auto"/>
      </w:divBdr>
    </w:div>
    <w:div w:id="125244834">
      <w:bodyDiv w:val="1"/>
      <w:marLeft w:val="0"/>
      <w:marRight w:val="0"/>
      <w:marTop w:val="0"/>
      <w:marBottom w:val="0"/>
      <w:divBdr>
        <w:top w:val="none" w:sz="0" w:space="0" w:color="auto"/>
        <w:left w:val="none" w:sz="0" w:space="0" w:color="auto"/>
        <w:bottom w:val="none" w:sz="0" w:space="0" w:color="auto"/>
        <w:right w:val="none" w:sz="0" w:space="0" w:color="auto"/>
      </w:divBdr>
    </w:div>
    <w:div w:id="152069368">
      <w:bodyDiv w:val="1"/>
      <w:marLeft w:val="0"/>
      <w:marRight w:val="0"/>
      <w:marTop w:val="0"/>
      <w:marBottom w:val="0"/>
      <w:divBdr>
        <w:top w:val="none" w:sz="0" w:space="0" w:color="auto"/>
        <w:left w:val="none" w:sz="0" w:space="0" w:color="auto"/>
        <w:bottom w:val="none" w:sz="0" w:space="0" w:color="auto"/>
        <w:right w:val="none" w:sz="0" w:space="0" w:color="auto"/>
      </w:divBdr>
    </w:div>
    <w:div w:id="175923424">
      <w:bodyDiv w:val="1"/>
      <w:marLeft w:val="0"/>
      <w:marRight w:val="0"/>
      <w:marTop w:val="0"/>
      <w:marBottom w:val="0"/>
      <w:divBdr>
        <w:top w:val="none" w:sz="0" w:space="0" w:color="auto"/>
        <w:left w:val="none" w:sz="0" w:space="0" w:color="auto"/>
        <w:bottom w:val="none" w:sz="0" w:space="0" w:color="auto"/>
        <w:right w:val="none" w:sz="0" w:space="0" w:color="auto"/>
      </w:divBdr>
    </w:div>
    <w:div w:id="197934015">
      <w:bodyDiv w:val="1"/>
      <w:marLeft w:val="0"/>
      <w:marRight w:val="0"/>
      <w:marTop w:val="0"/>
      <w:marBottom w:val="0"/>
      <w:divBdr>
        <w:top w:val="none" w:sz="0" w:space="0" w:color="auto"/>
        <w:left w:val="none" w:sz="0" w:space="0" w:color="auto"/>
        <w:bottom w:val="none" w:sz="0" w:space="0" w:color="auto"/>
        <w:right w:val="none" w:sz="0" w:space="0" w:color="auto"/>
      </w:divBdr>
    </w:div>
    <w:div w:id="205996740">
      <w:bodyDiv w:val="1"/>
      <w:marLeft w:val="0"/>
      <w:marRight w:val="0"/>
      <w:marTop w:val="0"/>
      <w:marBottom w:val="0"/>
      <w:divBdr>
        <w:top w:val="none" w:sz="0" w:space="0" w:color="auto"/>
        <w:left w:val="none" w:sz="0" w:space="0" w:color="auto"/>
        <w:bottom w:val="none" w:sz="0" w:space="0" w:color="auto"/>
        <w:right w:val="none" w:sz="0" w:space="0" w:color="auto"/>
      </w:divBdr>
    </w:div>
    <w:div w:id="223026182">
      <w:bodyDiv w:val="1"/>
      <w:marLeft w:val="0"/>
      <w:marRight w:val="0"/>
      <w:marTop w:val="0"/>
      <w:marBottom w:val="0"/>
      <w:divBdr>
        <w:top w:val="none" w:sz="0" w:space="0" w:color="auto"/>
        <w:left w:val="none" w:sz="0" w:space="0" w:color="auto"/>
        <w:bottom w:val="none" w:sz="0" w:space="0" w:color="auto"/>
        <w:right w:val="none" w:sz="0" w:space="0" w:color="auto"/>
      </w:divBdr>
    </w:div>
    <w:div w:id="232936600">
      <w:bodyDiv w:val="1"/>
      <w:marLeft w:val="0"/>
      <w:marRight w:val="0"/>
      <w:marTop w:val="0"/>
      <w:marBottom w:val="0"/>
      <w:divBdr>
        <w:top w:val="none" w:sz="0" w:space="0" w:color="auto"/>
        <w:left w:val="none" w:sz="0" w:space="0" w:color="auto"/>
        <w:bottom w:val="none" w:sz="0" w:space="0" w:color="auto"/>
        <w:right w:val="none" w:sz="0" w:space="0" w:color="auto"/>
      </w:divBdr>
    </w:div>
    <w:div w:id="236286775">
      <w:bodyDiv w:val="1"/>
      <w:marLeft w:val="0"/>
      <w:marRight w:val="0"/>
      <w:marTop w:val="0"/>
      <w:marBottom w:val="0"/>
      <w:divBdr>
        <w:top w:val="none" w:sz="0" w:space="0" w:color="auto"/>
        <w:left w:val="none" w:sz="0" w:space="0" w:color="auto"/>
        <w:bottom w:val="none" w:sz="0" w:space="0" w:color="auto"/>
        <w:right w:val="none" w:sz="0" w:space="0" w:color="auto"/>
      </w:divBdr>
    </w:div>
    <w:div w:id="248317596">
      <w:bodyDiv w:val="1"/>
      <w:marLeft w:val="0"/>
      <w:marRight w:val="0"/>
      <w:marTop w:val="0"/>
      <w:marBottom w:val="0"/>
      <w:divBdr>
        <w:top w:val="none" w:sz="0" w:space="0" w:color="auto"/>
        <w:left w:val="none" w:sz="0" w:space="0" w:color="auto"/>
        <w:bottom w:val="none" w:sz="0" w:space="0" w:color="auto"/>
        <w:right w:val="none" w:sz="0" w:space="0" w:color="auto"/>
      </w:divBdr>
    </w:div>
    <w:div w:id="249431422">
      <w:bodyDiv w:val="1"/>
      <w:marLeft w:val="0"/>
      <w:marRight w:val="0"/>
      <w:marTop w:val="0"/>
      <w:marBottom w:val="0"/>
      <w:divBdr>
        <w:top w:val="none" w:sz="0" w:space="0" w:color="auto"/>
        <w:left w:val="none" w:sz="0" w:space="0" w:color="auto"/>
        <w:bottom w:val="none" w:sz="0" w:space="0" w:color="auto"/>
        <w:right w:val="none" w:sz="0" w:space="0" w:color="auto"/>
      </w:divBdr>
      <w:divsChild>
        <w:div w:id="699937944">
          <w:marLeft w:val="547"/>
          <w:marRight w:val="0"/>
          <w:marTop w:val="0"/>
          <w:marBottom w:val="0"/>
          <w:divBdr>
            <w:top w:val="none" w:sz="0" w:space="0" w:color="auto"/>
            <w:left w:val="none" w:sz="0" w:space="0" w:color="auto"/>
            <w:bottom w:val="none" w:sz="0" w:space="0" w:color="auto"/>
            <w:right w:val="none" w:sz="0" w:space="0" w:color="auto"/>
          </w:divBdr>
        </w:div>
        <w:div w:id="138156705">
          <w:marLeft w:val="547"/>
          <w:marRight w:val="0"/>
          <w:marTop w:val="0"/>
          <w:marBottom w:val="0"/>
          <w:divBdr>
            <w:top w:val="none" w:sz="0" w:space="0" w:color="auto"/>
            <w:left w:val="none" w:sz="0" w:space="0" w:color="auto"/>
            <w:bottom w:val="none" w:sz="0" w:space="0" w:color="auto"/>
            <w:right w:val="none" w:sz="0" w:space="0" w:color="auto"/>
          </w:divBdr>
        </w:div>
        <w:div w:id="687369237">
          <w:marLeft w:val="547"/>
          <w:marRight w:val="0"/>
          <w:marTop w:val="0"/>
          <w:marBottom w:val="0"/>
          <w:divBdr>
            <w:top w:val="none" w:sz="0" w:space="0" w:color="auto"/>
            <w:left w:val="none" w:sz="0" w:space="0" w:color="auto"/>
            <w:bottom w:val="none" w:sz="0" w:space="0" w:color="auto"/>
            <w:right w:val="none" w:sz="0" w:space="0" w:color="auto"/>
          </w:divBdr>
        </w:div>
      </w:divsChild>
    </w:div>
    <w:div w:id="284776876">
      <w:bodyDiv w:val="1"/>
      <w:marLeft w:val="0"/>
      <w:marRight w:val="0"/>
      <w:marTop w:val="0"/>
      <w:marBottom w:val="0"/>
      <w:divBdr>
        <w:top w:val="none" w:sz="0" w:space="0" w:color="auto"/>
        <w:left w:val="none" w:sz="0" w:space="0" w:color="auto"/>
        <w:bottom w:val="none" w:sz="0" w:space="0" w:color="auto"/>
        <w:right w:val="none" w:sz="0" w:space="0" w:color="auto"/>
      </w:divBdr>
    </w:div>
    <w:div w:id="336932700">
      <w:bodyDiv w:val="1"/>
      <w:marLeft w:val="0"/>
      <w:marRight w:val="0"/>
      <w:marTop w:val="0"/>
      <w:marBottom w:val="0"/>
      <w:divBdr>
        <w:top w:val="none" w:sz="0" w:space="0" w:color="auto"/>
        <w:left w:val="none" w:sz="0" w:space="0" w:color="auto"/>
        <w:bottom w:val="none" w:sz="0" w:space="0" w:color="auto"/>
        <w:right w:val="none" w:sz="0" w:space="0" w:color="auto"/>
      </w:divBdr>
    </w:div>
    <w:div w:id="401566770">
      <w:bodyDiv w:val="1"/>
      <w:marLeft w:val="0"/>
      <w:marRight w:val="0"/>
      <w:marTop w:val="0"/>
      <w:marBottom w:val="0"/>
      <w:divBdr>
        <w:top w:val="none" w:sz="0" w:space="0" w:color="auto"/>
        <w:left w:val="none" w:sz="0" w:space="0" w:color="auto"/>
        <w:bottom w:val="none" w:sz="0" w:space="0" w:color="auto"/>
        <w:right w:val="none" w:sz="0" w:space="0" w:color="auto"/>
      </w:divBdr>
    </w:div>
    <w:div w:id="410742420">
      <w:bodyDiv w:val="1"/>
      <w:marLeft w:val="0"/>
      <w:marRight w:val="0"/>
      <w:marTop w:val="0"/>
      <w:marBottom w:val="0"/>
      <w:divBdr>
        <w:top w:val="none" w:sz="0" w:space="0" w:color="auto"/>
        <w:left w:val="none" w:sz="0" w:space="0" w:color="auto"/>
        <w:bottom w:val="none" w:sz="0" w:space="0" w:color="auto"/>
        <w:right w:val="none" w:sz="0" w:space="0" w:color="auto"/>
      </w:divBdr>
    </w:div>
    <w:div w:id="435751362">
      <w:bodyDiv w:val="1"/>
      <w:marLeft w:val="0"/>
      <w:marRight w:val="0"/>
      <w:marTop w:val="0"/>
      <w:marBottom w:val="0"/>
      <w:divBdr>
        <w:top w:val="none" w:sz="0" w:space="0" w:color="auto"/>
        <w:left w:val="none" w:sz="0" w:space="0" w:color="auto"/>
        <w:bottom w:val="none" w:sz="0" w:space="0" w:color="auto"/>
        <w:right w:val="none" w:sz="0" w:space="0" w:color="auto"/>
      </w:divBdr>
    </w:div>
    <w:div w:id="453863535">
      <w:bodyDiv w:val="1"/>
      <w:marLeft w:val="0"/>
      <w:marRight w:val="0"/>
      <w:marTop w:val="0"/>
      <w:marBottom w:val="0"/>
      <w:divBdr>
        <w:top w:val="none" w:sz="0" w:space="0" w:color="auto"/>
        <w:left w:val="none" w:sz="0" w:space="0" w:color="auto"/>
        <w:bottom w:val="none" w:sz="0" w:space="0" w:color="auto"/>
        <w:right w:val="none" w:sz="0" w:space="0" w:color="auto"/>
      </w:divBdr>
    </w:div>
    <w:div w:id="455683233">
      <w:bodyDiv w:val="1"/>
      <w:marLeft w:val="0"/>
      <w:marRight w:val="0"/>
      <w:marTop w:val="0"/>
      <w:marBottom w:val="0"/>
      <w:divBdr>
        <w:top w:val="none" w:sz="0" w:space="0" w:color="auto"/>
        <w:left w:val="none" w:sz="0" w:space="0" w:color="auto"/>
        <w:bottom w:val="none" w:sz="0" w:space="0" w:color="auto"/>
        <w:right w:val="none" w:sz="0" w:space="0" w:color="auto"/>
      </w:divBdr>
    </w:div>
    <w:div w:id="460194821">
      <w:bodyDiv w:val="1"/>
      <w:marLeft w:val="0"/>
      <w:marRight w:val="0"/>
      <w:marTop w:val="0"/>
      <w:marBottom w:val="0"/>
      <w:divBdr>
        <w:top w:val="none" w:sz="0" w:space="0" w:color="auto"/>
        <w:left w:val="none" w:sz="0" w:space="0" w:color="auto"/>
        <w:bottom w:val="none" w:sz="0" w:space="0" w:color="auto"/>
        <w:right w:val="none" w:sz="0" w:space="0" w:color="auto"/>
      </w:divBdr>
    </w:div>
    <w:div w:id="475755858">
      <w:bodyDiv w:val="1"/>
      <w:marLeft w:val="0"/>
      <w:marRight w:val="0"/>
      <w:marTop w:val="0"/>
      <w:marBottom w:val="0"/>
      <w:divBdr>
        <w:top w:val="none" w:sz="0" w:space="0" w:color="auto"/>
        <w:left w:val="none" w:sz="0" w:space="0" w:color="auto"/>
        <w:bottom w:val="none" w:sz="0" w:space="0" w:color="auto"/>
        <w:right w:val="none" w:sz="0" w:space="0" w:color="auto"/>
      </w:divBdr>
    </w:div>
    <w:div w:id="480195896">
      <w:bodyDiv w:val="1"/>
      <w:marLeft w:val="0"/>
      <w:marRight w:val="0"/>
      <w:marTop w:val="0"/>
      <w:marBottom w:val="0"/>
      <w:divBdr>
        <w:top w:val="none" w:sz="0" w:space="0" w:color="auto"/>
        <w:left w:val="none" w:sz="0" w:space="0" w:color="auto"/>
        <w:bottom w:val="none" w:sz="0" w:space="0" w:color="auto"/>
        <w:right w:val="none" w:sz="0" w:space="0" w:color="auto"/>
      </w:divBdr>
    </w:div>
    <w:div w:id="500509813">
      <w:bodyDiv w:val="1"/>
      <w:marLeft w:val="0"/>
      <w:marRight w:val="0"/>
      <w:marTop w:val="0"/>
      <w:marBottom w:val="0"/>
      <w:divBdr>
        <w:top w:val="none" w:sz="0" w:space="0" w:color="auto"/>
        <w:left w:val="none" w:sz="0" w:space="0" w:color="auto"/>
        <w:bottom w:val="none" w:sz="0" w:space="0" w:color="auto"/>
        <w:right w:val="none" w:sz="0" w:space="0" w:color="auto"/>
      </w:divBdr>
    </w:div>
    <w:div w:id="562719687">
      <w:bodyDiv w:val="1"/>
      <w:marLeft w:val="0"/>
      <w:marRight w:val="0"/>
      <w:marTop w:val="0"/>
      <w:marBottom w:val="0"/>
      <w:divBdr>
        <w:top w:val="none" w:sz="0" w:space="0" w:color="auto"/>
        <w:left w:val="none" w:sz="0" w:space="0" w:color="auto"/>
        <w:bottom w:val="none" w:sz="0" w:space="0" w:color="auto"/>
        <w:right w:val="none" w:sz="0" w:space="0" w:color="auto"/>
      </w:divBdr>
    </w:div>
    <w:div w:id="564296370">
      <w:bodyDiv w:val="1"/>
      <w:marLeft w:val="0"/>
      <w:marRight w:val="0"/>
      <w:marTop w:val="0"/>
      <w:marBottom w:val="0"/>
      <w:divBdr>
        <w:top w:val="none" w:sz="0" w:space="0" w:color="auto"/>
        <w:left w:val="none" w:sz="0" w:space="0" w:color="auto"/>
        <w:bottom w:val="none" w:sz="0" w:space="0" w:color="auto"/>
        <w:right w:val="none" w:sz="0" w:space="0" w:color="auto"/>
      </w:divBdr>
    </w:div>
    <w:div w:id="594482174">
      <w:bodyDiv w:val="1"/>
      <w:marLeft w:val="0"/>
      <w:marRight w:val="0"/>
      <w:marTop w:val="0"/>
      <w:marBottom w:val="0"/>
      <w:divBdr>
        <w:top w:val="none" w:sz="0" w:space="0" w:color="auto"/>
        <w:left w:val="none" w:sz="0" w:space="0" w:color="auto"/>
        <w:bottom w:val="none" w:sz="0" w:space="0" w:color="auto"/>
        <w:right w:val="none" w:sz="0" w:space="0" w:color="auto"/>
      </w:divBdr>
    </w:div>
    <w:div w:id="594703549">
      <w:bodyDiv w:val="1"/>
      <w:marLeft w:val="0"/>
      <w:marRight w:val="0"/>
      <w:marTop w:val="0"/>
      <w:marBottom w:val="0"/>
      <w:divBdr>
        <w:top w:val="none" w:sz="0" w:space="0" w:color="auto"/>
        <w:left w:val="none" w:sz="0" w:space="0" w:color="auto"/>
        <w:bottom w:val="none" w:sz="0" w:space="0" w:color="auto"/>
        <w:right w:val="none" w:sz="0" w:space="0" w:color="auto"/>
      </w:divBdr>
      <w:divsChild>
        <w:div w:id="214004298">
          <w:marLeft w:val="0"/>
          <w:marRight w:val="0"/>
          <w:marTop w:val="0"/>
          <w:marBottom w:val="0"/>
          <w:divBdr>
            <w:top w:val="none" w:sz="0" w:space="0" w:color="auto"/>
            <w:left w:val="none" w:sz="0" w:space="0" w:color="auto"/>
            <w:bottom w:val="none" w:sz="0" w:space="0" w:color="auto"/>
            <w:right w:val="none" w:sz="0" w:space="0" w:color="auto"/>
          </w:divBdr>
          <w:divsChild>
            <w:div w:id="2078936158">
              <w:marLeft w:val="0"/>
              <w:marRight w:val="0"/>
              <w:marTop w:val="0"/>
              <w:marBottom w:val="0"/>
              <w:divBdr>
                <w:top w:val="none" w:sz="0" w:space="0" w:color="auto"/>
                <w:left w:val="none" w:sz="0" w:space="0" w:color="auto"/>
                <w:bottom w:val="none" w:sz="0" w:space="0" w:color="auto"/>
                <w:right w:val="none" w:sz="0" w:space="0" w:color="auto"/>
              </w:divBdr>
              <w:divsChild>
                <w:div w:id="1533608806">
                  <w:marLeft w:val="0"/>
                  <w:marRight w:val="0"/>
                  <w:marTop w:val="0"/>
                  <w:marBottom w:val="0"/>
                  <w:divBdr>
                    <w:top w:val="none" w:sz="0" w:space="0" w:color="auto"/>
                    <w:left w:val="none" w:sz="0" w:space="0" w:color="auto"/>
                    <w:bottom w:val="none" w:sz="0" w:space="0" w:color="auto"/>
                    <w:right w:val="none" w:sz="0" w:space="0" w:color="auto"/>
                  </w:divBdr>
                  <w:divsChild>
                    <w:div w:id="1349021733">
                      <w:marLeft w:val="0"/>
                      <w:marRight w:val="0"/>
                      <w:marTop w:val="0"/>
                      <w:marBottom w:val="0"/>
                      <w:divBdr>
                        <w:top w:val="none" w:sz="0" w:space="0" w:color="auto"/>
                        <w:left w:val="none" w:sz="0" w:space="0" w:color="auto"/>
                        <w:bottom w:val="none" w:sz="0" w:space="0" w:color="auto"/>
                        <w:right w:val="none" w:sz="0" w:space="0" w:color="auto"/>
                      </w:divBdr>
                      <w:divsChild>
                        <w:div w:id="1621305191">
                          <w:marLeft w:val="0"/>
                          <w:marRight w:val="0"/>
                          <w:marTop w:val="0"/>
                          <w:marBottom w:val="0"/>
                          <w:divBdr>
                            <w:top w:val="none" w:sz="0" w:space="0" w:color="auto"/>
                            <w:left w:val="none" w:sz="0" w:space="0" w:color="auto"/>
                            <w:bottom w:val="none" w:sz="0" w:space="0" w:color="auto"/>
                            <w:right w:val="none" w:sz="0" w:space="0" w:color="auto"/>
                          </w:divBdr>
                          <w:divsChild>
                            <w:div w:id="2013991199">
                              <w:marLeft w:val="0"/>
                              <w:marRight w:val="0"/>
                              <w:marTop w:val="0"/>
                              <w:marBottom w:val="0"/>
                              <w:divBdr>
                                <w:top w:val="none" w:sz="0" w:space="0" w:color="auto"/>
                                <w:left w:val="none" w:sz="0" w:space="0" w:color="auto"/>
                                <w:bottom w:val="none" w:sz="0" w:space="0" w:color="auto"/>
                                <w:right w:val="none" w:sz="0" w:space="0" w:color="auto"/>
                              </w:divBdr>
                              <w:divsChild>
                                <w:div w:id="2126583429">
                                  <w:marLeft w:val="0"/>
                                  <w:marRight w:val="0"/>
                                  <w:marTop w:val="0"/>
                                  <w:marBottom w:val="0"/>
                                  <w:divBdr>
                                    <w:top w:val="none" w:sz="0" w:space="0" w:color="auto"/>
                                    <w:left w:val="none" w:sz="0" w:space="0" w:color="auto"/>
                                    <w:bottom w:val="none" w:sz="0" w:space="0" w:color="auto"/>
                                    <w:right w:val="none" w:sz="0" w:space="0" w:color="auto"/>
                                  </w:divBdr>
                                  <w:divsChild>
                                    <w:div w:id="212646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154110">
                          <w:marLeft w:val="0"/>
                          <w:marRight w:val="0"/>
                          <w:marTop w:val="0"/>
                          <w:marBottom w:val="0"/>
                          <w:divBdr>
                            <w:top w:val="none" w:sz="0" w:space="0" w:color="auto"/>
                            <w:left w:val="none" w:sz="0" w:space="0" w:color="auto"/>
                            <w:bottom w:val="none" w:sz="0" w:space="0" w:color="auto"/>
                            <w:right w:val="none" w:sz="0" w:space="0" w:color="auto"/>
                          </w:divBdr>
                          <w:divsChild>
                            <w:div w:id="993994290">
                              <w:marLeft w:val="0"/>
                              <w:marRight w:val="0"/>
                              <w:marTop w:val="0"/>
                              <w:marBottom w:val="0"/>
                              <w:divBdr>
                                <w:top w:val="none" w:sz="0" w:space="0" w:color="auto"/>
                                <w:left w:val="none" w:sz="0" w:space="0" w:color="auto"/>
                                <w:bottom w:val="none" w:sz="0" w:space="0" w:color="auto"/>
                                <w:right w:val="none" w:sz="0" w:space="0" w:color="auto"/>
                              </w:divBdr>
                              <w:divsChild>
                                <w:div w:id="65707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2786195">
      <w:bodyDiv w:val="1"/>
      <w:marLeft w:val="0"/>
      <w:marRight w:val="0"/>
      <w:marTop w:val="0"/>
      <w:marBottom w:val="0"/>
      <w:divBdr>
        <w:top w:val="none" w:sz="0" w:space="0" w:color="auto"/>
        <w:left w:val="none" w:sz="0" w:space="0" w:color="auto"/>
        <w:bottom w:val="none" w:sz="0" w:space="0" w:color="auto"/>
        <w:right w:val="none" w:sz="0" w:space="0" w:color="auto"/>
      </w:divBdr>
    </w:div>
    <w:div w:id="629675155">
      <w:bodyDiv w:val="1"/>
      <w:marLeft w:val="0"/>
      <w:marRight w:val="0"/>
      <w:marTop w:val="0"/>
      <w:marBottom w:val="0"/>
      <w:divBdr>
        <w:top w:val="none" w:sz="0" w:space="0" w:color="auto"/>
        <w:left w:val="none" w:sz="0" w:space="0" w:color="auto"/>
        <w:bottom w:val="none" w:sz="0" w:space="0" w:color="auto"/>
        <w:right w:val="none" w:sz="0" w:space="0" w:color="auto"/>
      </w:divBdr>
      <w:divsChild>
        <w:div w:id="1906718905">
          <w:marLeft w:val="0"/>
          <w:marRight w:val="0"/>
          <w:marTop w:val="0"/>
          <w:marBottom w:val="0"/>
          <w:divBdr>
            <w:top w:val="none" w:sz="0" w:space="0" w:color="auto"/>
            <w:left w:val="none" w:sz="0" w:space="0" w:color="auto"/>
            <w:bottom w:val="none" w:sz="0" w:space="0" w:color="auto"/>
            <w:right w:val="none" w:sz="0" w:space="0" w:color="auto"/>
          </w:divBdr>
        </w:div>
        <w:div w:id="402875113">
          <w:marLeft w:val="0"/>
          <w:marRight w:val="0"/>
          <w:marTop w:val="0"/>
          <w:marBottom w:val="0"/>
          <w:divBdr>
            <w:top w:val="none" w:sz="0" w:space="0" w:color="auto"/>
            <w:left w:val="none" w:sz="0" w:space="0" w:color="auto"/>
            <w:bottom w:val="none" w:sz="0" w:space="0" w:color="auto"/>
            <w:right w:val="none" w:sz="0" w:space="0" w:color="auto"/>
          </w:divBdr>
        </w:div>
      </w:divsChild>
    </w:div>
    <w:div w:id="635838415">
      <w:bodyDiv w:val="1"/>
      <w:marLeft w:val="0"/>
      <w:marRight w:val="0"/>
      <w:marTop w:val="0"/>
      <w:marBottom w:val="0"/>
      <w:divBdr>
        <w:top w:val="none" w:sz="0" w:space="0" w:color="auto"/>
        <w:left w:val="none" w:sz="0" w:space="0" w:color="auto"/>
        <w:bottom w:val="none" w:sz="0" w:space="0" w:color="auto"/>
        <w:right w:val="none" w:sz="0" w:space="0" w:color="auto"/>
      </w:divBdr>
    </w:div>
    <w:div w:id="647320424">
      <w:bodyDiv w:val="1"/>
      <w:marLeft w:val="0"/>
      <w:marRight w:val="0"/>
      <w:marTop w:val="0"/>
      <w:marBottom w:val="0"/>
      <w:divBdr>
        <w:top w:val="none" w:sz="0" w:space="0" w:color="auto"/>
        <w:left w:val="none" w:sz="0" w:space="0" w:color="auto"/>
        <w:bottom w:val="none" w:sz="0" w:space="0" w:color="auto"/>
        <w:right w:val="none" w:sz="0" w:space="0" w:color="auto"/>
      </w:divBdr>
    </w:div>
    <w:div w:id="662202983">
      <w:bodyDiv w:val="1"/>
      <w:marLeft w:val="0"/>
      <w:marRight w:val="0"/>
      <w:marTop w:val="0"/>
      <w:marBottom w:val="0"/>
      <w:divBdr>
        <w:top w:val="none" w:sz="0" w:space="0" w:color="auto"/>
        <w:left w:val="none" w:sz="0" w:space="0" w:color="auto"/>
        <w:bottom w:val="none" w:sz="0" w:space="0" w:color="auto"/>
        <w:right w:val="none" w:sz="0" w:space="0" w:color="auto"/>
      </w:divBdr>
    </w:div>
    <w:div w:id="849026050">
      <w:bodyDiv w:val="1"/>
      <w:marLeft w:val="0"/>
      <w:marRight w:val="0"/>
      <w:marTop w:val="0"/>
      <w:marBottom w:val="0"/>
      <w:divBdr>
        <w:top w:val="none" w:sz="0" w:space="0" w:color="auto"/>
        <w:left w:val="none" w:sz="0" w:space="0" w:color="auto"/>
        <w:bottom w:val="none" w:sz="0" w:space="0" w:color="auto"/>
        <w:right w:val="none" w:sz="0" w:space="0" w:color="auto"/>
      </w:divBdr>
    </w:div>
    <w:div w:id="915476990">
      <w:bodyDiv w:val="1"/>
      <w:marLeft w:val="0"/>
      <w:marRight w:val="0"/>
      <w:marTop w:val="0"/>
      <w:marBottom w:val="0"/>
      <w:divBdr>
        <w:top w:val="none" w:sz="0" w:space="0" w:color="auto"/>
        <w:left w:val="none" w:sz="0" w:space="0" w:color="auto"/>
        <w:bottom w:val="none" w:sz="0" w:space="0" w:color="auto"/>
        <w:right w:val="none" w:sz="0" w:space="0" w:color="auto"/>
      </w:divBdr>
    </w:div>
    <w:div w:id="916400922">
      <w:bodyDiv w:val="1"/>
      <w:marLeft w:val="0"/>
      <w:marRight w:val="0"/>
      <w:marTop w:val="0"/>
      <w:marBottom w:val="0"/>
      <w:divBdr>
        <w:top w:val="none" w:sz="0" w:space="0" w:color="auto"/>
        <w:left w:val="none" w:sz="0" w:space="0" w:color="auto"/>
        <w:bottom w:val="none" w:sz="0" w:space="0" w:color="auto"/>
        <w:right w:val="none" w:sz="0" w:space="0" w:color="auto"/>
      </w:divBdr>
    </w:div>
    <w:div w:id="917251657">
      <w:bodyDiv w:val="1"/>
      <w:marLeft w:val="0"/>
      <w:marRight w:val="0"/>
      <w:marTop w:val="0"/>
      <w:marBottom w:val="0"/>
      <w:divBdr>
        <w:top w:val="none" w:sz="0" w:space="0" w:color="auto"/>
        <w:left w:val="none" w:sz="0" w:space="0" w:color="auto"/>
        <w:bottom w:val="none" w:sz="0" w:space="0" w:color="auto"/>
        <w:right w:val="none" w:sz="0" w:space="0" w:color="auto"/>
      </w:divBdr>
    </w:div>
    <w:div w:id="919291611">
      <w:bodyDiv w:val="1"/>
      <w:marLeft w:val="0"/>
      <w:marRight w:val="0"/>
      <w:marTop w:val="0"/>
      <w:marBottom w:val="0"/>
      <w:divBdr>
        <w:top w:val="none" w:sz="0" w:space="0" w:color="auto"/>
        <w:left w:val="none" w:sz="0" w:space="0" w:color="auto"/>
        <w:bottom w:val="none" w:sz="0" w:space="0" w:color="auto"/>
        <w:right w:val="none" w:sz="0" w:space="0" w:color="auto"/>
      </w:divBdr>
    </w:div>
    <w:div w:id="995720342">
      <w:bodyDiv w:val="1"/>
      <w:marLeft w:val="0"/>
      <w:marRight w:val="0"/>
      <w:marTop w:val="0"/>
      <w:marBottom w:val="0"/>
      <w:divBdr>
        <w:top w:val="none" w:sz="0" w:space="0" w:color="auto"/>
        <w:left w:val="none" w:sz="0" w:space="0" w:color="auto"/>
        <w:bottom w:val="none" w:sz="0" w:space="0" w:color="auto"/>
        <w:right w:val="none" w:sz="0" w:space="0" w:color="auto"/>
      </w:divBdr>
    </w:div>
    <w:div w:id="1016349627">
      <w:bodyDiv w:val="1"/>
      <w:marLeft w:val="0"/>
      <w:marRight w:val="0"/>
      <w:marTop w:val="0"/>
      <w:marBottom w:val="0"/>
      <w:divBdr>
        <w:top w:val="none" w:sz="0" w:space="0" w:color="auto"/>
        <w:left w:val="none" w:sz="0" w:space="0" w:color="auto"/>
        <w:bottom w:val="none" w:sz="0" w:space="0" w:color="auto"/>
        <w:right w:val="none" w:sz="0" w:space="0" w:color="auto"/>
      </w:divBdr>
    </w:div>
    <w:div w:id="1039891169">
      <w:bodyDiv w:val="1"/>
      <w:marLeft w:val="0"/>
      <w:marRight w:val="0"/>
      <w:marTop w:val="0"/>
      <w:marBottom w:val="0"/>
      <w:divBdr>
        <w:top w:val="none" w:sz="0" w:space="0" w:color="auto"/>
        <w:left w:val="none" w:sz="0" w:space="0" w:color="auto"/>
        <w:bottom w:val="none" w:sz="0" w:space="0" w:color="auto"/>
        <w:right w:val="none" w:sz="0" w:space="0" w:color="auto"/>
      </w:divBdr>
    </w:div>
    <w:div w:id="1076586329">
      <w:bodyDiv w:val="1"/>
      <w:marLeft w:val="0"/>
      <w:marRight w:val="0"/>
      <w:marTop w:val="0"/>
      <w:marBottom w:val="0"/>
      <w:divBdr>
        <w:top w:val="none" w:sz="0" w:space="0" w:color="auto"/>
        <w:left w:val="none" w:sz="0" w:space="0" w:color="auto"/>
        <w:bottom w:val="none" w:sz="0" w:space="0" w:color="auto"/>
        <w:right w:val="none" w:sz="0" w:space="0" w:color="auto"/>
      </w:divBdr>
    </w:div>
    <w:div w:id="1118911569">
      <w:bodyDiv w:val="1"/>
      <w:marLeft w:val="0"/>
      <w:marRight w:val="0"/>
      <w:marTop w:val="0"/>
      <w:marBottom w:val="0"/>
      <w:divBdr>
        <w:top w:val="none" w:sz="0" w:space="0" w:color="auto"/>
        <w:left w:val="none" w:sz="0" w:space="0" w:color="auto"/>
        <w:bottom w:val="none" w:sz="0" w:space="0" w:color="auto"/>
        <w:right w:val="none" w:sz="0" w:space="0" w:color="auto"/>
      </w:divBdr>
    </w:div>
    <w:div w:id="1153982931">
      <w:bodyDiv w:val="1"/>
      <w:marLeft w:val="0"/>
      <w:marRight w:val="0"/>
      <w:marTop w:val="0"/>
      <w:marBottom w:val="0"/>
      <w:divBdr>
        <w:top w:val="none" w:sz="0" w:space="0" w:color="auto"/>
        <w:left w:val="none" w:sz="0" w:space="0" w:color="auto"/>
        <w:bottom w:val="none" w:sz="0" w:space="0" w:color="auto"/>
        <w:right w:val="none" w:sz="0" w:space="0" w:color="auto"/>
      </w:divBdr>
    </w:div>
    <w:div w:id="1154764462">
      <w:bodyDiv w:val="1"/>
      <w:marLeft w:val="0"/>
      <w:marRight w:val="0"/>
      <w:marTop w:val="0"/>
      <w:marBottom w:val="0"/>
      <w:divBdr>
        <w:top w:val="none" w:sz="0" w:space="0" w:color="auto"/>
        <w:left w:val="none" w:sz="0" w:space="0" w:color="auto"/>
        <w:bottom w:val="none" w:sz="0" w:space="0" w:color="auto"/>
        <w:right w:val="none" w:sz="0" w:space="0" w:color="auto"/>
      </w:divBdr>
    </w:div>
    <w:div w:id="1230847017">
      <w:bodyDiv w:val="1"/>
      <w:marLeft w:val="0"/>
      <w:marRight w:val="0"/>
      <w:marTop w:val="0"/>
      <w:marBottom w:val="0"/>
      <w:divBdr>
        <w:top w:val="none" w:sz="0" w:space="0" w:color="auto"/>
        <w:left w:val="none" w:sz="0" w:space="0" w:color="auto"/>
        <w:bottom w:val="none" w:sz="0" w:space="0" w:color="auto"/>
        <w:right w:val="none" w:sz="0" w:space="0" w:color="auto"/>
      </w:divBdr>
    </w:div>
    <w:div w:id="1245649204">
      <w:bodyDiv w:val="1"/>
      <w:marLeft w:val="0"/>
      <w:marRight w:val="0"/>
      <w:marTop w:val="0"/>
      <w:marBottom w:val="0"/>
      <w:divBdr>
        <w:top w:val="none" w:sz="0" w:space="0" w:color="auto"/>
        <w:left w:val="none" w:sz="0" w:space="0" w:color="auto"/>
        <w:bottom w:val="none" w:sz="0" w:space="0" w:color="auto"/>
        <w:right w:val="none" w:sz="0" w:space="0" w:color="auto"/>
      </w:divBdr>
    </w:div>
    <w:div w:id="1255701657">
      <w:bodyDiv w:val="1"/>
      <w:marLeft w:val="0"/>
      <w:marRight w:val="0"/>
      <w:marTop w:val="0"/>
      <w:marBottom w:val="0"/>
      <w:divBdr>
        <w:top w:val="none" w:sz="0" w:space="0" w:color="auto"/>
        <w:left w:val="none" w:sz="0" w:space="0" w:color="auto"/>
        <w:bottom w:val="none" w:sz="0" w:space="0" w:color="auto"/>
        <w:right w:val="none" w:sz="0" w:space="0" w:color="auto"/>
      </w:divBdr>
    </w:div>
    <w:div w:id="1299535428">
      <w:bodyDiv w:val="1"/>
      <w:marLeft w:val="0"/>
      <w:marRight w:val="0"/>
      <w:marTop w:val="0"/>
      <w:marBottom w:val="0"/>
      <w:divBdr>
        <w:top w:val="none" w:sz="0" w:space="0" w:color="auto"/>
        <w:left w:val="none" w:sz="0" w:space="0" w:color="auto"/>
        <w:bottom w:val="none" w:sz="0" w:space="0" w:color="auto"/>
        <w:right w:val="none" w:sz="0" w:space="0" w:color="auto"/>
      </w:divBdr>
    </w:div>
    <w:div w:id="1352024467">
      <w:bodyDiv w:val="1"/>
      <w:marLeft w:val="0"/>
      <w:marRight w:val="0"/>
      <w:marTop w:val="0"/>
      <w:marBottom w:val="0"/>
      <w:divBdr>
        <w:top w:val="none" w:sz="0" w:space="0" w:color="auto"/>
        <w:left w:val="none" w:sz="0" w:space="0" w:color="auto"/>
        <w:bottom w:val="none" w:sz="0" w:space="0" w:color="auto"/>
        <w:right w:val="none" w:sz="0" w:space="0" w:color="auto"/>
      </w:divBdr>
    </w:div>
    <w:div w:id="1362584930">
      <w:bodyDiv w:val="1"/>
      <w:marLeft w:val="0"/>
      <w:marRight w:val="0"/>
      <w:marTop w:val="0"/>
      <w:marBottom w:val="0"/>
      <w:divBdr>
        <w:top w:val="none" w:sz="0" w:space="0" w:color="auto"/>
        <w:left w:val="none" w:sz="0" w:space="0" w:color="auto"/>
        <w:bottom w:val="none" w:sz="0" w:space="0" w:color="auto"/>
        <w:right w:val="none" w:sz="0" w:space="0" w:color="auto"/>
      </w:divBdr>
    </w:div>
    <w:div w:id="1364016017">
      <w:bodyDiv w:val="1"/>
      <w:marLeft w:val="0"/>
      <w:marRight w:val="0"/>
      <w:marTop w:val="0"/>
      <w:marBottom w:val="0"/>
      <w:divBdr>
        <w:top w:val="none" w:sz="0" w:space="0" w:color="auto"/>
        <w:left w:val="none" w:sz="0" w:space="0" w:color="auto"/>
        <w:bottom w:val="none" w:sz="0" w:space="0" w:color="auto"/>
        <w:right w:val="none" w:sz="0" w:space="0" w:color="auto"/>
      </w:divBdr>
    </w:div>
    <w:div w:id="1433894366">
      <w:bodyDiv w:val="1"/>
      <w:marLeft w:val="0"/>
      <w:marRight w:val="0"/>
      <w:marTop w:val="0"/>
      <w:marBottom w:val="0"/>
      <w:divBdr>
        <w:top w:val="none" w:sz="0" w:space="0" w:color="auto"/>
        <w:left w:val="none" w:sz="0" w:space="0" w:color="auto"/>
        <w:bottom w:val="none" w:sz="0" w:space="0" w:color="auto"/>
        <w:right w:val="none" w:sz="0" w:space="0" w:color="auto"/>
      </w:divBdr>
    </w:div>
    <w:div w:id="1450469245">
      <w:bodyDiv w:val="1"/>
      <w:marLeft w:val="0"/>
      <w:marRight w:val="0"/>
      <w:marTop w:val="0"/>
      <w:marBottom w:val="0"/>
      <w:divBdr>
        <w:top w:val="none" w:sz="0" w:space="0" w:color="auto"/>
        <w:left w:val="none" w:sz="0" w:space="0" w:color="auto"/>
        <w:bottom w:val="none" w:sz="0" w:space="0" w:color="auto"/>
        <w:right w:val="none" w:sz="0" w:space="0" w:color="auto"/>
      </w:divBdr>
    </w:div>
    <w:div w:id="1456095682">
      <w:bodyDiv w:val="1"/>
      <w:marLeft w:val="0"/>
      <w:marRight w:val="0"/>
      <w:marTop w:val="0"/>
      <w:marBottom w:val="0"/>
      <w:divBdr>
        <w:top w:val="none" w:sz="0" w:space="0" w:color="auto"/>
        <w:left w:val="none" w:sz="0" w:space="0" w:color="auto"/>
        <w:bottom w:val="none" w:sz="0" w:space="0" w:color="auto"/>
        <w:right w:val="none" w:sz="0" w:space="0" w:color="auto"/>
      </w:divBdr>
    </w:div>
    <w:div w:id="1470248688">
      <w:bodyDiv w:val="1"/>
      <w:marLeft w:val="0"/>
      <w:marRight w:val="0"/>
      <w:marTop w:val="0"/>
      <w:marBottom w:val="0"/>
      <w:divBdr>
        <w:top w:val="none" w:sz="0" w:space="0" w:color="auto"/>
        <w:left w:val="none" w:sz="0" w:space="0" w:color="auto"/>
        <w:bottom w:val="none" w:sz="0" w:space="0" w:color="auto"/>
        <w:right w:val="none" w:sz="0" w:space="0" w:color="auto"/>
      </w:divBdr>
    </w:div>
    <w:div w:id="1518613924">
      <w:bodyDiv w:val="1"/>
      <w:marLeft w:val="0"/>
      <w:marRight w:val="0"/>
      <w:marTop w:val="0"/>
      <w:marBottom w:val="0"/>
      <w:divBdr>
        <w:top w:val="none" w:sz="0" w:space="0" w:color="auto"/>
        <w:left w:val="none" w:sz="0" w:space="0" w:color="auto"/>
        <w:bottom w:val="none" w:sz="0" w:space="0" w:color="auto"/>
        <w:right w:val="none" w:sz="0" w:space="0" w:color="auto"/>
      </w:divBdr>
    </w:div>
    <w:div w:id="1575772236">
      <w:bodyDiv w:val="1"/>
      <w:marLeft w:val="0"/>
      <w:marRight w:val="0"/>
      <w:marTop w:val="0"/>
      <w:marBottom w:val="0"/>
      <w:divBdr>
        <w:top w:val="none" w:sz="0" w:space="0" w:color="auto"/>
        <w:left w:val="none" w:sz="0" w:space="0" w:color="auto"/>
        <w:bottom w:val="none" w:sz="0" w:space="0" w:color="auto"/>
        <w:right w:val="none" w:sz="0" w:space="0" w:color="auto"/>
      </w:divBdr>
    </w:div>
    <w:div w:id="1580367524">
      <w:bodyDiv w:val="1"/>
      <w:marLeft w:val="0"/>
      <w:marRight w:val="0"/>
      <w:marTop w:val="0"/>
      <w:marBottom w:val="0"/>
      <w:divBdr>
        <w:top w:val="none" w:sz="0" w:space="0" w:color="auto"/>
        <w:left w:val="none" w:sz="0" w:space="0" w:color="auto"/>
        <w:bottom w:val="none" w:sz="0" w:space="0" w:color="auto"/>
        <w:right w:val="none" w:sz="0" w:space="0" w:color="auto"/>
      </w:divBdr>
    </w:div>
    <w:div w:id="1582256154">
      <w:bodyDiv w:val="1"/>
      <w:marLeft w:val="0"/>
      <w:marRight w:val="0"/>
      <w:marTop w:val="0"/>
      <w:marBottom w:val="0"/>
      <w:divBdr>
        <w:top w:val="none" w:sz="0" w:space="0" w:color="auto"/>
        <w:left w:val="none" w:sz="0" w:space="0" w:color="auto"/>
        <w:bottom w:val="none" w:sz="0" w:space="0" w:color="auto"/>
        <w:right w:val="none" w:sz="0" w:space="0" w:color="auto"/>
      </w:divBdr>
      <w:divsChild>
        <w:div w:id="2005623449">
          <w:marLeft w:val="0"/>
          <w:marRight w:val="0"/>
          <w:marTop w:val="0"/>
          <w:marBottom w:val="0"/>
          <w:divBdr>
            <w:top w:val="none" w:sz="0" w:space="0" w:color="auto"/>
            <w:left w:val="none" w:sz="0" w:space="0" w:color="auto"/>
            <w:bottom w:val="none" w:sz="0" w:space="0" w:color="auto"/>
            <w:right w:val="none" w:sz="0" w:space="0" w:color="auto"/>
          </w:divBdr>
        </w:div>
        <w:div w:id="502352860">
          <w:marLeft w:val="0"/>
          <w:marRight w:val="0"/>
          <w:marTop w:val="0"/>
          <w:marBottom w:val="0"/>
          <w:divBdr>
            <w:top w:val="none" w:sz="0" w:space="0" w:color="auto"/>
            <w:left w:val="none" w:sz="0" w:space="0" w:color="auto"/>
            <w:bottom w:val="none" w:sz="0" w:space="0" w:color="auto"/>
            <w:right w:val="none" w:sz="0" w:space="0" w:color="auto"/>
          </w:divBdr>
        </w:div>
      </w:divsChild>
    </w:div>
    <w:div w:id="1586764453">
      <w:bodyDiv w:val="1"/>
      <w:marLeft w:val="0"/>
      <w:marRight w:val="0"/>
      <w:marTop w:val="0"/>
      <w:marBottom w:val="0"/>
      <w:divBdr>
        <w:top w:val="none" w:sz="0" w:space="0" w:color="auto"/>
        <w:left w:val="none" w:sz="0" w:space="0" w:color="auto"/>
        <w:bottom w:val="none" w:sz="0" w:space="0" w:color="auto"/>
        <w:right w:val="none" w:sz="0" w:space="0" w:color="auto"/>
      </w:divBdr>
      <w:divsChild>
        <w:div w:id="1222907181">
          <w:marLeft w:val="547"/>
          <w:marRight w:val="0"/>
          <w:marTop w:val="0"/>
          <w:marBottom w:val="0"/>
          <w:divBdr>
            <w:top w:val="none" w:sz="0" w:space="0" w:color="auto"/>
            <w:left w:val="none" w:sz="0" w:space="0" w:color="auto"/>
            <w:bottom w:val="none" w:sz="0" w:space="0" w:color="auto"/>
            <w:right w:val="none" w:sz="0" w:space="0" w:color="auto"/>
          </w:divBdr>
        </w:div>
        <w:div w:id="974994285">
          <w:marLeft w:val="547"/>
          <w:marRight w:val="0"/>
          <w:marTop w:val="0"/>
          <w:marBottom w:val="0"/>
          <w:divBdr>
            <w:top w:val="none" w:sz="0" w:space="0" w:color="auto"/>
            <w:left w:val="none" w:sz="0" w:space="0" w:color="auto"/>
            <w:bottom w:val="none" w:sz="0" w:space="0" w:color="auto"/>
            <w:right w:val="none" w:sz="0" w:space="0" w:color="auto"/>
          </w:divBdr>
        </w:div>
      </w:divsChild>
    </w:div>
    <w:div w:id="1648245421">
      <w:bodyDiv w:val="1"/>
      <w:marLeft w:val="0"/>
      <w:marRight w:val="0"/>
      <w:marTop w:val="0"/>
      <w:marBottom w:val="0"/>
      <w:divBdr>
        <w:top w:val="none" w:sz="0" w:space="0" w:color="auto"/>
        <w:left w:val="none" w:sz="0" w:space="0" w:color="auto"/>
        <w:bottom w:val="none" w:sz="0" w:space="0" w:color="auto"/>
        <w:right w:val="none" w:sz="0" w:space="0" w:color="auto"/>
      </w:divBdr>
    </w:div>
    <w:div w:id="1652707111">
      <w:bodyDiv w:val="1"/>
      <w:marLeft w:val="0"/>
      <w:marRight w:val="0"/>
      <w:marTop w:val="0"/>
      <w:marBottom w:val="0"/>
      <w:divBdr>
        <w:top w:val="none" w:sz="0" w:space="0" w:color="auto"/>
        <w:left w:val="none" w:sz="0" w:space="0" w:color="auto"/>
        <w:bottom w:val="none" w:sz="0" w:space="0" w:color="auto"/>
        <w:right w:val="none" w:sz="0" w:space="0" w:color="auto"/>
      </w:divBdr>
    </w:div>
    <w:div w:id="1655257413">
      <w:bodyDiv w:val="1"/>
      <w:marLeft w:val="0"/>
      <w:marRight w:val="0"/>
      <w:marTop w:val="0"/>
      <w:marBottom w:val="0"/>
      <w:divBdr>
        <w:top w:val="none" w:sz="0" w:space="0" w:color="auto"/>
        <w:left w:val="none" w:sz="0" w:space="0" w:color="auto"/>
        <w:bottom w:val="none" w:sz="0" w:space="0" w:color="auto"/>
        <w:right w:val="none" w:sz="0" w:space="0" w:color="auto"/>
      </w:divBdr>
      <w:divsChild>
        <w:div w:id="210265282">
          <w:marLeft w:val="0"/>
          <w:marRight w:val="0"/>
          <w:marTop w:val="0"/>
          <w:marBottom w:val="0"/>
          <w:divBdr>
            <w:top w:val="none" w:sz="0" w:space="0" w:color="auto"/>
            <w:left w:val="none" w:sz="0" w:space="0" w:color="auto"/>
            <w:bottom w:val="none" w:sz="0" w:space="0" w:color="auto"/>
            <w:right w:val="none" w:sz="0" w:space="0" w:color="auto"/>
          </w:divBdr>
          <w:divsChild>
            <w:div w:id="2076777858">
              <w:marLeft w:val="0"/>
              <w:marRight w:val="0"/>
              <w:marTop w:val="0"/>
              <w:marBottom w:val="0"/>
              <w:divBdr>
                <w:top w:val="none" w:sz="0" w:space="0" w:color="auto"/>
                <w:left w:val="none" w:sz="0" w:space="0" w:color="auto"/>
                <w:bottom w:val="none" w:sz="0" w:space="0" w:color="auto"/>
                <w:right w:val="none" w:sz="0" w:space="0" w:color="auto"/>
              </w:divBdr>
              <w:divsChild>
                <w:div w:id="490681591">
                  <w:marLeft w:val="0"/>
                  <w:marRight w:val="0"/>
                  <w:marTop w:val="0"/>
                  <w:marBottom w:val="360"/>
                  <w:divBdr>
                    <w:top w:val="none" w:sz="0" w:space="0" w:color="auto"/>
                    <w:left w:val="none" w:sz="0" w:space="0" w:color="auto"/>
                    <w:bottom w:val="none" w:sz="0" w:space="0" w:color="auto"/>
                    <w:right w:val="none" w:sz="0" w:space="0" w:color="auto"/>
                  </w:divBdr>
                  <w:divsChild>
                    <w:div w:id="171338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5612">
          <w:marLeft w:val="0"/>
          <w:marRight w:val="0"/>
          <w:marTop w:val="0"/>
          <w:marBottom w:val="0"/>
          <w:divBdr>
            <w:top w:val="none" w:sz="0" w:space="0" w:color="auto"/>
            <w:left w:val="none" w:sz="0" w:space="0" w:color="auto"/>
            <w:bottom w:val="none" w:sz="0" w:space="0" w:color="auto"/>
            <w:right w:val="none" w:sz="0" w:space="0" w:color="auto"/>
          </w:divBdr>
          <w:divsChild>
            <w:div w:id="1079985699">
              <w:marLeft w:val="0"/>
              <w:marRight w:val="0"/>
              <w:marTop w:val="0"/>
              <w:marBottom w:val="0"/>
              <w:divBdr>
                <w:top w:val="none" w:sz="0" w:space="0" w:color="auto"/>
                <w:left w:val="none" w:sz="0" w:space="0" w:color="auto"/>
                <w:bottom w:val="none" w:sz="0" w:space="0" w:color="auto"/>
                <w:right w:val="none" w:sz="0" w:space="0" w:color="auto"/>
              </w:divBdr>
              <w:divsChild>
                <w:div w:id="2025859830">
                  <w:marLeft w:val="0"/>
                  <w:marRight w:val="0"/>
                  <w:marTop w:val="0"/>
                  <w:marBottom w:val="360"/>
                  <w:divBdr>
                    <w:top w:val="none" w:sz="0" w:space="0" w:color="auto"/>
                    <w:left w:val="none" w:sz="0" w:space="0" w:color="auto"/>
                    <w:bottom w:val="none" w:sz="0" w:space="0" w:color="auto"/>
                    <w:right w:val="none" w:sz="0" w:space="0" w:color="auto"/>
                  </w:divBdr>
                  <w:divsChild>
                    <w:div w:id="62766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938805">
      <w:bodyDiv w:val="1"/>
      <w:marLeft w:val="0"/>
      <w:marRight w:val="0"/>
      <w:marTop w:val="0"/>
      <w:marBottom w:val="0"/>
      <w:divBdr>
        <w:top w:val="none" w:sz="0" w:space="0" w:color="auto"/>
        <w:left w:val="none" w:sz="0" w:space="0" w:color="auto"/>
        <w:bottom w:val="none" w:sz="0" w:space="0" w:color="auto"/>
        <w:right w:val="none" w:sz="0" w:space="0" w:color="auto"/>
      </w:divBdr>
    </w:div>
    <w:div w:id="1848206293">
      <w:bodyDiv w:val="1"/>
      <w:marLeft w:val="0"/>
      <w:marRight w:val="0"/>
      <w:marTop w:val="0"/>
      <w:marBottom w:val="0"/>
      <w:divBdr>
        <w:top w:val="none" w:sz="0" w:space="0" w:color="auto"/>
        <w:left w:val="none" w:sz="0" w:space="0" w:color="auto"/>
        <w:bottom w:val="none" w:sz="0" w:space="0" w:color="auto"/>
        <w:right w:val="none" w:sz="0" w:space="0" w:color="auto"/>
      </w:divBdr>
    </w:div>
    <w:div w:id="1901593088">
      <w:bodyDiv w:val="1"/>
      <w:marLeft w:val="0"/>
      <w:marRight w:val="0"/>
      <w:marTop w:val="0"/>
      <w:marBottom w:val="0"/>
      <w:divBdr>
        <w:top w:val="none" w:sz="0" w:space="0" w:color="auto"/>
        <w:left w:val="none" w:sz="0" w:space="0" w:color="auto"/>
        <w:bottom w:val="none" w:sz="0" w:space="0" w:color="auto"/>
        <w:right w:val="none" w:sz="0" w:space="0" w:color="auto"/>
      </w:divBdr>
    </w:div>
    <w:div w:id="1926569806">
      <w:bodyDiv w:val="1"/>
      <w:marLeft w:val="0"/>
      <w:marRight w:val="0"/>
      <w:marTop w:val="0"/>
      <w:marBottom w:val="0"/>
      <w:divBdr>
        <w:top w:val="none" w:sz="0" w:space="0" w:color="auto"/>
        <w:left w:val="none" w:sz="0" w:space="0" w:color="auto"/>
        <w:bottom w:val="none" w:sz="0" w:space="0" w:color="auto"/>
        <w:right w:val="none" w:sz="0" w:space="0" w:color="auto"/>
      </w:divBdr>
      <w:divsChild>
        <w:div w:id="1337265512">
          <w:marLeft w:val="0"/>
          <w:marRight w:val="0"/>
          <w:marTop w:val="0"/>
          <w:marBottom w:val="0"/>
          <w:divBdr>
            <w:top w:val="none" w:sz="0" w:space="0" w:color="auto"/>
            <w:left w:val="none" w:sz="0" w:space="0" w:color="auto"/>
            <w:bottom w:val="none" w:sz="0" w:space="0" w:color="auto"/>
            <w:right w:val="none" w:sz="0" w:space="0" w:color="auto"/>
          </w:divBdr>
          <w:divsChild>
            <w:div w:id="326984619">
              <w:marLeft w:val="0"/>
              <w:marRight w:val="0"/>
              <w:marTop w:val="0"/>
              <w:marBottom w:val="0"/>
              <w:divBdr>
                <w:top w:val="none" w:sz="0" w:space="0" w:color="auto"/>
                <w:left w:val="none" w:sz="0" w:space="0" w:color="auto"/>
                <w:bottom w:val="none" w:sz="0" w:space="0" w:color="auto"/>
                <w:right w:val="none" w:sz="0" w:space="0" w:color="auto"/>
              </w:divBdr>
              <w:divsChild>
                <w:div w:id="1676111200">
                  <w:marLeft w:val="0"/>
                  <w:marRight w:val="0"/>
                  <w:marTop w:val="0"/>
                  <w:marBottom w:val="360"/>
                  <w:divBdr>
                    <w:top w:val="none" w:sz="0" w:space="0" w:color="auto"/>
                    <w:left w:val="none" w:sz="0" w:space="0" w:color="auto"/>
                    <w:bottom w:val="none" w:sz="0" w:space="0" w:color="auto"/>
                    <w:right w:val="none" w:sz="0" w:space="0" w:color="auto"/>
                  </w:divBdr>
                  <w:divsChild>
                    <w:div w:id="146250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504963">
          <w:marLeft w:val="0"/>
          <w:marRight w:val="0"/>
          <w:marTop w:val="0"/>
          <w:marBottom w:val="0"/>
          <w:divBdr>
            <w:top w:val="none" w:sz="0" w:space="0" w:color="auto"/>
            <w:left w:val="none" w:sz="0" w:space="0" w:color="auto"/>
            <w:bottom w:val="none" w:sz="0" w:space="0" w:color="auto"/>
            <w:right w:val="none" w:sz="0" w:space="0" w:color="auto"/>
          </w:divBdr>
          <w:divsChild>
            <w:div w:id="844175905">
              <w:marLeft w:val="0"/>
              <w:marRight w:val="0"/>
              <w:marTop w:val="0"/>
              <w:marBottom w:val="0"/>
              <w:divBdr>
                <w:top w:val="none" w:sz="0" w:space="0" w:color="auto"/>
                <w:left w:val="none" w:sz="0" w:space="0" w:color="auto"/>
                <w:bottom w:val="none" w:sz="0" w:space="0" w:color="auto"/>
                <w:right w:val="none" w:sz="0" w:space="0" w:color="auto"/>
              </w:divBdr>
              <w:divsChild>
                <w:div w:id="406732829">
                  <w:marLeft w:val="0"/>
                  <w:marRight w:val="0"/>
                  <w:marTop w:val="0"/>
                  <w:marBottom w:val="360"/>
                  <w:divBdr>
                    <w:top w:val="none" w:sz="0" w:space="0" w:color="auto"/>
                    <w:left w:val="none" w:sz="0" w:space="0" w:color="auto"/>
                    <w:bottom w:val="none" w:sz="0" w:space="0" w:color="auto"/>
                    <w:right w:val="none" w:sz="0" w:space="0" w:color="auto"/>
                  </w:divBdr>
                  <w:divsChild>
                    <w:div w:id="129822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108645">
      <w:bodyDiv w:val="1"/>
      <w:marLeft w:val="0"/>
      <w:marRight w:val="0"/>
      <w:marTop w:val="0"/>
      <w:marBottom w:val="0"/>
      <w:divBdr>
        <w:top w:val="none" w:sz="0" w:space="0" w:color="auto"/>
        <w:left w:val="none" w:sz="0" w:space="0" w:color="auto"/>
        <w:bottom w:val="none" w:sz="0" w:space="0" w:color="auto"/>
        <w:right w:val="none" w:sz="0" w:space="0" w:color="auto"/>
      </w:divBdr>
    </w:div>
    <w:div w:id="1975869689">
      <w:bodyDiv w:val="1"/>
      <w:marLeft w:val="0"/>
      <w:marRight w:val="0"/>
      <w:marTop w:val="0"/>
      <w:marBottom w:val="0"/>
      <w:divBdr>
        <w:top w:val="none" w:sz="0" w:space="0" w:color="auto"/>
        <w:left w:val="none" w:sz="0" w:space="0" w:color="auto"/>
        <w:bottom w:val="none" w:sz="0" w:space="0" w:color="auto"/>
        <w:right w:val="none" w:sz="0" w:space="0" w:color="auto"/>
      </w:divBdr>
    </w:div>
    <w:div w:id="1995210696">
      <w:bodyDiv w:val="1"/>
      <w:marLeft w:val="0"/>
      <w:marRight w:val="0"/>
      <w:marTop w:val="0"/>
      <w:marBottom w:val="0"/>
      <w:divBdr>
        <w:top w:val="none" w:sz="0" w:space="0" w:color="auto"/>
        <w:left w:val="none" w:sz="0" w:space="0" w:color="auto"/>
        <w:bottom w:val="none" w:sz="0" w:space="0" w:color="auto"/>
        <w:right w:val="none" w:sz="0" w:space="0" w:color="auto"/>
      </w:divBdr>
    </w:div>
    <w:div w:id="2005812989">
      <w:bodyDiv w:val="1"/>
      <w:marLeft w:val="0"/>
      <w:marRight w:val="0"/>
      <w:marTop w:val="0"/>
      <w:marBottom w:val="0"/>
      <w:divBdr>
        <w:top w:val="none" w:sz="0" w:space="0" w:color="auto"/>
        <w:left w:val="none" w:sz="0" w:space="0" w:color="auto"/>
        <w:bottom w:val="none" w:sz="0" w:space="0" w:color="auto"/>
        <w:right w:val="none" w:sz="0" w:space="0" w:color="auto"/>
      </w:divBdr>
    </w:div>
    <w:div w:id="2008635006">
      <w:bodyDiv w:val="1"/>
      <w:marLeft w:val="0"/>
      <w:marRight w:val="0"/>
      <w:marTop w:val="0"/>
      <w:marBottom w:val="0"/>
      <w:divBdr>
        <w:top w:val="none" w:sz="0" w:space="0" w:color="auto"/>
        <w:left w:val="none" w:sz="0" w:space="0" w:color="auto"/>
        <w:bottom w:val="none" w:sz="0" w:space="0" w:color="auto"/>
        <w:right w:val="none" w:sz="0" w:space="0" w:color="auto"/>
      </w:divBdr>
      <w:divsChild>
        <w:div w:id="950011607">
          <w:marLeft w:val="547"/>
          <w:marRight w:val="0"/>
          <w:marTop w:val="0"/>
          <w:marBottom w:val="0"/>
          <w:divBdr>
            <w:top w:val="none" w:sz="0" w:space="0" w:color="auto"/>
            <w:left w:val="none" w:sz="0" w:space="0" w:color="auto"/>
            <w:bottom w:val="none" w:sz="0" w:space="0" w:color="auto"/>
            <w:right w:val="none" w:sz="0" w:space="0" w:color="auto"/>
          </w:divBdr>
        </w:div>
        <w:div w:id="1696349001">
          <w:marLeft w:val="547"/>
          <w:marRight w:val="0"/>
          <w:marTop w:val="0"/>
          <w:marBottom w:val="0"/>
          <w:divBdr>
            <w:top w:val="none" w:sz="0" w:space="0" w:color="auto"/>
            <w:left w:val="none" w:sz="0" w:space="0" w:color="auto"/>
            <w:bottom w:val="none" w:sz="0" w:space="0" w:color="auto"/>
            <w:right w:val="none" w:sz="0" w:space="0" w:color="auto"/>
          </w:divBdr>
        </w:div>
      </w:divsChild>
    </w:div>
    <w:div w:id="2022774897">
      <w:bodyDiv w:val="1"/>
      <w:marLeft w:val="0"/>
      <w:marRight w:val="0"/>
      <w:marTop w:val="0"/>
      <w:marBottom w:val="0"/>
      <w:divBdr>
        <w:top w:val="none" w:sz="0" w:space="0" w:color="auto"/>
        <w:left w:val="none" w:sz="0" w:space="0" w:color="auto"/>
        <w:bottom w:val="none" w:sz="0" w:space="0" w:color="auto"/>
        <w:right w:val="none" w:sz="0" w:space="0" w:color="auto"/>
      </w:divBdr>
      <w:divsChild>
        <w:div w:id="884484664">
          <w:marLeft w:val="547"/>
          <w:marRight w:val="0"/>
          <w:marTop w:val="0"/>
          <w:marBottom w:val="0"/>
          <w:divBdr>
            <w:top w:val="none" w:sz="0" w:space="0" w:color="auto"/>
            <w:left w:val="none" w:sz="0" w:space="0" w:color="auto"/>
            <w:bottom w:val="none" w:sz="0" w:space="0" w:color="auto"/>
            <w:right w:val="none" w:sz="0" w:space="0" w:color="auto"/>
          </w:divBdr>
        </w:div>
        <w:div w:id="2081250235">
          <w:marLeft w:val="547"/>
          <w:marRight w:val="0"/>
          <w:marTop w:val="0"/>
          <w:marBottom w:val="0"/>
          <w:divBdr>
            <w:top w:val="none" w:sz="0" w:space="0" w:color="auto"/>
            <w:left w:val="none" w:sz="0" w:space="0" w:color="auto"/>
            <w:bottom w:val="none" w:sz="0" w:space="0" w:color="auto"/>
            <w:right w:val="none" w:sz="0" w:space="0" w:color="auto"/>
          </w:divBdr>
        </w:div>
        <w:div w:id="753819541">
          <w:marLeft w:val="547"/>
          <w:marRight w:val="0"/>
          <w:marTop w:val="0"/>
          <w:marBottom w:val="0"/>
          <w:divBdr>
            <w:top w:val="none" w:sz="0" w:space="0" w:color="auto"/>
            <w:left w:val="none" w:sz="0" w:space="0" w:color="auto"/>
            <w:bottom w:val="none" w:sz="0" w:space="0" w:color="auto"/>
            <w:right w:val="none" w:sz="0" w:space="0" w:color="auto"/>
          </w:divBdr>
        </w:div>
      </w:divsChild>
    </w:div>
    <w:div w:id="2035884992">
      <w:bodyDiv w:val="1"/>
      <w:marLeft w:val="0"/>
      <w:marRight w:val="0"/>
      <w:marTop w:val="0"/>
      <w:marBottom w:val="0"/>
      <w:divBdr>
        <w:top w:val="none" w:sz="0" w:space="0" w:color="auto"/>
        <w:left w:val="none" w:sz="0" w:space="0" w:color="auto"/>
        <w:bottom w:val="none" w:sz="0" w:space="0" w:color="auto"/>
        <w:right w:val="none" w:sz="0" w:space="0" w:color="auto"/>
      </w:divBdr>
    </w:div>
    <w:div w:id="2038775037">
      <w:bodyDiv w:val="1"/>
      <w:marLeft w:val="0"/>
      <w:marRight w:val="0"/>
      <w:marTop w:val="0"/>
      <w:marBottom w:val="0"/>
      <w:divBdr>
        <w:top w:val="none" w:sz="0" w:space="0" w:color="auto"/>
        <w:left w:val="none" w:sz="0" w:space="0" w:color="auto"/>
        <w:bottom w:val="none" w:sz="0" w:space="0" w:color="auto"/>
        <w:right w:val="none" w:sz="0" w:space="0" w:color="auto"/>
      </w:divBdr>
    </w:div>
    <w:div w:id="2126465296">
      <w:bodyDiv w:val="1"/>
      <w:marLeft w:val="0"/>
      <w:marRight w:val="0"/>
      <w:marTop w:val="0"/>
      <w:marBottom w:val="0"/>
      <w:divBdr>
        <w:top w:val="none" w:sz="0" w:space="0" w:color="auto"/>
        <w:left w:val="none" w:sz="0" w:space="0" w:color="auto"/>
        <w:bottom w:val="none" w:sz="0" w:space="0" w:color="auto"/>
        <w:right w:val="none" w:sz="0" w:space="0" w:color="auto"/>
      </w:divBdr>
    </w:div>
    <w:div w:id="21448086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E05BE-36F8-425E-BFC2-2863BE121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848</Words>
  <Characters>4834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Schipper</dc:creator>
  <dc:description/>
  <cp:lastModifiedBy>Robyn Schipper</cp:lastModifiedBy>
  <cp:revision>4</cp:revision>
  <cp:lastPrinted>2025-03-28T06:51:00Z</cp:lastPrinted>
  <dcterms:created xsi:type="dcterms:W3CDTF">2025-03-31T12:21:00Z</dcterms:created>
  <dcterms:modified xsi:type="dcterms:W3CDTF">2025-03-31T12:47:00Z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GrammarlyDocumentId">
    <vt:lpwstr>507e3230021f8ec4fe9316fdc076438b64642f910f59021faebc1b066c6dd4f5</vt:lpwstr>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